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E7FB" w14:textId="20E9E51D" w:rsidR="001B6303" w:rsidRPr="00A71C97" w:rsidRDefault="001B6303" w:rsidP="001B6303">
      <w:pPr>
        <w:rPr>
          <w:rFonts w:ascii="Garamond" w:hAnsi="Garamond" w:cs="Gill Sans Light"/>
          <w:b/>
          <w:bCs/>
          <w:sz w:val="28"/>
          <w:szCs w:val="28"/>
        </w:rPr>
      </w:pPr>
      <w:r w:rsidRPr="00A71C97">
        <w:rPr>
          <w:rFonts w:ascii="Garamond" w:hAnsi="Garamond" w:cs="Gill Sans Light"/>
          <w:b/>
          <w:bCs/>
          <w:sz w:val="28"/>
          <w:szCs w:val="28"/>
        </w:rPr>
        <w:t>Example 1</w:t>
      </w:r>
    </w:p>
    <w:p w14:paraId="48073FC8" w14:textId="5926C8FA" w:rsidR="00E819FD" w:rsidRDefault="00E819FD" w:rsidP="001B6303">
      <w:pPr>
        <w:rPr>
          <w:rFonts w:ascii="Garamond" w:hAnsi="Garamond" w:cs="Gill Sans Light"/>
          <w:b/>
          <w:bCs/>
        </w:rPr>
      </w:pPr>
    </w:p>
    <w:p w14:paraId="4C02AA83" w14:textId="369F3254" w:rsidR="006F0230" w:rsidRPr="006F0230" w:rsidRDefault="006F0230" w:rsidP="006F0230">
      <w:pPr>
        <w:pStyle w:val="ListParagraph"/>
        <w:numPr>
          <w:ilvl w:val="0"/>
          <w:numId w:val="21"/>
        </w:numPr>
        <w:tabs>
          <w:tab w:val="left" w:pos="0"/>
          <w:tab w:val="left" w:pos="360"/>
          <w:tab w:val="left" w:pos="1800"/>
          <w:tab w:val="left" w:pos="2160"/>
          <w:tab w:val="left" w:pos="2880"/>
          <w:tab w:val="left" w:pos="3600"/>
          <w:tab w:val="left" w:pos="4320"/>
        </w:tabs>
        <w:autoSpaceDE w:val="0"/>
        <w:autoSpaceDN w:val="0"/>
        <w:adjustRightInd w:val="0"/>
        <w:spacing w:line="264" w:lineRule="auto"/>
        <w:rPr>
          <w:rFonts w:ascii="Garamond" w:hAnsi="Garamond" w:cs="Palatino"/>
          <w:kern w:val="1"/>
        </w:rPr>
      </w:pPr>
      <w:r w:rsidRPr="006F0230">
        <w:rPr>
          <w:rFonts w:ascii="Garamond" w:hAnsi="Garamond" w:cs="Palatino"/>
        </w:rPr>
        <w:t xml:space="preserve"> The presidential election of 2016 and the negative roles played </w:t>
      </w:r>
      <w:r w:rsidR="00EC2792">
        <w:rPr>
          <w:rFonts w:ascii="Garamond" w:hAnsi="Garamond" w:cs="Palatino"/>
        </w:rPr>
        <w:t xml:space="preserve">in politics </w:t>
      </w:r>
      <w:r w:rsidRPr="006F0230">
        <w:rPr>
          <w:rFonts w:ascii="Garamond" w:hAnsi="Garamond" w:cs="Palatino"/>
        </w:rPr>
        <w:t xml:space="preserve">by traditional print and broadcast media and new platforms of social media has caused a national conversation, to arise.  Whether or not those were her intentions, Hillary Clinton demonstrated a refusal to acknowledge the role professional identity plays for those who are living and working in coal country when at a Town Hall in March of 2016 she said, “We’re going to put coal out of business,” taking advantage of popular sentiment for greener energy sources for her political gain.  Due to the dominant presence of media in politics, sayings like the coal country statement from Clinton are presented over and over by the media without context, becoming something outrageous.  The belief that the media exaggerates the partisan divide was supported in a recent column by Mohammed </w:t>
      </w:r>
      <w:proofErr w:type="spellStart"/>
      <w:r w:rsidRPr="006F0230">
        <w:rPr>
          <w:rFonts w:ascii="Garamond" w:hAnsi="Garamond" w:cs="Palatino"/>
        </w:rPr>
        <w:t>el-Nawaway</w:t>
      </w:r>
      <w:proofErr w:type="spellEnd"/>
      <w:r w:rsidRPr="006F0230">
        <w:rPr>
          <w:rFonts w:ascii="Garamond" w:hAnsi="Garamond" w:cs="Palatino"/>
        </w:rPr>
        <w:t xml:space="preserve">, professor of </w:t>
      </w:r>
      <w:r w:rsidRPr="006F0230">
        <w:rPr>
          <w:rFonts w:ascii="Garamond" w:hAnsi="Garamond" w:cs="Palatino"/>
          <w:color w:val="1A1A1A"/>
        </w:rPr>
        <w:t xml:space="preserve">international communication, mass communication, media globalization and Middle East media courses who says </w:t>
      </w:r>
      <w:r w:rsidRPr="006F0230">
        <w:rPr>
          <w:rFonts w:ascii="Garamond" w:hAnsi="Garamond" w:cs="Palatino"/>
          <w:kern w:val="1"/>
        </w:rPr>
        <w:t>“there is a tendency in most mainstream American news media to adopt a superficial ‘soundbite culture’ that neglects the context of critical events and focuses on filling the 24-hour news hole.”  Inflammatory stories occur on traditional media and social media similarly; however, they differ in how society perceives each scandal to occur.  There is an increased importance to generate page views and viral stories for traditional media outlets, revealing a prejudice toward eye-catching headlines or clips</w:t>
      </w:r>
      <w:r w:rsidR="00B10208">
        <w:rPr>
          <w:rFonts w:ascii="Garamond" w:hAnsi="Garamond" w:cs="Palatino"/>
          <w:kern w:val="1"/>
        </w:rPr>
        <w:t>, even though the relative virality and harm is cumulative and happens over time.</w:t>
      </w:r>
      <w:r w:rsidRPr="006F0230">
        <w:rPr>
          <w:rFonts w:ascii="Garamond" w:hAnsi="Garamond" w:cs="Palatino"/>
          <w:kern w:val="1"/>
        </w:rPr>
        <w:t xml:space="preserve">  But by not using editors or fact-checkers, though, </w:t>
      </w:r>
      <w:r w:rsidR="00B10208">
        <w:rPr>
          <w:rFonts w:ascii="Garamond" w:hAnsi="Garamond" w:cs="Palatino"/>
          <w:kern w:val="1"/>
        </w:rPr>
        <w:t xml:space="preserve">and by spreading shocking ideas instantaneously and at the push of a button, </w:t>
      </w:r>
      <w:r w:rsidRPr="006F0230">
        <w:rPr>
          <w:rFonts w:ascii="Garamond" w:hAnsi="Garamond" w:cs="Palatino"/>
          <w:kern w:val="1"/>
        </w:rPr>
        <w:t>social media manifests the same scandalous messages with far greater impact and reaching far more users.</w:t>
      </w:r>
    </w:p>
    <w:p w14:paraId="7923F42F" w14:textId="72DED762" w:rsidR="006F0230" w:rsidRPr="006F0230" w:rsidRDefault="006F0230" w:rsidP="006F0230">
      <w:pPr>
        <w:tabs>
          <w:tab w:val="left" w:pos="0"/>
          <w:tab w:val="left" w:pos="360"/>
          <w:tab w:val="left" w:pos="1800"/>
          <w:tab w:val="left" w:pos="2160"/>
          <w:tab w:val="left" w:pos="2880"/>
          <w:tab w:val="left" w:pos="3600"/>
          <w:tab w:val="left" w:pos="4320"/>
        </w:tabs>
        <w:autoSpaceDE w:val="0"/>
        <w:autoSpaceDN w:val="0"/>
        <w:adjustRightInd w:val="0"/>
        <w:spacing w:line="264" w:lineRule="auto"/>
        <w:rPr>
          <w:rFonts w:ascii="Garamond" w:eastAsiaTheme="minorHAnsi" w:hAnsi="Garamond" w:cs="Palatino"/>
          <w:kern w:val="1"/>
        </w:rPr>
      </w:pPr>
    </w:p>
    <w:p w14:paraId="788191B9" w14:textId="06AA16A8" w:rsidR="006F0230" w:rsidRPr="006F0230" w:rsidRDefault="006F0230" w:rsidP="006F0230">
      <w:pPr>
        <w:pStyle w:val="ListParagraph"/>
        <w:numPr>
          <w:ilvl w:val="0"/>
          <w:numId w:val="21"/>
        </w:numPr>
        <w:tabs>
          <w:tab w:val="left" w:pos="0"/>
          <w:tab w:val="left" w:pos="360"/>
          <w:tab w:val="left" w:pos="1800"/>
          <w:tab w:val="left" w:pos="2160"/>
          <w:tab w:val="left" w:pos="2880"/>
          <w:tab w:val="left" w:pos="3600"/>
          <w:tab w:val="left" w:pos="4320"/>
        </w:tabs>
        <w:autoSpaceDE w:val="0"/>
        <w:autoSpaceDN w:val="0"/>
        <w:adjustRightInd w:val="0"/>
        <w:spacing w:line="264" w:lineRule="auto"/>
        <w:rPr>
          <w:rFonts w:ascii="Garamond" w:hAnsi="Garamond" w:cs="Palatino"/>
        </w:rPr>
      </w:pPr>
      <w:r w:rsidRPr="006F0230">
        <w:rPr>
          <w:rFonts w:ascii="Garamond" w:hAnsi="Garamond" w:cs="Palatino"/>
        </w:rPr>
        <w:t>The 2016 presidential election inspired a national conversation about the media’s</w:t>
      </w:r>
      <w:r w:rsidR="00EC2792">
        <w:rPr>
          <w:rFonts w:ascii="Garamond" w:hAnsi="Garamond" w:cs="Palatino"/>
        </w:rPr>
        <w:t xml:space="preserve"> political</w:t>
      </w:r>
      <w:r w:rsidRPr="006F0230">
        <w:rPr>
          <w:rFonts w:ascii="Garamond" w:hAnsi="Garamond" w:cs="Palatino"/>
        </w:rPr>
        <w:t xml:space="preserve"> influence</w:t>
      </w:r>
      <w:r w:rsidR="00EC2792">
        <w:rPr>
          <w:rFonts w:ascii="Garamond" w:hAnsi="Garamond" w:cs="Palatino"/>
        </w:rPr>
        <w:t>.</w:t>
      </w:r>
      <w:r w:rsidRPr="006F0230">
        <w:rPr>
          <w:rFonts w:ascii="Garamond" w:hAnsi="Garamond" w:cs="Palatino"/>
        </w:rPr>
        <w:t xml:space="preserve">  Take, for instance, the </w:t>
      </w:r>
      <w:r w:rsidR="00B10208">
        <w:rPr>
          <w:rFonts w:ascii="Garamond" w:hAnsi="Garamond" w:cs="Palatino"/>
        </w:rPr>
        <w:t>moment</w:t>
      </w:r>
      <w:r w:rsidRPr="006F0230">
        <w:rPr>
          <w:rFonts w:ascii="Garamond" w:hAnsi="Garamond" w:cs="Palatino"/>
        </w:rPr>
        <w:t xml:space="preserve"> when Hillary Clinton said “we’re going to put coal out of business” — a statement that capitalized on popular interest in green energy but failed to acknowledge the importance of professional identity to those living and working in coal country.  Multiple media outlets amplified Clinton’s statement, replaying her words out of context and stoking widespread outrage.  Such scandals, according to </w:t>
      </w:r>
      <w:r w:rsidR="00B10208">
        <w:rPr>
          <w:rFonts w:ascii="Garamond" w:hAnsi="Garamond" w:cs="Palatino"/>
        </w:rPr>
        <w:t xml:space="preserve">the </w:t>
      </w:r>
      <w:r w:rsidRPr="006F0230">
        <w:rPr>
          <w:rFonts w:ascii="Garamond" w:hAnsi="Garamond" w:cs="Palatino"/>
        </w:rPr>
        <w:t xml:space="preserve">media scholar Mohammed </w:t>
      </w:r>
      <w:proofErr w:type="spellStart"/>
      <w:r w:rsidRPr="006F0230">
        <w:rPr>
          <w:rFonts w:ascii="Garamond" w:hAnsi="Garamond" w:cs="Palatino"/>
        </w:rPr>
        <w:t>el-Nawaway</w:t>
      </w:r>
      <w:proofErr w:type="spellEnd"/>
      <w:r w:rsidRPr="006F0230">
        <w:rPr>
          <w:rFonts w:ascii="Garamond" w:hAnsi="Garamond" w:cs="Palatino"/>
        </w:rPr>
        <w:t xml:space="preserve">, are common in a “‘soundbite culture,’” where the media “neglects the context of critical events and focuses on filling the 24-hour news hole.”  Both traditional and social media fill the “news hole” by </w:t>
      </w:r>
      <w:r w:rsidR="00E801EE">
        <w:rPr>
          <w:rFonts w:ascii="Garamond" w:hAnsi="Garamond" w:cs="Palatino"/>
        </w:rPr>
        <w:t>promoting</w:t>
      </w:r>
      <w:r w:rsidRPr="006F0230">
        <w:rPr>
          <w:rFonts w:ascii="Garamond" w:hAnsi="Garamond" w:cs="Palatino"/>
        </w:rPr>
        <w:t xml:space="preserve"> inflammatory stories, but their </w:t>
      </w:r>
      <w:r w:rsidR="00B10208">
        <w:rPr>
          <w:rFonts w:ascii="Garamond" w:hAnsi="Garamond" w:cs="Palatino"/>
        </w:rPr>
        <w:t>influence</w:t>
      </w:r>
      <w:r w:rsidRPr="006F0230">
        <w:rPr>
          <w:rFonts w:ascii="Garamond" w:hAnsi="Garamond" w:cs="Palatino"/>
        </w:rPr>
        <w:t xml:space="preserve"> differ</w:t>
      </w:r>
      <w:r w:rsidR="00B10208">
        <w:rPr>
          <w:rFonts w:ascii="Garamond" w:hAnsi="Garamond" w:cs="Palatino"/>
        </w:rPr>
        <w:t>s</w:t>
      </w:r>
      <w:r w:rsidRPr="006F0230">
        <w:rPr>
          <w:rFonts w:ascii="Garamond" w:hAnsi="Garamond" w:cs="Palatino"/>
        </w:rPr>
        <w:t xml:space="preserve">.  Traditional media outlets, hoping to increase page views and publish the next viral story, manufacture scandal </w:t>
      </w:r>
      <w:r w:rsidR="00B10208">
        <w:rPr>
          <w:rFonts w:ascii="Garamond" w:hAnsi="Garamond" w:cs="Palatino"/>
        </w:rPr>
        <w:t xml:space="preserve">over time by publishing dramatic headlines and repeatedly playing </w:t>
      </w:r>
      <w:r w:rsidRPr="006F0230">
        <w:rPr>
          <w:rFonts w:ascii="Garamond" w:hAnsi="Garamond" w:cs="Palatino"/>
        </w:rPr>
        <w:t>context-free clips.  Social media users, however, reach millions of followers</w:t>
      </w:r>
      <w:r w:rsidR="00B10208">
        <w:rPr>
          <w:rFonts w:ascii="Garamond" w:hAnsi="Garamond" w:cs="Palatino"/>
        </w:rPr>
        <w:t xml:space="preserve"> instantly</w:t>
      </w:r>
      <w:r w:rsidRPr="006F0230">
        <w:rPr>
          <w:rFonts w:ascii="Garamond" w:hAnsi="Garamond" w:cs="Palatino"/>
        </w:rPr>
        <w:t xml:space="preserve"> by broadcasting ideas that have neither been fact checked nor reviewed by an editor.</w:t>
      </w:r>
    </w:p>
    <w:p w14:paraId="7DC6D5E1" w14:textId="77777777" w:rsidR="00B24002" w:rsidRDefault="00B24002" w:rsidP="00EF082A">
      <w:pPr>
        <w:rPr>
          <w:rFonts w:ascii="Garamond" w:hAnsi="Garamond" w:cs="Gill Sans Light"/>
          <w:b/>
        </w:rPr>
      </w:pPr>
    </w:p>
    <w:p w14:paraId="6B330E26" w14:textId="48D72BBB" w:rsidR="00E430C5" w:rsidRPr="00A71C97" w:rsidRDefault="00E430C5" w:rsidP="00EF082A">
      <w:pPr>
        <w:rPr>
          <w:rFonts w:ascii="Garamond" w:hAnsi="Garamond" w:cs="Gill Sans Light"/>
          <w:b/>
          <w:sz w:val="28"/>
          <w:szCs w:val="28"/>
        </w:rPr>
      </w:pPr>
      <w:r w:rsidRPr="00A71C97">
        <w:rPr>
          <w:rFonts w:ascii="Garamond" w:hAnsi="Garamond" w:cs="Gill Sans Light"/>
          <w:b/>
          <w:sz w:val="28"/>
          <w:szCs w:val="28"/>
        </w:rPr>
        <w:t xml:space="preserve">Example </w:t>
      </w:r>
      <w:r w:rsidR="007451C6" w:rsidRPr="00A71C97">
        <w:rPr>
          <w:rFonts w:ascii="Garamond" w:hAnsi="Garamond" w:cs="Gill Sans Light"/>
          <w:b/>
          <w:sz w:val="28"/>
          <w:szCs w:val="28"/>
        </w:rPr>
        <w:t>2</w:t>
      </w:r>
    </w:p>
    <w:p w14:paraId="571AC68D" w14:textId="509E7C68" w:rsidR="00B91A7B" w:rsidRDefault="00B91A7B" w:rsidP="00910A4D">
      <w:pPr>
        <w:rPr>
          <w:rFonts w:ascii="Garamond" w:hAnsi="Garamond" w:cs="Gill Sans Light"/>
        </w:rPr>
      </w:pPr>
    </w:p>
    <w:p w14:paraId="236DAF27" w14:textId="4C5C798C" w:rsidR="00B24002" w:rsidRDefault="00B24002" w:rsidP="00910A4D">
      <w:pPr>
        <w:rPr>
          <w:rFonts w:ascii="Garamond" w:hAnsi="Garamond" w:cs="Gill Sans Light"/>
          <w:i/>
          <w:iCs/>
        </w:rPr>
      </w:pPr>
      <w:r>
        <w:rPr>
          <w:rFonts w:ascii="Garamond" w:hAnsi="Garamond" w:cs="Gill Sans Light"/>
          <w:i/>
          <w:iCs/>
        </w:rPr>
        <w:t>With your group, try rewriting a few of these sentences to clarify the actor, action, and actor-action relationship.  You will probably find this easier if you</w:t>
      </w:r>
      <w:r w:rsidR="006A642B">
        <w:rPr>
          <w:rFonts w:ascii="Garamond" w:hAnsi="Garamond" w:cs="Gill Sans Light"/>
          <w:i/>
          <w:iCs/>
        </w:rPr>
        <w:t xml:space="preserve"> first</w:t>
      </w:r>
      <w:r>
        <w:rPr>
          <w:rFonts w:ascii="Garamond" w:hAnsi="Garamond" w:cs="Gill Sans Light"/>
          <w:i/>
          <w:iCs/>
        </w:rPr>
        <w:t xml:space="preserve"> locate the actor and the action within each sentence and then revise accordingly.</w:t>
      </w:r>
    </w:p>
    <w:p w14:paraId="5B775582" w14:textId="77777777" w:rsidR="00B24002" w:rsidRPr="00B24002" w:rsidRDefault="00B24002" w:rsidP="00910A4D">
      <w:pPr>
        <w:rPr>
          <w:rFonts w:ascii="Garamond" w:hAnsi="Garamond" w:cs="Gill Sans Light"/>
          <w:i/>
          <w:iCs/>
        </w:rPr>
      </w:pPr>
    </w:p>
    <w:p w14:paraId="6910AEE4" w14:textId="2EBF4AE6" w:rsidR="00C85686" w:rsidRPr="00C85686" w:rsidRDefault="00616430" w:rsidP="00CA4B09">
      <w:pPr>
        <w:ind w:left="360"/>
        <w:rPr>
          <w:rFonts w:ascii="Garamond" w:hAnsi="Garamond"/>
        </w:rPr>
      </w:pPr>
      <w:r w:rsidRPr="00C85686">
        <w:rPr>
          <w:rFonts w:ascii="Garamond" w:eastAsiaTheme="minorEastAsia" w:hAnsi="Garamond"/>
        </w:rPr>
        <w:t>Frequently, after breaking news has aired, it ultimately becomes an appeal for people at large.</w:t>
      </w:r>
      <w:r w:rsidR="00CA4B09" w:rsidRPr="00CA4B09">
        <w:rPr>
          <w:rFonts w:ascii="Garamond" w:hAnsi="Garamond"/>
        </w:rPr>
        <w:t xml:space="preserve">  </w:t>
      </w:r>
      <w:proofErr w:type="gramStart"/>
      <w:r w:rsidRPr="00C85686">
        <w:rPr>
          <w:rFonts w:ascii="Garamond" w:eastAsiaTheme="minorEastAsia" w:hAnsi="Garamond"/>
        </w:rPr>
        <w:t>Therefore</w:t>
      </w:r>
      <w:proofErr w:type="gramEnd"/>
      <w:r w:rsidRPr="00C85686">
        <w:rPr>
          <w:rFonts w:ascii="Garamond" w:eastAsiaTheme="minorEastAsia" w:hAnsi="Garamond"/>
        </w:rPr>
        <w:t xml:space="preserve"> media outlets, in order to capture the attention of the public, are eager to adopt a dramatic </w:t>
      </w:r>
      <w:r w:rsidRPr="00C85686">
        <w:rPr>
          <w:rFonts w:ascii="Garamond" w:eastAsiaTheme="minorEastAsia" w:hAnsi="Garamond"/>
        </w:rPr>
        <w:lastRenderedPageBreak/>
        <w:t>story by publishing only the sensational pieces of a story.</w:t>
      </w:r>
      <w:r w:rsidR="00CA4B09" w:rsidRPr="00CA4B09">
        <w:rPr>
          <w:rFonts w:ascii="Garamond" w:hAnsi="Garamond"/>
        </w:rPr>
        <w:t xml:space="preserve">  </w:t>
      </w:r>
      <w:r w:rsidRPr="00C85686">
        <w:rPr>
          <w:rFonts w:ascii="Garamond" w:eastAsiaTheme="minorEastAsia" w:hAnsi="Garamond"/>
        </w:rPr>
        <w:t>This trend is apparent through close examination of the news created by the opioid epidemic which throughout the United States has instigated one of the longest and most severe public health crises of our modern times.</w:t>
      </w:r>
      <w:r w:rsidR="00CA4B09" w:rsidRPr="00CA4B09">
        <w:rPr>
          <w:rFonts w:ascii="Garamond" w:hAnsi="Garamond"/>
        </w:rPr>
        <w:t xml:space="preserve">  </w:t>
      </w:r>
      <w:r w:rsidRPr="00C85686">
        <w:rPr>
          <w:rFonts w:ascii="Garamond" w:eastAsiaTheme="minorEastAsia" w:hAnsi="Garamond"/>
        </w:rPr>
        <w:t>Patients, seeking relief from chronic pain and using prescription painkillers such as oxycodone in a perpetual manner, are developing addictions to this powerful class of drugs.</w:t>
      </w:r>
      <w:r w:rsidR="00CA4B09" w:rsidRPr="00CA4B09">
        <w:rPr>
          <w:rFonts w:ascii="Garamond" w:hAnsi="Garamond"/>
        </w:rPr>
        <w:t xml:space="preserve">  </w:t>
      </w:r>
      <w:r w:rsidRPr="00C85686">
        <w:rPr>
          <w:rFonts w:ascii="Garamond" w:eastAsiaTheme="minorEastAsia" w:hAnsi="Garamond"/>
        </w:rPr>
        <w:t>But to cause outrage</w:t>
      </w:r>
      <w:r w:rsidR="00B24002">
        <w:rPr>
          <w:rFonts w:ascii="Garamond" w:eastAsiaTheme="minorEastAsia" w:hAnsi="Garamond"/>
        </w:rPr>
        <w:t xml:space="preserve"> </w:t>
      </w:r>
      <w:r w:rsidR="00B24002" w:rsidRPr="00C85686">
        <w:rPr>
          <w:rFonts w:ascii="Garamond" w:eastAsiaTheme="minorEastAsia" w:hAnsi="Garamond"/>
        </w:rPr>
        <w:t>within an audience far removed and generally misinformed from the genuine problem</w:t>
      </w:r>
      <w:r w:rsidRPr="00C85686">
        <w:rPr>
          <w:rFonts w:ascii="Garamond" w:eastAsiaTheme="minorEastAsia" w:hAnsi="Garamond"/>
        </w:rPr>
        <w:t>, the American media, is misrepresenting this crisis</w:t>
      </w:r>
      <w:r w:rsidR="00B24002">
        <w:rPr>
          <w:rFonts w:ascii="Garamond" w:eastAsiaTheme="minorEastAsia" w:hAnsi="Garamond"/>
        </w:rPr>
        <w:t xml:space="preserve">.  </w:t>
      </w:r>
      <w:r w:rsidRPr="00C85686">
        <w:rPr>
          <w:rFonts w:ascii="Garamond" w:eastAsiaTheme="minorEastAsia" w:hAnsi="Garamond"/>
        </w:rPr>
        <w:t>Through emphasis of the addictive tendency that leads to the “personal choices” of addicts themselves, media outlets are simplifying the roles of powerful drug companies and prescribing physicians.</w:t>
      </w:r>
      <w:r w:rsidR="00CA4B09" w:rsidRPr="00CA4B09">
        <w:rPr>
          <w:rFonts w:ascii="Garamond" w:hAnsi="Garamond"/>
        </w:rPr>
        <w:t xml:space="preserve">  </w:t>
      </w:r>
      <w:r w:rsidRPr="00C85686">
        <w:rPr>
          <w:rFonts w:ascii="Garamond" w:eastAsiaTheme="minorEastAsia" w:hAnsi="Garamond"/>
        </w:rPr>
        <w:t>The opioid crisis, so implied by the media, is a tragedy stemming from poor personal choices.</w:t>
      </w:r>
    </w:p>
    <w:p w14:paraId="73CCD06A" w14:textId="5014ADD7" w:rsidR="00E430C5" w:rsidRDefault="00E430C5" w:rsidP="00E430C5">
      <w:pPr>
        <w:rPr>
          <w:rFonts w:ascii="Garamond" w:hAnsi="Garamond" w:cs="Gill Sans Light"/>
        </w:rPr>
      </w:pPr>
    </w:p>
    <w:p w14:paraId="2B5E5BFB" w14:textId="5DFB88DE" w:rsidR="00E5366C" w:rsidRDefault="00E5366C" w:rsidP="00E430C5">
      <w:pPr>
        <w:rPr>
          <w:rFonts w:ascii="Garamond" w:hAnsi="Garamond" w:cs="Gill Sans Light"/>
          <w:b/>
        </w:rPr>
      </w:pPr>
    </w:p>
    <w:p w14:paraId="3828DA9C" w14:textId="231F76C6" w:rsidR="00833949" w:rsidRPr="00A71C97" w:rsidRDefault="00833949" w:rsidP="00E5366C">
      <w:pPr>
        <w:rPr>
          <w:rFonts w:ascii="Garamond" w:hAnsi="Garamond"/>
          <w:b/>
          <w:bCs/>
          <w:color w:val="000000" w:themeColor="text1"/>
          <w:sz w:val="28"/>
          <w:szCs w:val="28"/>
        </w:rPr>
      </w:pPr>
      <w:r w:rsidRPr="00A71C97">
        <w:rPr>
          <w:rFonts w:ascii="Garamond" w:hAnsi="Garamond"/>
          <w:b/>
          <w:bCs/>
          <w:color w:val="000000" w:themeColor="text1"/>
          <w:sz w:val="28"/>
          <w:szCs w:val="28"/>
        </w:rPr>
        <w:t>Example 3</w:t>
      </w:r>
    </w:p>
    <w:p w14:paraId="59B096E5" w14:textId="5AE777FD" w:rsidR="00B333F5" w:rsidRDefault="00B333F5" w:rsidP="00E5366C">
      <w:pPr>
        <w:rPr>
          <w:rFonts w:ascii="Garamond" w:hAnsi="Garamond"/>
        </w:rPr>
      </w:pPr>
    </w:p>
    <w:p w14:paraId="407B5686" w14:textId="12A4C246" w:rsidR="00CA4B09" w:rsidRPr="008D3712" w:rsidRDefault="00CA4B09" w:rsidP="008D3712">
      <w:pPr>
        <w:pStyle w:val="ListParagraph"/>
        <w:numPr>
          <w:ilvl w:val="0"/>
          <w:numId w:val="21"/>
        </w:numPr>
        <w:autoSpaceDE w:val="0"/>
        <w:autoSpaceDN w:val="0"/>
        <w:adjustRightInd w:val="0"/>
        <w:spacing w:line="216" w:lineRule="atLeast"/>
        <w:rPr>
          <w:rFonts w:ascii="Garamond" w:hAnsi="Garamond" w:cs="Times"/>
          <w:color w:val="000000"/>
        </w:rPr>
      </w:pPr>
      <w:r w:rsidRPr="008D3712">
        <w:rPr>
          <w:rFonts w:ascii="Garamond" w:hAnsi="Garamond" w:cs="Palatino"/>
          <w:color w:val="000000"/>
        </w:rPr>
        <w:t xml:space="preserve">Roald Dahl was a beloved laureate of modern children’s fiction.  He often boasted of his uncanny access to the seven-year-old mind.  He preeningly referred to himself in old age as a ‘geriatric child.’   But he did not write a children’s book until his forties.  When he did, he was only following his agent’s advice.  He did so grudgingly because his stories for adults weren’t selling.  He published </w:t>
      </w:r>
      <w:r w:rsidRPr="008D3712">
        <w:rPr>
          <w:rFonts w:ascii="Garamond" w:hAnsi="Garamond" w:cs="Palatino"/>
          <w:i/>
          <w:iCs/>
          <w:color w:val="000000"/>
        </w:rPr>
        <w:t xml:space="preserve">James and the Giant Peach </w:t>
      </w:r>
      <w:r w:rsidRPr="008D3712">
        <w:rPr>
          <w:rFonts w:ascii="Garamond" w:hAnsi="Garamond" w:cs="Palatino"/>
          <w:color w:val="000000"/>
        </w:rPr>
        <w:t>in 1961.  Until then, he regarded writing for children as a joke.  Writers of adult fiction rarely enter willingly into the ghetto of children’s fiction.  But for Dahl, the dreaded Kiddy Korner proved to be his liberation.  Miraculously, his children’s work did not banish his nastiness.  Instead, it transmuted the nastiness into something vigorous and joyful.  His capacities as an adult writer were fatally limited by misanthropy.  But misanthropy brought energy and subversive humor to his children’s books.</w:t>
      </w:r>
    </w:p>
    <w:p w14:paraId="7CF3148D" w14:textId="1C15F6F2" w:rsidR="00CA4B09" w:rsidRPr="00CA4B09" w:rsidRDefault="00CA4B09" w:rsidP="00E5366C">
      <w:pPr>
        <w:rPr>
          <w:rFonts w:ascii="Garamond" w:hAnsi="Garamond"/>
          <w:color w:val="000000" w:themeColor="text1"/>
        </w:rPr>
      </w:pPr>
    </w:p>
    <w:p w14:paraId="18E6A68D" w14:textId="77777777" w:rsidR="00CA4B09" w:rsidRPr="00CA4B09" w:rsidRDefault="00CA4B09" w:rsidP="008D3712">
      <w:pPr>
        <w:pStyle w:val="ListParagraph"/>
        <w:numPr>
          <w:ilvl w:val="0"/>
          <w:numId w:val="21"/>
        </w:numPr>
        <w:autoSpaceDE w:val="0"/>
        <w:autoSpaceDN w:val="0"/>
        <w:adjustRightInd w:val="0"/>
        <w:spacing w:line="216" w:lineRule="atLeast"/>
        <w:rPr>
          <w:rFonts w:ascii="Garamond" w:hAnsi="Garamond" w:cs="Palatino"/>
          <w:color w:val="000000"/>
        </w:rPr>
      </w:pPr>
      <w:r w:rsidRPr="00CA4B09">
        <w:rPr>
          <w:rFonts w:ascii="Garamond" w:hAnsi="Garamond" w:cs="Palatino"/>
          <w:color w:val="000000"/>
        </w:rPr>
        <w:t>Roald Dahl, the beloved laureate of modern children’s fiction, who often boasted of his uncanny access to the seven-year-old mind, who preeningly referred to himself in old age as a “geriatric child,” did not actually get around to following his agent’s advice and writing a children’s book until he was well into his forties. Even then he did so grudgingly, and only because his short stories for adults were not selling.  Prior to the publication of </w:t>
      </w:r>
      <w:r w:rsidRPr="00CA4B09">
        <w:rPr>
          <w:rFonts w:ascii="Garamond" w:hAnsi="Garamond" w:cs="Palatino"/>
          <w:i/>
          <w:iCs/>
          <w:color w:val="000000"/>
        </w:rPr>
        <w:t>James and the Giant Peach</w:t>
      </w:r>
      <w:r w:rsidRPr="00CA4B09">
        <w:rPr>
          <w:rFonts w:ascii="Garamond" w:hAnsi="Garamond" w:cs="Palatino"/>
          <w:color w:val="000000"/>
        </w:rPr>
        <w:t> in 1961, he seems to have regarded the idea of writing for children as something of a joke.   Writers of adult fiction rarely enter willingly into the ghetto of children’s fiction.  For Dahl, however, the dreaded Kiddy Korner proved to be his liberation.  The miracle of his children’s work was not that it banished his nastiness, but that it transmuted the nastiness into something vigorous and even joyful.  The misanthropy that fatally limited his capacities as a writer of adult fiction brought energy and subversive humor to the children’s books.</w:t>
      </w:r>
    </w:p>
    <w:p w14:paraId="11AF5C23" w14:textId="77777777" w:rsidR="00CA4B09" w:rsidRDefault="00CA4B09" w:rsidP="00E5366C">
      <w:pPr>
        <w:rPr>
          <w:rFonts w:ascii="Garamond" w:hAnsi="Garamond"/>
          <w:color w:val="000000" w:themeColor="text1"/>
        </w:rPr>
      </w:pPr>
    </w:p>
    <w:p w14:paraId="33EFFBCC" w14:textId="4865D2C9" w:rsidR="00B333F5" w:rsidRDefault="00B333F5" w:rsidP="00E5366C">
      <w:pPr>
        <w:rPr>
          <w:rFonts w:ascii="Garamond" w:hAnsi="Garamond"/>
          <w:color w:val="000000" w:themeColor="text1"/>
        </w:rPr>
      </w:pPr>
    </w:p>
    <w:p w14:paraId="05545478" w14:textId="23D879D2" w:rsidR="00E90567" w:rsidRPr="00A71C97" w:rsidRDefault="00E90567" w:rsidP="00E5366C">
      <w:pPr>
        <w:rPr>
          <w:rFonts w:ascii="Garamond" w:hAnsi="Garamond"/>
          <w:color w:val="000000" w:themeColor="text1"/>
          <w:sz w:val="28"/>
          <w:szCs w:val="28"/>
        </w:rPr>
      </w:pPr>
      <w:r w:rsidRPr="00A71C97">
        <w:rPr>
          <w:rFonts w:ascii="Garamond" w:hAnsi="Garamond"/>
          <w:b/>
          <w:bCs/>
          <w:color w:val="000000" w:themeColor="text1"/>
          <w:sz w:val="28"/>
          <w:szCs w:val="28"/>
        </w:rPr>
        <w:t>Example 4</w:t>
      </w:r>
    </w:p>
    <w:p w14:paraId="42C63AD7" w14:textId="49CC23DF" w:rsidR="00E90567" w:rsidRDefault="00E90567" w:rsidP="00E5366C">
      <w:pPr>
        <w:rPr>
          <w:rFonts w:ascii="Garamond" w:hAnsi="Garamond"/>
          <w:color w:val="000000" w:themeColor="text1"/>
        </w:rPr>
      </w:pPr>
    </w:p>
    <w:p w14:paraId="3C44CAED" w14:textId="107B957C" w:rsidR="00C75B80" w:rsidRPr="008D3712" w:rsidRDefault="00C75B80" w:rsidP="008D3712">
      <w:pPr>
        <w:pStyle w:val="ListParagraph"/>
        <w:numPr>
          <w:ilvl w:val="0"/>
          <w:numId w:val="21"/>
        </w:numPr>
        <w:autoSpaceDE w:val="0"/>
        <w:autoSpaceDN w:val="0"/>
        <w:adjustRightInd w:val="0"/>
        <w:spacing w:after="225"/>
        <w:rPr>
          <w:rFonts w:ascii="Garamond" w:hAnsi="Garamond" w:cs="Palatino"/>
        </w:rPr>
      </w:pPr>
      <w:r w:rsidRPr="008D3712">
        <w:rPr>
          <w:rFonts w:ascii="Garamond" w:hAnsi="Garamond" w:cs="Palatino"/>
        </w:rPr>
        <w:t xml:space="preserve">If anyone knows how gentrification has displaced Black working-class residents in Atlanta, it’s </w:t>
      </w:r>
      <w:proofErr w:type="spellStart"/>
      <w:r w:rsidRPr="008D3712">
        <w:rPr>
          <w:rFonts w:ascii="Garamond" w:hAnsi="Garamond" w:cs="Palatino"/>
        </w:rPr>
        <w:t>Makeisha</w:t>
      </w:r>
      <w:proofErr w:type="spellEnd"/>
      <w:r w:rsidRPr="008D3712">
        <w:rPr>
          <w:rFonts w:ascii="Garamond" w:hAnsi="Garamond" w:cs="Palatino"/>
        </w:rPr>
        <w:t xml:space="preserve"> Robey, a preschool teacher. During her two decades living in the city, she has watched affordable apartment complexes vanish as new developments arise and wealthier, white residents move in.</w:t>
      </w:r>
      <w:r w:rsidR="00005BA0" w:rsidRPr="008D3712">
        <w:rPr>
          <w:rFonts w:ascii="Garamond" w:hAnsi="Garamond" w:cs="Palatino"/>
        </w:rPr>
        <w:t xml:space="preserve">  </w:t>
      </w:r>
      <w:r w:rsidRPr="008D3712">
        <w:rPr>
          <w:rFonts w:ascii="Garamond" w:hAnsi="Garamond" w:cs="Palatino"/>
        </w:rPr>
        <w:t xml:space="preserve">After being priced out of renting in a series of neighborhoods, Ms. Robey, a 43-year-old single mother, became determined to buy a house of her own. “Being able to build some kind of </w:t>
      </w:r>
      <w:r w:rsidRPr="008D3712">
        <w:rPr>
          <w:rFonts w:ascii="Garamond" w:hAnsi="Garamond" w:cs="Palatino"/>
        </w:rPr>
        <w:lastRenderedPageBreak/>
        <w:t>equity, being able to have this home base where your family can come visit,” Ms. Robey said, “I wanted that for myself.”</w:t>
      </w:r>
    </w:p>
    <w:p w14:paraId="3629BA78" w14:textId="77777777" w:rsidR="00C75B80" w:rsidRPr="00C75B80" w:rsidRDefault="00C75B80" w:rsidP="00DE79BA">
      <w:pPr>
        <w:autoSpaceDE w:val="0"/>
        <w:autoSpaceDN w:val="0"/>
        <w:adjustRightInd w:val="0"/>
        <w:spacing w:after="225"/>
        <w:ind w:left="720"/>
        <w:rPr>
          <w:rFonts w:ascii="Garamond" w:eastAsiaTheme="minorHAnsi" w:hAnsi="Garamond" w:cs="Palatino"/>
        </w:rPr>
      </w:pPr>
      <w:r w:rsidRPr="00C75B80">
        <w:rPr>
          <w:rFonts w:ascii="Garamond" w:eastAsiaTheme="minorHAnsi" w:hAnsi="Garamond" w:cs="Palatino"/>
        </w:rPr>
        <w:t>That wish became a reality when she discovered the Atlanta Land Trust, an organization that creates and protects affordable housing. Community land trusts are locally run nonprofits that purchase land, build homes on it and sell those homes below market rate to low-income buyers. The trust keeps the deed for the land, leasing it to homeowners who sign a long-term agreement to limit their home’s resale price, so that it stays affordable into the future.</w:t>
      </w:r>
    </w:p>
    <w:p w14:paraId="18F05CA9" w14:textId="36C627B3" w:rsidR="00DB09DC" w:rsidRPr="00C75B80" w:rsidRDefault="00C75B80" w:rsidP="00DE79BA">
      <w:pPr>
        <w:ind w:left="720"/>
        <w:rPr>
          <w:rFonts w:ascii="Garamond" w:eastAsiaTheme="minorHAnsi" w:hAnsi="Garamond" w:cs="Palatino"/>
        </w:rPr>
      </w:pPr>
      <w:r w:rsidRPr="00C75B80">
        <w:rPr>
          <w:rFonts w:ascii="Garamond" w:eastAsiaTheme="minorHAnsi" w:hAnsi="Garamond" w:cs="Palatino"/>
        </w:rPr>
        <w:t xml:space="preserve">“You make a one-time investment in creating a community land trust unit, and that unit is affordable forever,” said Amanda Rhein, executive director of the Atlanta Land Trust. Community leaders founded the organization in 2009 during the development of the Atlanta </w:t>
      </w:r>
      <w:proofErr w:type="spellStart"/>
      <w:r w:rsidRPr="00C75B80">
        <w:rPr>
          <w:rFonts w:ascii="Garamond" w:eastAsiaTheme="minorHAnsi" w:hAnsi="Garamond" w:cs="Palatino"/>
        </w:rPr>
        <w:t>BeltLine</w:t>
      </w:r>
      <w:proofErr w:type="spellEnd"/>
      <w:r w:rsidRPr="00C75B80">
        <w:rPr>
          <w:rFonts w:ascii="Garamond" w:eastAsiaTheme="minorHAnsi" w:hAnsi="Garamond" w:cs="Palatino"/>
        </w:rPr>
        <w:t>, a 22-mile rail park — similar to New York City’s High Line — that has inflated housing prices in historically Black neighborhoods nearby.</w:t>
      </w:r>
    </w:p>
    <w:p w14:paraId="6AEDD205" w14:textId="7287698D" w:rsidR="00C75B80" w:rsidRDefault="00C75B80" w:rsidP="00C75B80">
      <w:pPr>
        <w:rPr>
          <w:rFonts w:ascii="Palatino" w:eastAsiaTheme="minorHAnsi" w:hAnsi="Palatino" w:cs="Palatino"/>
          <w:sz w:val="26"/>
          <w:szCs w:val="26"/>
        </w:rPr>
      </w:pPr>
    </w:p>
    <w:p w14:paraId="4FE94B12" w14:textId="43F1CD54" w:rsidR="00DE79BA" w:rsidRDefault="00DE79BA" w:rsidP="00C75B80">
      <w:pPr>
        <w:rPr>
          <w:rFonts w:ascii="Palatino" w:eastAsiaTheme="minorHAnsi" w:hAnsi="Palatino" w:cs="Palatino"/>
          <w:sz w:val="26"/>
          <w:szCs w:val="26"/>
        </w:rPr>
      </w:pPr>
    </w:p>
    <w:p w14:paraId="0EB011CC" w14:textId="53764D2D" w:rsidR="00A71C97" w:rsidRPr="00A71C97" w:rsidRDefault="00A71C97" w:rsidP="008D3712">
      <w:pPr>
        <w:pStyle w:val="ListParagraph"/>
        <w:numPr>
          <w:ilvl w:val="0"/>
          <w:numId w:val="21"/>
        </w:numPr>
        <w:autoSpaceDE w:val="0"/>
        <w:autoSpaceDN w:val="0"/>
        <w:adjustRightInd w:val="0"/>
        <w:rPr>
          <w:rFonts w:ascii="Garamond" w:hAnsi="Garamond" w:cs="Palatino"/>
        </w:rPr>
      </w:pPr>
      <w:r w:rsidRPr="00A71C97">
        <w:rPr>
          <w:rFonts w:ascii="Garamond" w:hAnsi="Garamond" w:cs="Palatino"/>
        </w:rPr>
        <w:t>Three months ago, I left behind my life and drove 22 hours across the country.</w:t>
      </w:r>
    </w:p>
    <w:p w14:paraId="13A76FBE" w14:textId="77777777" w:rsidR="00A71C97" w:rsidRPr="00A71C97" w:rsidRDefault="00A71C97" w:rsidP="00A71C97">
      <w:pPr>
        <w:autoSpaceDE w:val="0"/>
        <w:autoSpaceDN w:val="0"/>
        <w:adjustRightInd w:val="0"/>
        <w:rPr>
          <w:rFonts w:ascii="Garamond" w:eastAsiaTheme="minorHAnsi" w:hAnsi="Garamond" w:cs="Palatino"/>
        </w:rPr>
      </w:pPr>
    </w:p>
    <w:p w14:paraId="4053032B" w14:textId="290F54D8" w:rsidR="00A71C97" w:rsidRPr="00A71C97" w:rsidRDefault="00A71C97" w:rsidP="00513686">
      <w:pPr>
        <w:autoSpaceDE w:val="0"/>
        <w:autoSpaceDN w:val="0"/>
        <w:adjustRightInd w:val="0"/>
        <w:ind w:left="720"/>
        <w:rPr>
          <w:rFonts w:ascii="Garamond" w:eastAsiaTheme="minorHAnsi" w:hAnsi="Garamond" w:cs="Palatino"/>
        </w:rPr>
      </w:pPr>
      <w:r w:rsidRPr="00A71C97">
        <w:rPr>
          <w:rFonts w:ascii="Garamond" w:eastAsiaTheme="minorHAnsi" w:hAnsi="Garamond" w:cs="Palatino"/>
        </w:rPr>
        <w:t>I was hauling myself from the Midwest to New York City, a place that only knows Iowa as “potatoes?” or “near Nebraska, right?” I had packed my bags, sold my stuff, and quit my job in one week</w:t>
      </w:r>
      <w:r w:rsidR="00005BA0">
        <w:rPr>
          <w:rFonts w:ascii="Garamond" w:eastAsiaTheme="minorHAnsi" w:hAnsi="Garamond" w:cs="Palatino"/>
        </w:rPr>
        <w:t>…</w:t>
      </w:r>
      <w:r w:rsidR="004F5D70">
        <w:rPr>
          <w:rFonts w:ascii="Garamond" w:eastAsiaTheme="minorHAnsi" w:hAnsi="Garamond" w:cs="Palatino"/>
        </w:rPr>
        <w:t xml:space="preserve"> </w:t>
      </w:r>
      <w:r w:rsidRPr="00A71C97">
        <w:rPr>
          <w:rFonts w:ascii="Garamond" w:eastAsiaTheme="minorHAnsi" w:hAnsi="Garamond" w:cs="Palatino"/>
        </w:rPr>
        <w:t xml:space="preserve">Three weeks’ worth of </w:t>
      </w:r>
      <w:proofErr w:type="spellStart"/>
      <w:r w:rsidRPr="00A71C97">
        <w:rPr>
          <w:rFonts w:ascii="Garamond" w:eastAsiaTheme="minorHAnsi" w:hAnsi="Garamond" w:cs="Palatino"/>
        </w:rPr>
        <w:t>AirBNB</w:t>
      </w:r>
      <w:proofErr w:type="spellEnd"/>
      <w:r w:rsidRPr="00A71C97">
        <w:rPr>
          <w:rFonts w:ascii="Garamond" w:eastAsiaTheme="minorHAnsi" w:hAnsi="Garamond" w:cs="Palatino"/>
        </w:rPr>
        <w:t xml:space="preserve"> hopping later, I had racked up $200 in alternate side parking tickets and only fruitless apartment tours</w:t>
      </w:r>
      <w:r w:rsidR="00005BA0">
        <w:rPr>
          <w:rFonts w:ascii="Garamond" w:eastAsiaTheme="minorHAnsi" w:hAnsi="Garamond" w:cs="Palatino"/>
        </w:rPr>
        <w:t>…</w:t>
      </w:r>
    </w:p>
    <w:p w14:paraId="4BAD66CE" w14:textId="77777777" w:rsidR="00A71C97" w:rsidRPr="00A71C97" w:rsidRDefault="00A71C97" w:rsidP="00A71C97">
      <w:pPr>
        <w:autoSpaceDE w:val="0"/>
        <w:autoSpaceDN w:val="0"/>
        <w:adjustRightInd w:val="0"/>
        <w:rPr>
          <w:rFonts w:ascii="Garamond" w:eastAsiaTheme="minorHAnsi" w:hAnsi="Garamond" w:cs="Palatino"/>
        </w:rPr>
      </w:pPr>
    </w:p>
    <w:p w14:paraId="564DD309" w14:textId="77777777" w:rsidR="00A71C97" w:rsidRPr="00A71C97" w:rsidRDefault="00A71C97" w:rsidP="00A71C97">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But, finally, I found a place to call home.</w:t>
      </w:r>
    </w:p>
    <w:p w14:paraId="02A5F72F" w14:textId="77777777" w:rsidR="00A71C97" w:rsidRPr="00A71C97" w:rsidRDefault="00A71C97" w:rsidP="00A71C97">
      <w:pPr>
        <w:autoSpaceDE w:val="0"/>
        <w:autoSpaceDN w:val="0"/>
        <w:adjustRightInd w:val="0"/>
        <w:rPr>
          <w:rFonts w:ascii="Garamond" w:eastAsiaTheme="minorHAnsi" w:hAnsi="Garamond" w:cs="Palatino"/>
        </w:rPr>
      </w:pPr>
    </w:p>
    <w:p w14:paraId="7189D50E" w14:textId="42B9B9E0" w:rsidR="00A71C97" w:rsidRPr="00A71C97" w:rsidRDefault="00A71C97" w:rsidP="00513686">
      <w:pPr>
        <w:autoSpaceDE w:val="0"/>
        <w:autoSpaceDN w:val="0"/>
        <w:adjustRightInd w:val="0"/>
        <w:ind w:left="720"/>
        <w:rPr>
          <w:rFonts w:ascii="Garamond" w:eastAsiaTheme="minorHAnsi" w:hAnsi="Garamond" w:cs="Palatino"/>
        </w:rPr>
      </w:pPr>
      <w:r w:rsidRPr="00A71C97">
        <w:rPr>
          <w:rFonts w:ascii="Garamond" w:eastAsiaTheme="minorHAnsi" w:hAnsi="Garamond" w:cs="Palatino"/>
        </w:rPr>
        <w:t>It was a bright three-bedroom covered in construction dust, tucked on a residential street in a truly technicolor neighborhood. Even in bleary February, the Bushwick streets vibrated with life.</w:t>
      </w:r>
      <w:r w:rsidR="004F5D70">
        <w:rPr>
          <w:rFonts w:ascii="Garamond" w:eastAsiaTheme="minorHAnsi" w:hAnsi="Garamond" w:cs="Palatino"/>
        </w:rPr>
        <w:t xml:space="preserve">  </w:t>
      </w:r>
      <w:r w:rsidRPr="00A71C97">
        <w:rPr>
          <w:rFonts w:ascii="Garamond" w:eastAsiaTheme="minorHAnsi" w:hAnsi="Garamond" w:cs="Palatino"/>
        </w:rPr>
        <w:t>Artists abounded. Everywhere, old warehouses were painted over with jaw-dropping murals that literally spilled onto the sidewalks. Men played card games on fold-out tables at every street corner. Weeds poked out of the concrete, rats ran rampant, delis beckoned with cheap cold cuts, and every local restaurant smelled divine. On my fire escape, my roommates and I drank beers and watched Manhattan glow.</w:t>
      </w:r>
      <w:r w:rsidR="00513686">
        <w:rPr>
          <w:rFonts w:ascii="Garamond" w:eastAsiaTheme="minorHAnsi" w:hAnsi="Garamond" w:cs="Palatino"/>
        </w:rPr>
        <w:t xml:space="preserve">  </w:t>
      </w:r>
      <w:r w:rsidRPr="00A71C97">
        <w:rPr>
          <w:rFonts w:ascii="Garamond" w:eastAsiaTheme="minorHAnsi" w:hAnsi="Garamond" w:cs="Palatino"/>
        </w:rPr>
        <w:t>I finally felt at home.</w:t>
      </w:r>
    </w:p>
    <w:p w14:paraId="4FBF7F28" w14:textId="77777777" w:rsidR="00A71C97" w:rsidRPr="00A71C97" w:rsidRDefault="00A71C97" w:rsidP="00A71C97">
      <w:pPr>
        <w:autoSpaceDE w:val="0"/>
        <w:autoSpaceDN w:val="0"/>
        <w:adjustRightInd w:val="0"/>
        <w:rPr>
          <w:rFonts w:ascii="Garamond" w:eastAsiaTheme="minorHAnsi" w:hAnsi="Garamond" w:cs="Palatino"/>
        </w:rPr>
      </w:pPr>
    </w:p>
    <w:p w14:paraId="2F10BCEC" w14:textId="77777777" w:rsidR="00513686" w:rsidRDefault="00A71C97" w:rsidP="00513686">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But then, I heard the ghost stories.</w:t>
      </w:r>
    </w:p>
    <w:p w14:paraId="35AF5C5C" w14:textId="77777777" w:rsidR="00513686" w:rsidRDefault="00513686" w:rsidP="00513686">
      <w:pPr>
        <w:autoSpaceDE w:val="0"/>
        <w:autoSpaceDN w:val="0"/>
        <w:adjustRightInd w:val="0"/>
        <w:ind w:firstLine="720"/>
        <w:rPr>
          <w:rFonts w:ascii="Garamond" w:eastAsiaTheme="minorHAnsi" w:hAnsi="Garamond" w:cs="Palatino"/>
        </w:rPr>
      </w:pPr>
    </w:p>
    <w:p w14:paraId="2AADE236" w14:textId="77777777" w:rsidR="00513686" w:rsidRDefault="00A71C97" w:rsidP="00513686">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The first came from my newly hired dog walker.</w:t>
      </w:r>
      <w:r w:rsidR="00513686">
        <w:rPr>
          <w:rFonts w:ascii="Garamond" w:eastAsiaTheme="minorHAnsi" w:hAnsi="Garamond" w:cs="Palatino"/>
        </w:rPr>
        <w:t xml:space="preserve">  </w:t>
      </w:r>
      <w:r w:rsidRPr="00A71C97">
        <w:rPr>
          <w:rFonts w:ascii="Garamond" w:eastAsiaTheme="minorHAnsi" w:hAnsi="Garamond" w:cs="Palatino"/>
        </w:rPr>
        <w:t xml:space="preserve">“This old woman, she gave all the neighborhood </w:t>
      </w:r>
    </w:p>
    <w:p w14:paraId="0A28E3FC" w14:textId="77777777" w:rsidR="00513686" w:rsidRDefault="00A71C97" w:rsidP="00513686">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 xml:space="preserve">dogs </w:t>
      </w:r>
      <w:proofErr w:type="gramStart"/>
      <w:r w:rsidRPr="00A71C97">
        <w:rPr>
          <w:rFonts w:ascii="Garamond" w:eastAsiaTheme="minorHAnsi" w:hAnsi="Garamond" w:cs="Palatino"/>
        </w:rPr>
        <w:t>treats</w:t>
      </w:r>
      <w:proofErr w:type="gramEnd"/>
      <w:r w:rsidRPr="00A71C97">
        <w:rPr>
          <w:rFonts w:ascii="Garamond" w:eastAsiaTheme="minorHAnsi" w:hAnsi="Garamond" w:cs="Palatino"/>
        </w:rPr>
        <w:t>. They loved her. Barked every time she came downstairs. Really awesome lady.”</w:t>
      </w:r>
      <w:r w:rsidR="00513686">
        <w:rPr>
          <w:rFonts w:ascii="Garamond" w:eastAsiaTheme="minorHAnsi" w:hAnsi="Garamond" w:cs="Palatino"/>
        </w:rPr>
        <w:t xml:space="preserve">  </w:t>
      </w:r>
    </w:p>
    <w:p w14:paraId="03E309A5" w14:textId="77777777" w:rsidR="00513686" w:rsidRDefault="00A71C97" w:rsidP="00513686">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“Where does she live?” I asked, hoping to swing by sometime.</w:t>
      </w:r>
      <w:r w:rsidR="00513686">
        <w:rPr>
          <w:rFonts w:ascii="Garamond" w:eastAsiaTheme="minorHAnsi" w:hAnsi="Garamond" w:cs="Palatino"/>
        </w:rPr>
        <w:t xml:space="preserve">  </w:t>
      </w:r>
      <w:r w:rsidRPr="00A71C97">
        <w:rPr>
          <w:rFonts w:ascii="Garamond" w:eastAsiaTheme="minorHAnsi" w:hAnsi="Garamond" w:cs="Palatino"/>
        </w:rPr>
        <w:t>“Well, she </w:t>
      </w:r>
      <w:r w:rsidRPr="00A71C97">
        <w:rPr>
          <w:rFonts w:ascii="Garamond" w:eastAsiaTheme="minorHAnsi" w:hAnsi="Garamond" w:cs="Palatino"/>
          <w:i/>
          <w:iCs/>
        </w:rPr>
        <w:t>lived</w:t>
      </w:r>
      <w:r w:rsidRPr="00A71C97">
        <w:rPr>
          <w:rFonts w:ascii="Garamond" w:eastAsiaTheme="minorHAnsi" w:hAnsi="Garamond" w:cs="Palatino"/>
        </w:rPr>
        <w:t xml:space="preserve"> right here,” he </w:t>
      </w:r>
    </w:p>
    <w:p w14:paraId="67464A7D" w14:textId="77777777" w:rsidR="00513686" w:rsidRDefault="00A71C97" w:rsidP="00513686">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 xml:space="preserve">mumbled, motioning back up at my apartment on the top floor. “They forced her out when, uh, </w:t>
      </w:r>
    </w:p>
    <w:p w14:paraId="5BD7E65D" w14:textId="77777777" w:rsidR="00513686" w:rsidRDefault="00A71C97" w:rsidP="00513686">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these apartments went up.”</w:t>
      </w:r>
      <w:r w:rsidR="00513686">
        <w:rPr>
          <w:rFonts w:ascii="Garamond" w:eastAsiaTheme="minorHAnsi" w:hAnsi="Garamond" w:cs="Palatino"/>
        </w:rPr>
        <w:t xml:space="preserve">  </w:t>
      </w:r>
      <w:r w:rsidRPr="00A71C97">
        <w:rPr>
          <w:rFonts w:ascii="Garamond" w:eastAsiaTheme="minorHAnsi" w:hAnsi="Garamond" w:cs="Palatino"/>
        </w:rPr>
        <w:t xml:space="preserve">I stammered, then stumbled my way back up the stairs. Spooked, </w:t>
      </w:r>
    </w:p>
    <w:p w14:paraId="273D64D7" w14:textId="0EA49AEB" w:rsidR="00A71C97" w:rsidRPr="00513686" w:rsidRDefault="00A71C97" w:rsidP="00513686">
      <w:pPr>
        <w:autoSpaceDE w:val="0"/>
        <w:autoSpaceDN w:val="0"/>
        <w:adjustRightInd w:val="0"/>
        <w:ind w:firstLine="720"/>
        <w:rPr>
          <w:rFonts w:ascii="Garamond" w:eastAsiaTheme="minorHAnsi" w:hAnsi="Garamond" w:cs="Palatino"/>
        </w:rPr>
      </w:pPr>
      <w:r w:rsidRPr="00A71C97">
        <w:rPr>
          <w:rFonts w:ascii="Garamond" w:eastAsiaTheme="minorHAnsi" w:hAnsi="Garamond" w:cs="Palatino"/>
        </w:rPr>
        <w:t>saddened, and the spectrum in between.</w:t>
      </w:r>
    </w:p>
    <w:p w14:paraId="2E5ED68D" w14:textId="77777777" w:rsidR="00DE79BA" w:rsidRDefault="00DE79BA" w:rsidP="00C75B80">
      <w:pPr>
        <w:rPr>
          <w:rFonts w:ascii="Palatino" w:eastAsiaTheme="minorHAnsi" w:hAnsi="Palatino" w:cs="Palatino"/>
          <w:sz w:val="26"/>
          <w:szCs w:val="26"/>
        </w:rPr>
      </w:pPr>
    </w:p>
    <w:p w14:paraId="2E1FACB5" w14:textId="1429CE0C" w:rsidR="00C75B80" w:rsidRDefault="00C75B80" w:rsidP="00C75B80">
      <w:pPr>
        <w:rPr>
          <w:rFonts w:ascii="Garamond" w:hAnsi="Garamond" w:cs="Gill Sans Light"/>
          <w:sz w:val="20"/>
          <w:szCs w:val="20"/>
        </w:rPr>
      </w:pPr>
    </w:p>
    <w:p w14:paraId="5C17AD8A" w14:textId="47327BC8" w:rsidR="00A71C97" w:rsidRPr="00005BA0" w:rsidRDefault="00A71C97" w:rsidP="008D3712">
      <w:pPr>
        <w:pStyle w:val="ListParagraph"/>
        <w:numPr>
          <w:ilvl w:val="0"/>
          <w:numId w:val="21"/>
        </w:numPr>
        <w:rPr>
          <w:rFonts w:ascii="Garamond" w:hAnsi="Garamond" w:cs="Gill Sans Light"/>
          <w:sz w:val="20"/>
          <w:szCs w:val="20"/>
        </w:rPr>
      </w:pPr>
      <w:r w:rsidRPr="00005BA0">
        <w:rPr>
          <w:rFonts w:ascii="Garamond" w:hAnsi="Garamond" w:cs="Palatino"/>
        </w:rPr>
        <w:t xml:space="preserve">In developing cities across the globe, residents and housing advocates are sounding alarms in response to rapidly rising land values and the diminishing pools of affordable housing. This spatial and social transformation is commonly referred to as gentrification. Although definitions vary, Davidson and Lees (2005) suggest gentrification is distinguished by four key characteristics: </w:t>
      </w:r>
      <w:r w:rsidRPr="00005BA0">
        <w:rPr>
          <w:rFonts w:ascii="Garamond" w:hAnsi="Garamond" w:cs="Palatino"/>
        </w:rPr>
        <w:lastRenderedPageBreak/>
        <w:t>(1) reinvestment of capital, (2) increase in high-income demographics, (3) landscape change, and (4) direct or indirect displacement of low-income groups (p. 1187). In the United States, urban neighborhoods are gentrifying at twice the rate of the 1990s, with one in five low-income neighborhoods experiencing rapid increases in median home values, and cities nationwide reporting affordable housing crises (</w:t>
      </w:r>
      <w:proofErr w:type="spellStart"/>
      <w:r w:rsidRPr="00005BA0">
        <w:rPr>
          <w:rFonts w:ascii="Garamond" w:hAnsi="Garamond" w:cs="Palatino"/>
        </w:rPr>
        <w:t>Maciag</w:t>
      </w:r>
      <w:proofErr w:type="spellEnd"/>
      <w:r w:rsidRPr="00005BA0">
        <w:rPr>
          <w:rFonts w:ascii="Garamond" w:hAnsi="Garamond" w:cs="Palatino"/>
        </w:rPr>
        <w:t>, 2015). A recent study by the National Low Income Housing Coalition (</w:t>
      </w:r>
      <w:proofErr w:type="spellStart"/>
      <w:r w:rsidRPr="00005BA0">
        <w:rPr>
          <w:rFonts w:ascii="Garamond" w:hAnsi="Garamond" w:cs="Palatino"/>
        </w:rPr>
        <w:t>Aurand</w:t>
      </w:r>
      <w:proofErr w:type="spellEnd"/>
      <w:r w:rsidRPr="00005BA0">
        <w:rPr>
          <w:rFonts w:ascii="Garamond" w:hAnsi="Garamond" w:cs="Palatino"/>
        </w:rPr>
        <w:t xml:space="preserve">, Emmanuel, </w:t>
      </w:r>
      <w:proofErr w:type="spellStart"/>
      <w:r w:rsidRPr="00005BA0">
        <w:rPr>
          <w:rFonts w:ascii="Garamond" w:hAnsi="Garamond" w:cs="Palatino"/>
        </w:rPr>
        <w:t>Yentel</w:t>
      </w:r>
      <w:proofErr w:type="spellEnd"/>
      <w:r w:rsidRPr="00005BA0">
        <w:rPr>
          <w:rFonts w:ascii="Garamond" w:hAnsi="Garamond" w:cs="Palatino"/>
        </w:rPr>
        <w:t xml:space="preserve">, &amp; </w:t>
      </w:r>
      <w:proofErr w:type="spellStart"/>
      <w:r w:rsidRPr="00005BA0">
        <w:rPr>
          <w:rFonts w:ascii="Garamond" w:hAnsi="Garamond" w:cs="Palatino"/>
        </w:rPr>
        <w:t>Errico</w:t>
      </w:r>
      <w:proofErr w:type="spellEnd"/>
      <w:r w:rsidRPr="00005BA0">
        <w:rPr>
          <w:rFonts w:ascii="Garamond" w:hAnsi="Garamond" w:cs="Palatino"/>
        </w:rPr>
        <w:t xml:space="preserve">, 2017) found the United States currently has a </w:t>
      </w:r>
      <w:proofErr w:type="gramStart"/>
      <w:r w:rsidRPr="00005BA0">
        <w:rPr>
          <w:rFonts w:ascii="Garamond" w:hAnsi="Garamond" w:cs="Palatino"/>
        </w:rPr>
        <w:t>7.4 million unit</w:t>
      </w:r>
      <w:proofErr w:type="gramEnd"/>
      <w:r w:rsidRPr="00005BA0">
        <w:rPr>
          <w:rFonts w:ascii="Garamond" w:hAnsi="Garamond" w:cs="Palatino"/>
        </w:rPr>
        <w:t xml:space="preserve"> shortage in affordable housing. Though multiple factors contribute to this gap, the shortage is most severe in states experiencing gentrification. Similar patterns of soaring housing values and shrinking affordability have been documented in Canada and the United Kingdom (Owen, 2015; Sturgeon, 2016). </w:t>
      </w:r>
      <w:r w:rsidR="00005BA0" w:rsidRPr="00005BA0">
        <w:rPr>
          <w:rFonts w:ascii="Garamond" w:hAnsi="Garamond" w:cs="Palatino"/>
        </w:rPr>
        <w:t xml:space="preserve">  </w:t>
      </w:r>
      <w:r w:rsidRPr="00005BA0">
        <w:rPr>
          <w:rFonts w:ascii="Garamond" w:hAnsi="Garamond" w:cs="Palatino"/>
        </w:rPr>
        <w:t xml:space="preserve">Given social work’s commitment to pay “particular attention to the needs and empowerment of people who are vulnerable, oppressed, and living in poverty” (National Association of Social Workers, 2017), the field has a distinct responsibility to intervene in gentrifying neighborhoods. </w:t>
      </w:r>
    </w:p>
    <w:p w14:paraId="7B0969BF" w14:textId="77777777" w:rsidR="00A71C97" w:rsidRDefault="00A71C97">
      <w:pPr>
        <w:rPr>
          <w:rFonts w:ascii="Gill Sans" w:hAnsi="Gill Sans" w:cs="Gill Sans"/>
          <w:sz w:val="36"/>
          <w:szCs w:val="36"/>
        </w:rPr>
      </w:pPr>
      <w:r>
        <w:rPr>
          <w:rFonts w:ascii="Gill Sans" w:hAnsi="Gill Sans" w:cs="Gill Sans"/>
          <w:sz w:val="36"/>
          <w:szCs w:val="36"/>
        </w:rPr>
        <w:br w:type="page"/>
      </w:r>
    </w:p>
    <w:p w14:paraId="259CCEF4" w14:textId="3F68E154" w:rsidR="00F21373" w:rsidRDefault="00A71C97" w:rsidP="00F21373">
      <w:pPr>
        <w:rPr>
          <w:rFonts w:ascii="Gill Sans" w:hAnsi="Gill Sans" w:cs="Gill Sans"/>
          <w:sz w:val="36"/>
          <w:szCs w:val="36"/>
        </w:rPr>
      </w:pPr>
      <w:r>
        <w:rPr>
          <w:rFonts w:ascii="Gill Sans" w:hAnsi="Gill Sans" w:cs="Gill Sans"/>
          <w:sz w:val="36"/>
          <w:szCs w:val="36"/>
        </w:rPr>
        <w:lastRenderedPageBreak/>
        <w:t>Tables &amp; Templates</w:t>
      </w:r>
    </w:p>
    <w:p w14:paraId="35993958" w14:textId="5239B90A" w:rsidR="009A4737" w:rsidRDefault="009A4737" w:rsidP="00F21373">
      <w:pPr>
        <w:rPr>
          <w:rFonts w:ascii="Gill Sans" w:hAnsi="Gill Sans" w:cs="Gill Sans"/>
          <w:sz w:val="36"/>
          <w:szCs w:val="36"/>
        </w:rPr>
      </w:pPr>
    </w:p>
    <w:p w14:paraId="0B7C86D5" w14:textId="3D73ADB1" w:rsidR="009A4737" w:rsidRDefault="009A4737" w:rsidP="00F21373">
      <w:pPr>
        <w:rPr>
          <w:rFonts w:ascii="Garamond" w:hAnsi="Garamond" w:cs="Gill Sans"/>
          <w:b/>
          <w:bCs/>
          <w:sz w:val="28"/>
          <w:szCs w:val="28"/>
        </w:rPr>
      </w:pPr>
      <w:r w:rsidRPr="009A4737">
        <w:rPr>
          <w:rFonts w:ascii="Garamond" w:hAnsi="Garamond" w:cs="Gill Sans"/>
          <w:b/>
          <w:bCs/>
          <w:sz w:val="28"/>
          <w:szCs w:val="28"/>
        </w:rPr>
        <w:t>Moments to introduce a paragraph break</w:t>
      </w:r>
    </w:p>
    <w:p w14:paraId="19DB322D" w14:textId="092097C8" w:rsidR="007C1C2A" w:rsidRDefault="007C1C2A" w:rsidP="00F21373">
      <w:pPr>
        <w:rPr>
          <w:rFonts w:ascii="Garamond" w:hAnsi="Garamond" w:cs="Gill Sans"/>
          <w:b/>
          <w:bCs/>
          <w:sz w:val="28"/>
          <w:szCs w:val="28"/>
        </w:rPr>
      </w:pPr>
    </w:p>
    <w:tbl>
      <w:tblPr>
        <w:tblStyle w:val="TableGrid"/>
        <w:tblW w:w="0" w:type="auto"/>
        <w:tblLook w:val="04A0" w:firstRow="1" w:lastRow="0" w:firstColumn="1" w:lastColumn="0" w:noHBand="0" w:noVBand="1"/>
      </w:tblPr>
      <w:tblGrid>
        <w:gridCol w:w="3308"/>
        <w:gridCol w:w="3309"/>
        <w:gridCol w:w="3309"/>
      </w:tblGrid>
      <w:tr w:rsidR="007C1C2A" w14:paraId="08E498F2" w14:textId="77777777" w:rsidTr="00876911">
        <w:tc>
          <w:tcPr>
            <w:tcW w:w="3308" w:type="dxa"/>
          </w:tcPr>
          <w:p w14:paraId="320C5672" w14:textId="77777777" w:rsidR="007C1C2A" w:rsidRPr="009A4737" w:rsidRDefault="007C1C2A" w:rsidP="00876911">
            <w:pPr>
              <w:jc w:val="center"/>
              <w:rPr>
                <w:rFonts w:ascii="Garamond" w:hAnsi="Garamond" w:cs="Gill Sans"/>
              </w:rPr>
            </w:pPr>
            <w:r w:rsidRPr="009A4737">
              <w:rPr>
                <w:rFonts w:ascii="Garamond" w:hAnsi="Garamond" w:cs="Gill Sans"/>
              </w:rPr>
              <w:t>When you transition from describing a broad trend to pointing out specific instances of that trend</w:t>
            </w:r>
          </w:p>
        </w:tc>
        <w:tc>
          <w:tcPr>
            <w:tcW w:w="3309" w:type="dxa"/>
          </w:tcPr>
          <w:p w14:paraId="1E5D33C6" w14:textId="77777777" w:rsidR="007C1C2A" w:rsidRPr="009A4737" w:rsidRDefault="007C1C2A" w:rsidP="00876911">
            <w:pPr>
              <w:jc w:val="center"/>
              <w:rPr>
                <w:rFonts w:ascii="Garamond" w:hAnsi="Garamond" w:cs="Gill Sans Light"/>
              </w:rPr>
            </w:pPr>
            <w:r w:rsidRPr="009A4737">
              <w:rPr>
                <w:rFonts w:ascii="Garamond" w:hAnsi="Garamond" w:cs="Gill Sans Light"/>
              </w:rPr>
              <w:t>When you want to introduce a new or contrasting interpretation of the evidence that you have just analyzed.</w:t>
            </w:r>
          </w:p>
          <w:p w14:paraId="7897FD08" w14:textId="77777777" w:rsidR="007C1C2A" w:rsidRDefault="007C1C2A" w:rsidP="00876911">
            <w:pPr>
              <w:jc w:val="center"/>
              <w:rPr>
                <w:rFonts w:ascii="Gill Sans" w:hAnsi="Gill Sans" w:cs="Gill Sans"/>
                <w:sz w:val="36"/>
                <w:szCs w:val="36"/>
              </w:rPr>
            </w:pPr>
          </w:p>
        </w:tc>
        <w:tc>
          <w:tcPr>
            <w:tcW w:w="3309" w:type="dxa"/>
          </w:tcPr>
          <w:p w14:paraId="79D30E65" w14:textId="77777777" w:rsidR="007C1C2A" w:rsidRPr="009A4737" w:rsidRDefault="007C1C2A" w:rsidP="00876911">
            <w:pPr>
              <w:jc w:val="center"/>
              <w:rPr>
                <w:rFonts w:ascii="Garamond" w:hAnsi="Garamond" w:cs="Gill Sans Light"/>
              </w:rPr>
            </w:pPr>
            <w:r w:rsidRPr="009A4737">
              <w:rPr>
                <w:rFonts w:ascii="Garamond" w:hAnsi="Garamond" w:cs="Gill Sans Light"/>
              </w:rPr>
              <w:t>When you want to introduce a theory, statistic, or concept that helps you reconsider some evidence you’ve just analyzed.</w:t>
            </w:r>
          </w:p>
          <w:p w14:paraId="30DC2783" w14:textId="77777777" w:rsidR="007C1C2A" w:rsidRDefault="007C1C2A" w:rsidP="00876911">
            <w:pPr>
              <w:jc w:val="center"/>
              <w:rPr>
                <w:rFonts w:ascii="Gill Sans" w:hAnsi="Gill Sans" w:cs="Gill Sans"/>
                <w:sz w:val="36"/>
                <w:szCs w:val="36"/>
              </w:rPr>
            </w:pPr>
          </w:p>
        </w:tc>
      </w:tr>
      <w:tr w:rsidR="007C1C2A" w14:paraId="32083046" w14:textId="77777777" w:rsidTr="00876911">
        <w:tc>
          <w:tcPr>
            <w:tcW w:w="3308" w:type="dxa"/>
          </w:tcPr>
          <w:p w14:paraId="44CC32E9" w14:textId="77777777" w:rsidR="007C1C2A" w:rsidRPr="009A4737" w:rsidRDefault="007C1C2A" w:rsidP="00876911">
            <w:pPr>
              <w:jc w:val="center"/>
              <w:rPr>
                <w:rFonts w:ascii="Garamond" w:hAnsi="Garamond" w:cs="Gill Sans Light"/>
              </w:rPr>
            </w:pPr>
            <w:r w:rsidRPr="009A4737">
              <w:rPr>
                <w:rFonts w:ascii="Garamond" w:hAnsi="Garamond" w:cs="Gill Sans Light"/>
              </w:rPr>
              <w:t>When you transition from discussing a phenomenon to considering its causes or effects.</w:t>
            </w:r>
          </w:p>
          <w:p w14:paraId="68C9FAEB" w14:textId="77777777" w:rsidR="007C1C2A" w:rsidRDefault="007C1C2A" w:rsidP="00876911">
            <w:pPr>
              <w:jc w:val="center"/>
              <w:rPr>
                <w:rFonts w:ascii="Gill Sans" w:hAnsi="Gill Sans" w:cs="Gill Sans"/>
                <w:sz w:val="36"/>
                <w:szCs w:val="36"/>
              </w:rPr>
            </w:pPr>
          </w:p>
        </w:tc>
        <w:tc>
          <w:tcPr>
            <w:tcW w:w="3309" w:type="dxa"/>
          </w:tcPr>
          <w:p w14:paraId="27AC0741" w14:textId="77777777" w:rsidR="007C1C2A" w:rsidRPr="009A4737" w:rsidRDefault="007C1C2A" w:rsidP="00876911">
            <w:pPr>
              <w:jc w:val="center"/>
              <w:rPr>
                <w:rFonts w:ascii="Garamond" w:hAnsi="Garamond" w:cs="Gill Sans Light"/>
              </w:rPr>
            </w:pPr>
            <w:r w:rsidRPr="009A4737">
              <w:rPr>
                <w:rFonts w:ascii="Garamond" w:hAnsi="Garamond" w:cs="Gill Sans Light"/>
              </w:rPr>
              <w:t xml:space="preserve">When you transition from outlining a problem to suggesting a </w:t>
            </w:r>
            <w:proofErr w:type="gramStart"/>
            <w:r w:rsidRPr="009A4737">
              <w:rPr>
                <w:rFonts w:ascii="Garamond" w:hAnsi="Garamond" w:cs="Gill Sans Light"/>
              </w:rPr>
              <w:t>way</w:t>
            </w:r>
            <w:proofErr w:type="gramEnd"/>
            <w:r w:rsidRPr="009A4737">
              <w:rPr>
                <w:rFonts w:ascii="Garamond" w:hAnsi="Garamond" w:cs="Gill Sans Light"/>
              </w:rPr>
              <w:t xml:space="preserve"> we could address that problem.</w:t>
            </w:r>
          </w:p>
          <w:p w14:paraId="0D9F0216" w14:textId="77777777" w:rsidR="007C1C2A" w:rsidRDefault="007C1C2A" w:rsidP="00876911">
            <w:pPr>
              <w:jc w:val="center"/>
              <w:rPr>
                <w:rFonts w:ascii="Gill Sans" w:hAnsi="Gill Sans" w:cs="Gill Sans"/>
                <w:sz w:val="36"/>
                <w:szCs w:val="36"/>
              </w:rPr>
            </w:pPr>
          </w:p>
        </w:tc>
        <w:tc>
          <w:tcPr>
            <w:tcW w:w="3309" w:type="dxa"/>
          </w:tcPr>
          <w:p w14:paraId="281FC5AF" w14:textId="77777777" w:rsidR="007C1C2A" w:rsidRPr="009A4737" w:rsidRDefault="007C1C2A" w:rsidP="00876911">
            <w:pPr>
              <w:jc w:val="center"/>
              <w:rPr>
                <w:rFonts w:ascii="Garamond" w:hAnsi="Garamond" w:cs="Gill Sans Light"/>
              </w:rPr>
            </w:pPr>
            <w:r w:rsidRPr="009A4737">
              <w:rPr>
                <w:rFonts w:ascii="Garamond" w:hAnsi="Garamond" w:cs="Gill Sans Light"/>
              </w:rPr>
              <w:t>When anticipating an objection to a point you have just made.</w:t>
            </w:r>
          </w:p>
          <w:p w14:paraId="65EF8D2F" w14:textId="77777777" w:rsidR="007C1C2A" w:rsidRDefault="007C1C2A" w:rsidP="00876911">
            <w:pPr>
              <w:jc w:val="center"/>
              <w:rPr>
                <w:rFonts w:ascii="Gill Sans" w:hAnsi="Gill Sans" w:cs="Gill Sans"/>
                <w:sz w:val="36"/>
                <w:szCs w:val="36"/>
              </w:rPr>
            </w:pPr>
          </w:p>
        </w:tc>
      </w:tr>
    </w:tbl>
    <w:p w14:paraId="426B864F" w14:textId="77777777" w:rsidR="007C1C2A" w:rsidRPr="009A4737" w:rsidRDefault="007C1C2A" w:rsidP="00F21373">
      <w:pPr>
        <w:rPr>
          <w:rFonts w:ascii="Garamond" w:hAnsi="Garamond" w:cs="Gill Sans"/>
          <w:b/>
          <w:bCs/>
          <w:sz w:val="28"/>
          <w:szCs w:val="28"/>
        </w:rPr>
      </w:pPr>
    </w:p>
    <w:p w14:paraId="38AABB68" w14:textId="100F8C2B" w:rsidR="009877F0" w:rsidRPr="009A4737" w:rsidRDefault="009877F0" w:rsidP="009877F0">
      <w:pPr>
        <w:rPr>
          <w:rFonts w:ascii="Garamond" w:hAnsi="Garamond" w:cs="Gill Sans"/>
          <w:b/>
          <w:bCs/>
          <w:sz w:val="28"/>
          <w:szCs w:val="28"/>
        </w:rPr>
      </w:pPr>
      <w:r>
        <w:rPr>
          <w:rFonts w:ascii="Garamond" w:hAnsi="Garamond" w:cs="Gill Sans"/>
          <w:b/>
          <w:bCs/>
          <w:sz w:val="28"/>
          <w:szCs w:val="28"/>
        </w:rPr>
        <w:t>Tasks that individual paragraphs can accomplish</w:t>
      </w:r>
    </w:p>
    <w:p w14:paraId="0BBC244F" w14:textId="77777777" w:rsidR="00F21373" w:rsidRPr="00691A67" w:rsidRDefault="00F21373" w:rsidP="00F21373">
      <w:pPr>
        <w:rPr>
          <w:rFonts w:ascii="Garamond" w:hAnsi="Garamond" w:cs="Gill Sans"/>
          <w:b/>
        </w:rPr>
      </w:pPr>
    </w:p>
    <w:p w14:paraId="0B1E5483" w14:textId="4AB2CACB" w:rsidR="00F21373" w:rsidRDefault="00F21373" w:rsidP="00EF082A">
      <w:pPr>
        <w:rPr>
          <w:rFonts w:ascii="Garamond" w:hAnsi="Garamond" w:cs="Gill Sans Light"/>
          <w:sz w:val="20"/>
          <w:szCs w:val="20"/>
        </w:rPr>
      </w:pPr>
    </w:p>
    <w:tbl>
      <w:tblPr>
        <w:tblStyle w:val="TableGrid"/>
        <w:tblW w:w="0" w:type="auto"/>
        <w:tblLook w:val="04A0" w:firstRow="1" w:lastRow="0" w:firstColumn="1" w:lastColumn="0" w:noHBand="0" w:noVBand="1"/>
      </w:tblPr>
      <w:tblGrid>
        <w:gridCol w:w="1654"/>
        <w:gridCol w:w="1654"/>
        <w:gridCol w:w="1654"/>
        <w:gridCol w:w="1654"/>
        <w:gridCol w:w="1655"/>
        <w:gridCol w:w="1655"/>
      </w:tblGrid>
      <w:tr w:rsidR="007C1C2A" w14:paraId="23EFBF7C" w14:textId="77777777" w:rsidTr="00876911">
        <w:tc>
          <w:tcPr>
            <w:tcW w:w="1654" w:type="dxa"/>
          </w:tcPr>
          <w:p w14:paraId="7AAF998A" w14:textId="77777777" w:rsidR="007C1C2A" w:rsidRPr="009877F0" w:rsidRDefault="007C1C2A" w:rsidP="00876911">
            <w:pPr>
              <w:jc w:val="center"/>
              <w:rPr>
                <w:rFonts w:ascii="Garamond" w:hAnsi="Garamond" w:cs="Gill Sans Light"/>
              </w:rPr>
            </w:pPr>
            <w:r w:rsidRPr="009877F0">
              <w:rPr>
                <w:rFonts w:ascii="Garamond" w:hAnsi="Garamond" w:cs="Gill Sans Light"/>
              </w:rPr>
              <w:t>Draw attention to something</w:t>
            </w:r>
          </w:p>
        </w:tc>
        <w:tc>
          <w:tcPr>
            <w:tcW w:w="1654" w:type="dxa"/>
          </w:tcPr>
          <w:p w14:paraId="3DA23FBD" w14:textId="77777777" w:rsidR="007C1C2A" w:rsidRPr="009877F0" w:rsidRDefault="007C1C2A" w:rsidP="00876911">
            <w:pPr>
              <w:jc w:val="center"/>
              <w:rPr>
                <w:rFonts w:ascii="Garamond" w:hAnsi="Garamond" w:cs="Gill Sans Light"/>
              </w:rPr>
            </w:pPr>
            <w:r w:rsidRPr="009877F0">
              <w:rPr>
                <w:rFonts w:ascii="Garamond" w:hAnsi="Garamond" w:cs="Gill Sans Light"/>
              </w:rPr>
              <w:t>Identify or classify something</w:t>
            </w:r>
          </w:p>
        </w:tc>
        <w:tc>
          <w:tcPr>
            <w:tcW w:w="1654" w:type="dxa"/>
          </w:tcPr>
          <w:p w14:paraId="14741233" w14:textId="77777777" w:rsidR="007C1C2A" w:rsidRPr="009877F0" w:rsidRDefault="007C1C2A" w:rsidP="00876911">
            <w:pPr>
              <w:jc w:val="center"/>
              <w:rPr>
                <w:rFonts w:ascii="Garamond" w:hAnsi="Garamond" w:cs="Gill Sans Light"/>
              </w:rPr>
            </w:pPr>
            <w:r w:rsidRPr="009877F0">
              <w:rPr>
                <w:rFonts w:ascii="Garamond" w:hAnsi="Garamond" w:cs="Gill Sans Light"/>
              </w:rPr>
              <w:t>Speculate about something</w:t>
            </w:r>
          </w:p>
        </w:tc>
        <w:tc>
          <w:tcPr>
            <w:tcW w:w="1654" w:type="dxa"/>
          </w:tcPr>
          <w:p w14:paraId="43EAEE84" w14:textId="77777777" w:rsidR="007C1C2A" w:rsidRPr="009877F0" w:rsidRDefault="007C1C2A" w:rsidP="00876911">
            <w:pPr>
              <w:jc w:val="center"/>
              <w:rPr>
                <w:rFonts w:ascii="Garamond" w:hAnsi="Garamond" w:cs="Gill Sans Light"/>
              </w:rPr>
            </w:pPr>
            <w:r w:rsidRPr="009877F0">
              <w:rPr>
                <w:rFonts w:ascii="Garamond" w:hAnsi="Garamond" w:cs="Gill Sans Light"/>
              </w:rPr>
              <w:t>Connect two or more things</w:t>
            </w:r>
          </w:p>
        </w:tc>
        <w:tc>
          <w:tcPr>
            <w:tcW w:w="1655" w:type="dxa"/>
          </w:tcPr>
          <w:p w14:paraId="26CD1C71" w14:textId="77777777" w:rsidR="007C1C2A" w:rsidRPr="009877F0" w:rsidRDefault="007C1C2A" w:rsidP="00876911">
            <w:pPr>
              <w:jc w:val="center"/>
              <w:rPr>
                <w:rFonts w:ascii="Garamond" w:hAnsi="Garamond" w:cs="Gill Sans Light"/>
              </w:rPr>
            </w:pPr>
            <w:r w:rsidRPr="009877F0">
              <w:rPr>
                <w:rFonts w:ascii="Garamond" w:hAnsi="Garamond" w:cs="Gill Sans Light"/>
              </w:rPr>
              <w:t>Contrast two or more things</w:t>
            </w:r>
          </w:p>
        </w:tc>
        <w:tc>
          <w:tcPr>
            <w:tcW w:w="1655" w:type="dxa"/>
          </w:tcPr>
          <w:p w14:paraId="25C8D067" w14:textId="77777777" w:rsidR="007C1C2A" w:rsidRPr="009877F0" w:rsidRDefault="007C1C2A" w:rsidP="00876911">
            <w:pPr>
              <w:jc w:val="center"/>
              <w:rPr>
                <w:rFonts w:ascii="Garamond" w:hAnsi="Garamond" w:cs="Gill Sans Light"/>
              </w:rPr>
            </w:pPr>
            <w:r w:rsidRPr="009877F0">
              <w:rPr>
                <w:rFonts w:ascii="Garamond" w:hAnsi="Garamond" w:cs="Gill Sans Light"/>
              </w:rPr>
              <w:t>Point out a conflict</w:t>
            </w:r>
          </w:p>
        </w:tc>
      </w:tr>
      <w:tr w:rsidR="007C1C2A" w14:paraId="26980046" w14:textId="77777777" w:rsidTr="00876911">
        <w:tc>
          <w:tcPr>
            <w:tcW w:w="1654" w:type="dxa"/>
          </w:tcPr>
          <w:p w14:paraId="3F91B723" w14:textId="77777777" w:rsidR="007C1C2A" w:rsidRPr="009877F0" w:rsidRDefault="007C1C2A" w:rsidP="00876911">
            <w:pPr>
              <w:jc w:val="center"/>
              <w:rPr>
                <w:rFonts w:ascii="Garamond" w:hAnsi="Garamond" w:cs="Gill Sans Light"/>
              </w:rPr>
            </w:pPr>
            <w:r w:rsidRPr="009877F0">
              <w:rPr>
                <w:rFonts w:ascii="Garamond" w:hAnsi="Garamond" w:cs="Gill Sans Light"/>
              </w:rPr>
              <w:t>Resolve a conflict</w:t>
            </w:r>
          </w:p>
        </w:tc>
        <w:tc>
          <w:tcPr>
            <w:tcW w:w="1654" w:type="dxa"/>
          </w:tcPr>
          <w:p w14:paraId="542B914E" w14:textId="77777777" w:rsidR="007C1C2A" w:rsidRPr="009877F0" w:rsidRDefault="007C1C2A" w:rsidP="00876911">
            <w:pPr>
              <w:jc w:val="center"/>
              <w:rPr>
                <w:rFonts w:ascii="Garamond" w:hAnsi="Garamond" w:cs="Gill Sans Light"/>
              </w:rPr>
            </w:pPr>
            <w:r w:rsidRPr="009877F0">
              <w:rPr>
                <w:rFonts w:ascii="Garamond" w:hAnsi="Garamond" w:cs="Gill Sans Light"/>
              </w:rPr>
              <w:t>Defend/justify something</w:t>
            </w:r>
          </w:p>
        </w:tc>
        <w:tc>
          <w:tcPr>
            <w:tcW w:w="1654" w:type="dxa"/>
          </w:tcPr>
          <w:p w14:paraId="26724424" w14:textId="77777777" w:rsidR="007C1C2A" w:rsidRPr="009877F0" w:rsidRDefault="007C1C2A" w:rsidP="00876911">
            <w:pPr>
              <w:jc w:val="center"/>
              <w:rPr>
                <w:rFonts w:ascii="Garamond" w:hAnsi="Garamond" w:cs="Gill Sans Light"/>
              </w:rPr>
            </w:pPr>
            <w:r w:rsidRPr="009877F0">
              <w:rPr>
                <w:rFonts w:ascii="Garamond" w:hAnsi="Garamond" w:cs="Gill Sans Light"/>
              </w:rPr>
              <w:t>Build upon/develop an idea</w:t>
            </w:r>
          </w:p>
        </w:tc>
        <w:tc>
          <w:tcPr>
            <w:tcW w:w="1654" w:type="dxa"/>
          </w:tcPr>
          <w:p w14:paraId="08ACD4A6" w14:textId="77777777" w:rsidR="007C1C2A" w:rsidRPr="009877F0" w:rsidRDefault="007C1C2A" w:rsidP="00876911">
            <w:pPr>
              <w:jc w:val="center"/>
              <w:rPr>
                <w:rFonts w:ascii="Garamond" w:hAnsi="Garamond" w:cs="Gill Sans Light"/>
              </w:rPr>
            </w:pPr>
            <w:r w:rsidRPr="009877F0">
              <w:rPr>
                <w:rFonts w:ascii="Garamond" w:hAnsi="Garamond" w:cs="Gill Sans Light"/>
              </w:rPr>
              <w:t>Point out a problem</w:t>
            </w:r>
          </w:p>
        </w:tc>
        <w:tc>
          <w:tcPr>
            <w:tcW w:w="1655" w:type="dxa"/>
          </w:tcPr>
          <w:p w14:paraId="6966A74A" w14:textId="77777777" w:rsidR="007C1C2A" w:rsidRPr="009877F0" w:rsidRDefault="007C1C2A" w:rsidP="00876911">
            <w:pPr>
              <w:jc w:val="center"/>
              <w:rPr>
                <w:rFonts w:ascii="Garamond" w:hAnsi="Garamond" w:cs="Gill Sans Light"/>
              </w:rPr>
            </w:pPr>
            <w:r w:rsidRPr="009877F0">
              <w:rPr>
                <w:rFonts w:ascii="Garamond" w:hAnsi="Garamond" w:cs="Gill Sans Light"/>
              </w:rPr>
              <w:t>Warn an audience</w:t>
            </w:r>
          </w:p>
        </w:tc>
        <w:tc>
          <w:tcPr>
            <w:tcW w:w="1655" w:type="dxa"/>
          </w:tcPr>
          <w:p w14:paraId="222CAA8F" w14:textId="77777777" w:rsidR="007C1C2A" w:rsidRPr="009877F0" w:rsidRDefault="007C1C2A" w:rsidP="00876911">
            <w:pPr>
              <w:jc w:val="center"/>
              <w:rPr>
                <w:rFonts w:ascii="Garamond" w:hAnsi="Garamond" w:cs="Gill Sans Light"/>
              </w:rPr>
            </w:pPr>
            <w:r w:rsidRPr="009877F0">
              <w:rPr>
                <w:rFonts w:ascii="Garamond" w:hAnsi="Garamond" w:cs="Gill Sans Light"/>
              </w:rPr>
              <w:t>Inspire an audience</w:t>
            </w:r>
          </w:p>
        </w:tc>
      </w:tr>
      <w:tr w:rsidR="007C1C2A" w14:paraId="74F3D7F1" w14:textId="77777777" w:rsidTr="00876911">
        <w:tc>
          <w:tcPr>
            <w:tcW w:w="1654" w:type="dxa"/>
          </w:tcPr>
          <w:p w14:paraId="304F4C7B" w14:textId="77777777" w:rsidR="007C1C2A" w:rsidRPr="009877F0" w:rsidRDefault="007C1C2A" w:rsidP="00876911">
            <w:pPr>
              <w:jc w:val="center"/>
              <w:rPr>
                <w:rFonts w:ascii="Garamond" w:hAnsi="Garamond" w:cs="Gill Sans Light"/>
              </w:rPr>
            </w:pPr>
            <w:r w:rsidRPr="009877F0">
              <w:rPr>
                <w:rFonts w:ascii="Garamond" w:hAnsi="Garamond" w:cs="Gill Sans Light"/>
              </w:rPr>
              <w:t>Summarize something</w:t>
            </w:r>
          </w:p>
        </w:tc>
        <w:tc>
          <w:tcPr>
            <w:tcW w:w="1654" w:type="dxa"/>
          </w:tcPr>
          <w:p w14:paraId="6D35D65C" w14:textId="77777777" w:rsidR="007C1C2A" w:rsidRPr="009877F0" w:rsidRDefault="007C1C2A" w:rsidP="00876911">
            <w:pPr>
              <w:jc w:val="center"/>
              <w:rPr>
                <w:rFonts w:ascii="Garamond" w:hAnsi="Garamond" w:cs="Gill Sans Light"/>
              </w:rPr>
            </w:pPr>
            <w:r w:rsidRPr="009877F0">
              <w:rPr>
                <w:rFonts w:ascii="Garamond" w:hAnsi="Garamond" w:cs="Gill Sans Light"/>
              </w:rPr>
              <w:t>Analyze something</w:t>
            </w:r>
          </w:p>
        </w:tc>
        <w:tc>
          <w:tcPr>
            <w:tcW w:w="1654" w:type="dxa"/>
          </w:tcPr>
          <w:p w14:paraId="456D72CB" w14:textId="77777777" w:rsidR="007C1C2A" w:rsidRPr="009877F0" w:rsidRDefault="007C1C2A" w:rsidP="00876911">
            <w:pPr>
              <w:jc w:val="center"/>
              <w:rPr>
                <w:rFonts w:ascii="Garamond" w:hAnsi="Garamond" w:cs="Gill Sans Light"/>
              </w:rPr>
            </w:pPr>
            <w:r w:rsidRPr="009877F0">
              <w:rPr>
                <w:rFonts w:ascii="Garamond" w:hAnsi="Garamond" w:cs="Gill Sans Light"/>
              </w:rPr>
              <w:t>Analyze something w/ the help of theory</w:t>
            </w:r>
          </w:p>
        </w:tc>
        <w:tc>
          <w:tcPr>
            <w:tcW w:w="1654" w:type="dxa"/>
          </w:tcPr>
          <w:p w14:paraId="12D9BAD4" w14:textId="77777777" w:rsidR="007C1C2A" w:rsidRPr="009877F0" w:rsidRDefault="007C1C2A" w:rsidP="00876911">
            <w:pPr>
              <w:jc w:val="center"/>
              <w:rPr>
                <w:rFonts w:ascii="Garamond" w:hAnsi="Garamond" w:cs="Gill Sans Light"/>
              </w:rPr>
            </w:pPr>
            <w:r w:rsidRPr="009877F0">
              <w:rPr>
                <w:rFonts w:ascii="Garamond" w:hAnsi="Garamond" w:cs="Gill Sans Light"/>
              </w:rPr>
              <w:t>Challenge or criticize something</w:t>
            </w:r>
          </w:p>
        </w:tc>
        <w:tc>
          <w:tcPr>
            <w:tcW w:w="1655" w:type="dxa"/>
          </w:tcPr>
          <w:p w14:paraId="45E10BC4" w14:textId="77777777" w:rsidR="007C1C2A" w:rsidRPr="009877F0" w:rsidRDefault="007C1C2A" w:rsidP="00876911">
            <w:pPr>
              <w:jc w:val="center"/>
              <w:rPr>
                <w:rFonts w:ascii="Garamond" w:hAnsi="Garamond" w:cs="Gill Sans Light"/>
              </w:rPr>
            </w:pPr>
            <w:r w:rsidRPr="009877F0">
              <w:rPr>
                <w:rFonts w:ascii="Garamond" w:hAnsi="Garamond" w:cs="Gill Sans Light"/>
              </w:rPr>
              <w:t>Defend something</w:t>
            </w:r>
          </w:p>
        </w:tc>
        <w:tc>
          <w:tcPr>
            <w:tcW w:w="1655" w:type="dxa"/>
          </w:tcPr>
          <w:p w14:paraId="658D333F" w14:textId="77777777" w:rsidR="007C1C2A" w:rsidRPr="009877F0" w:rsidRDefault="007C1C2A" w:rsidP="00876911">
            <w:pPr>
              <w:jc w:val="center"/>
              <w:rPr>
                <w:rFonts w:ascii="Garamond" w:hAnsi="Garamond" w:cs="Gill Sans Light"/>
              </w:rPr>
            </w:pPr>
            <w:r w:rsidRPr="009877F0">
              <w:rPr>
                <w:rFonts w:ascii="Garamond" w:hAnsi="Garamond" w:cs="Gill Sans Light"/>
              </w:rPr>
              <w:t>Recommend something</w:t>
            </w:r>
          </w:p>
        </w:tc>
      </w:tr>
      <w:tr w:rsidR="007C1C2A" w14:paraId="75241B42" w14:textId="77777777" w:rsidTr="00876911">
        <w:tc>
          <w:tcPr>
            <w:tcW w:w="1654" w:type="dxa"/>
          </w:tcPr>
          <w:p w14:paraId="49B03382" w14:textId="77777777" w:rsidR="007C1C2A" w:rsidRPr="009877F0" w:rsidRDefault="007C1C2A" w:rsidP="00876911">
            <w:pPr>
              <w:jc w:val="center"/>
              <w:rPr>
                <w:rFonts w:ascii="Garamond" w:hAnsi="Garamond" w:cs="Gill Sans Light"/>
              </w:rPr>
            </w:pPr>
            <w:r w:rsidRPr="009877F0">
              <w:rPr>
                <w:rFonts w:ascii="Garamond" w:hAnsi="Garamond" w:cs="Gill Sans Light"/>
              </w:rPr>
              <w:t>Deduce something</w:t>
            </w:r>
          </w:p>
        </w:tc>
        <w:tc>
          <w:tcPr>
            <w:tcW w:w="1654" w:type="dxa"/>
          </w:tcPr>
          <w:p w14:paraId="07B4DEEB" w14:textId="77777777" w:rsidR="007C1C2A" w:rsidRPr="009877F0" w:rsidRDefault="007C1C2A" w:rsidP="00876911">
            <w:pPr>
              <w:jc w:val="center"/>
              <w:rPr>
                <w:rFonts w:ascii="Garamond" w:hAnsi="Garamond" w:cs="Gill Sans Light"/>
              </w:rPr>
            </w:pPr>
            <w:r w:rsidRPr="009877F0">
              <w:rPr>
                <w:rFonts w:ascii="Garamond" w:hAnsi="Garamond" w:cs="Gill Sans Light"/>
              </w:rPr>
              <w:t>Reveal a pattern</w:t>
            </w:r>
          </w:p>
        </w:tc>
        <w:tc>
          <w:tcPr>
            <w:tcW w:w="1654" w:type="dxa"/>
          </w:tcPr>
          <w:p w14:paraId="40D884EF" w14:textId="77777777" w:rsidR="007C1C2A" w:rsidRPr="009877F0" w:rsidRDefault="007C1C2A" w:rsidP="00876911">
            <w:pPr>
              <w:jc w:val="center"/>
              <w:rPr>
                <w:rFonts w:ascii="Garamond" w:hAnsi="Garamond" w:cs="Gill Sans Light"/>
              </w:rPr>
            </w:pPr>
            <w:r w:rsidRPr="009877F0">
              <w:rPr>
                <w:rFonts w:ascii="Garamond" w:hAnsi="Garamond" w:cs="Gill Sans Light"/>
              </w:rPr>
              <w:t>Differentiate between two or more things</w:t>
            </w:r>
          </w:p>
        </w:tc>
        <w:tc>
          <w:tcPr>
            <w:tcW w:w="1654" w:type="dxa"/>
          </w:tcPr>
          <w:p w14:paraId="4D709B11" w14:textId="77777777" w:rsidR="007C1C2A" w:rsidRPr="009877F0" w:rsidRDefault="007C1C2A" w:rsidP="00876911">
            <w:pPr>
              <w:jc w:val="center"/>
              <w:rPr>
                <w:rFonts w:ascii="Garamond" w:hAnsi="Garamond" w:cs="Gill Sans Light"/>
              </w:rPr>
            </w:pPr>
            <w:r w:rsidRPr="009877F0">
              <w:rPr>
                <w:rFonts w:ascii="Garamond" w:hAnsi="Garamond" w:cs="Gill Sans Light"/>
              </w:rPr>
              <w:t>Elaborate on something</w:t>
            </w:r>
          </w:p>
        </w:tc>
        <w:tc>
          <w:tcPr>
            <w:tcW w:w="1655" w:type="dxa"/>
          </w:tcPr>
          <w:p w14:paraId="73F9B7A2" w14:textId="77777777" w:rsidR="007C1C2A" w:rsidRPr="009877F0" w:rsidRDefault="007C1C2A" w:rsidP="00876911">
            <w:pPr>
              <w:jc w:val="center"/>
              <w:rPr>
                <w:rFonts w:ascii="Garamond" w:hAnsi="Garamond" w:cs="Gill Sans Light"/>
              </w:rPr>
            </w:pPr>
            <w:r w:rsidRPr="009877F0">
              <w:rPr>
                <w:rFonts w:ascii="Garamond" w:hAnsi="Garamond" w:cs="Gill Sans Light"/>
              </w:rPr>
              <w:t>Find errors in something</w:t>
            </w:r>
          </w:p>
        </w:tc>
        <w:tc>
          <w:tcPr>
            <w:tcW w:w="1655" w:type="dxa"/>
          </w:tcPr>
          <w:p w14:paraId="4E06C799" w14:textId="77777777" w:rsidR="007C1C2A" w:rsidRPr="009877F0" w:rsidRDefault="007C1C2A" w:rsidP="00876911">
            <w:pPr>
              <w:jc w:val="center"/>
              <w:rPr>
                <w:rFonts w:ascii="Garamond" w:hAnsi="Garamond" w:cs="Gill Sans Light"/>
              </w:rPr>
            </w:pPr>
            <w:r w:rsidRPr="009877F0">
              <w:rPr>
                <w:rFonts w:ascii="Garamond" w:hAnsi="Garamond" w:cs="Gill Sans Light"/>
              </w:rPr>
              <w:t>Refute something</w:t>
            </w:r>
          </w:p>
        </w:tc>
      </w:tr>
    </w:tbl>
    <w:p w14:paraId="481A9813" w14:textId="540E4715" w:rsidR="009A4737" w:rsidRDefault="009A4737" w:rsidP="00EF082A">
      <w:pPr>
        <w:rPr>
          <w:rFonts w:ascii="Garamond" w:hAnsi="Garamond" w:cs="Gill Sans Light"/>
          <w:sz w:val="20"/>
          <w:szCs w:val="20"/>
        </w:rPr>
      </w:pPr>
    </w:p>
    <w:p w14:paraId="42C9C573" w14:textId="51A897EE" w:rsidR="008B2C0B" w:rsidRDefault="008B2C0B" w:rsidP="00EF082A">
      <w:pPr>
        <w:rPr>
          <w:rFonts w:ascii="Garamond" w:hAnsi="Garamond" w:cs="Gill Sans Light"/>
          <w:sz w:val="20"/>
          <w:szCs w:val="20"/>
        </w:rPr>
      </w:pPr>
    </w:p>
    <w:p w14:paraId="4BD9666B" w14:textId="667084F1" w:rsidR="008B2C0B" w:rsidRDefault="008B2C0B" w:rsidP="00EF082A">
      <w:pPr>
        <w:rPr>
          <w:rFonts w:ascii="Garamond" w:hAnsi="Garamond" w:cs="Gill Sans Light"/>
          <w:sz w:val="20"/>
          <w:szCs w:val="20"/>
        </w:rPr>
      </w:pPr>
    </w:p>
    <w:p w14:paraId="05A9035F" w14:textId="2EB50C43" w:rsidR="008B2C0B" w:rsidRPr="008B2C0B" w:rsidRDefault="00BF4FD0" w:rsidP="00EF082A">
      <w:pPr>
        <w:rPr>
          <w:rFonts w:ascii="Garamond" w:hAnsi="Garamond" w:cs="Gill Sans Light"/>
          <w:b/>
          <w:bCs/>
          <w:sz w:val="28"/>
          <w:szCs w:val="28"/>
        </w:rPr>
      </w:pPr>
      <w:r>
        <w:rPr>
          <w:rFonts w:ascii="Garamond" w:hAnsi="Garamond" w:cs="Gill Sans Light"/>
          <w:b/>
          <w:bCs/>
          <w:sz w:val="28"/>
          <w:szCs w:val="28"/>
        </w:rPr>
        <w:t>Phrases for</w:t>
      </w:r>
      <w:r w:rsidR="008B2C0B" w:rsidRPr="008B2C0B">
        <w:rPr>
          <w:rFonts w:ascii="Garamond" w:hAnsi="Garamond" w:cs="Gill Sans Light"/>
          <w:b/>
          <w:bCs/>
          <w:sz w:val="28"/>
          <w:szCs w:val="28"/>
        </w:rPr>
        <w:t xml:space="preserve"> defining your terms</w:t>
      </w:r>
    </w:p>
    <w:p w14:paraId="30B01B3D" w14:textId="6F11C966" w:rsidR="008B2C0B" w:rsidRPr="008B2C0B" w:rsidRDefault="008B2C0B" w:rsidP="00EF082A">
      <w:pPr>
        <w:rPr>
          <w:rFonts w:ascii="Garamond" w:hAnsi="Garamond" w:cs="Gill Sans Light"/>
        </w:rPr>
      </w:pPr>
    </w:p>
    <w:p w14:paraId="51607A5A"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t>Historically, the term X has been used to describe …</w:t>
      </w:r>
    </w:p>
    <w:p w14:paraId="7D429F3D"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t>In this essay, the term X will be used in its broadest sense to refer to all …</w:t>
      </w:r>
    </w:p>
    <w:p w14:paraId="7FE3F179"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t>While a variety of definitions of X have been suggested, this paper will use the definition first suggested by Smith (1968), who…</w:t>
      </w:r>
    </w:p>
    <w:p w14:paraId="66B3BB25"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t>According to Smith (2002), X can be defined as follows…</w:t>
      </w:r>
    </w:p>
    <w:p w14:paraId="181F74F4"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t>In this paper, the terms X and Y are used interchangeably to mean …</w:t>
      </w:r>
    </w:p>
    <w:p w14:paraId="09D66772"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t>Unfortunately, X remains a poorly defined term, but this paper will…</w:t>
      </w:r>
    </w:p>
    <w:p w14:paraId="014B39BD"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t>Smith (2001) identified four qualities associated with X….</w:t>
      </w:r>
    </w:p>
    <w:p w14:paraId="3DF2B96A" w14:textId="77777777" w:rsidR="008B2C0B" w:rsidRPr="008B2C0B" w:rsidRDefault="008B2C0B" w:rsidP="008B2C0B">
      <w:pPr>
        <w:numPr>
          <w:ilvl w:val="0"/>
          <w:numId w:val="24"/>
        </w:numPr>
        <w:rPr>
          <w:rFonts w:ascii="Garamond" w:hAnsi="Garamond" w:cs="Gill Sans Light"/>
        </w:rPr>
      </w:pPr>
      <w:r w:rsidRPr="008B2C0B">
        <w:rPr>
          <w:rFonts w:ascii="Garamond" w:hAnsi="Garamond" w:cs="Gill Sans Light"/>
        </w:rPr>
        <w:lastRenderedPageBreak/>
        <w:t>Since the definition of X varies among researchers, it is important to clarify how the term is …</w:t>
      </w:r>
    </w:p>
    <w:p w14:paraId="186850E2" w14:textId="351170E7" w:rsidR="008B2C0B" w:rsidRDefault="008B2C0B" w:rsidP="00EF082A">
      <w:pPr>
        <w:rPr>
          <w:rFonts w:ascii="Garamond" w:hAnsi="Garamond" w:cs="Gill Sans Light"/>
          <w:sz w:val="20"/>
          <w:szCs w:val="20"/>
        </w:rPr>
      </w:pPr>
    </w:p>
    <w:p w14:paraId="79250F41" w14:textId="1DC71971" w:rsidR="008B2C0B" w:rsidRDefault="008B2C0B" w:rsidP="00EF082A">
      <w:pPr>
        <w:rPr>
          <w:rFonts w:ascii="Garamond" w:hAnsi="Garamond" w:cs="Gill Sans Light"/>
          <w:sz w:val="20"/>
          <w:szCs w:val="20"/>
        </w:rPr>
      </w:pPr>
    </w:p>
    <w:p w14:paraId="6164FFF4" w14:textId="2757DFF8" w:rsidR="008B2C0B" w:rsidRDefault="00BF4FD0" w:rsidP="008B2C0B">
      <w:pPr>
        <w:rPr>
          <w:rFonts w:ascii="Garamond" w:hAnsi="Garamond" w:cs="Gill Sans Light"/>
          <w:b/>
          <w:bCs/>
          <w:sz w:val="28"/>
          <w:szCs w:val="28"/>
        </w:rPr>
      </w:pPr>
      <w:r>
        <w:rPr>
          <w:rFonts w:ascii="Garamond" w:hAnsi="Garamond" w:cs="Gill Sans Light"/>
          <w:b/>
          <w:bCs/>
          <w:sz w:val="28"/>
          <w:szCs w:val="28"/>
        </w:rPr>
        <w:t>Phrases for</w:t>
      </w:r>
      <w:r w:rsidR="008B2C0B" w:rsidRPr="008B2C0B">
        <w:rPr>
          <w:rFonts w:ascii="Garamond" w:hAnsi="Garamond" w:cs="Gill Sans Light"/>
          <w:b/>
          <w:bCs/>
          <w:sz w:val="28"/>
          <w:szCs w:val="28"/>
        </w:rPr>
        <w:t xml:space="preserve"> defining </w:t>
      </w:r>
      <w:r w:rsidR="008B2C0B">
        <w:rPr>
          <w:rFonts w:ascii="Garamond" w:hAnsi="Garamond" w:cs="Gill Sans Light"/>
          <w:b/>
          <w:bCs/>
          <w:sz w:val="28"/>
          <w:szCs w:val="28"/>
        </w:rPr>
        <w:t>the impact of your topic</w:t>
      </w:r>
    </w:p>
    <w:p w14:paraId="6125FE96" w14:textId="09A4A859" w:rsidR="008B2C0B" w:rsidRDefault="008B2C0B" w:rsidP="008B2C0B">
      <w:pPr>
        <w:rPr>
          <w:rFonts w:ascii="Garamond" w:hAnsi="Garamond" w:cs="Gill Sans Light"/>
          <w:b/>
          <w:bCs/>
          <w:sz w:val="28"/>
          <w:szCs w:val="28"/>
        </w:rPr>
      </w:pPr>
    </w:p>
    <w:p w14:paraId="040569B2"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X is a common/growing problem for Z….</w:t>
      </w:r>
    </w:p>
    <w:p w14:paraId="5EB49420"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Estimates suggest that X affects more than Z people…</w:t>
      </w:r>
    </w:p>
    <w:p w14:paraId="50A36DE2"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Since DATE, numerous incidents have demonstrated the importance of X….</w:t>
      </w:r>
    </w:p>
    <w:p w14:paraId="28BB6446"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X is valuable because it invites us to consider…</w:t>
      </w:r>
    </w:p>
    <w:p w14:paraId="38029DDB"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As one of the only instances of Z, X reveals….</w:t>
      </w:r>
    </w:p>
    <w:p w14:paraId="576EBEE3"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Studies have consistently shown that X has a positive/negative impact upon…</w:t>
      </w:r>
    </w:p>
    <w:p w14:paraId="4E9DEC9F"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There is a large body of literature suggesting that X….</w:t>
      </w:r>
    </w:p>
    <w:p w14:paraId="1B8B67A8"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Discussions of X are absent from the literature, but Z data suggest that it...</w:t>
      </w:r>
    </w:p>
    <w:p w14:paraId="4E144DFB" w14:textId="77777777" w:rsidR="008B2C0B" w:rsidRPr="008B2C0B" w:rsidRDefault="008B2C0B" w:rsidP="008B2C0B">
      <w:pPr>
        <w:numPr>
          <w:ilvl w:val="0"/>
          <w:numId w:val="25"/>
        </w:numPr>
        <w:rPr>
          <w:rFonts w:ascii="Garamond" w:hAnsi="Garamond" w:cs="Gill Sans Light"/>
        </w:rPr>
      </w:pPr>
      <w:r w:rsidRPr="008B2C0B">
        <w:rPr>
          <w:rFonts w:ascii="Garamond" w:hAnsi="Garamond" w:cs="Gill Sans Light"/>
        </w:rPr>
        <w:t>When viewed through Y lens, X becomes significant because…</w:t>
      </w:r>
    </w:p>
    <w:p w14:paraId="0CDB085F" w14:textId="77777777" w:rsidR="008B2C0B" w:rsidRPr="008B2C0B" w:rsidRDefault="008B2C0B" w:rsidP="008B2C0B">
      <w:pPr>
        <w:rPr>
          <w:rFonts w:ascii="Garamond" w:hAnsi="Garamond" w:cs="Gill Sans Light"/>
          <w:b/>
          <w:bCs/>
          <w:sz w:val="28"/>
          <w:szCs w:val="28"/>
        </w:rPr>
      </w:pPr>
    </w:p>
    <w:p w14:paraId="7A27BC05" w14:textId="746F9AB7" w:rsidR="008B2C0B" w:rsidRDefault="008B2C0B" w:rsidP="00EF082A">
      <w:pPr>
        <w:rPr>
          <w:rFonts w:ascii="Garamond" w:hAnsi="Garamond" w:cs="Gill Sans Light"/>
          <w:sz w:val="20"/>
          <w:szCs w:val="20"/>
        </w:rPr>
      </w:pPr>
    </w:p>
    <w:p w14:paraId="2C84101A" w14:textId="7611A8C6" w:rsidR="008B2C0B" w:rsidRDefault="00BF4FD0" w:rsidP="008B2C0B">
      <w:pPr>
        <w:rPr>
          <w:rFonts w:ascii="Garamond" w:hAnsi="Garamond" w:cs="Gill Sans Light"/>
          <w:b/>
          <w:bCs/>
          <w:sz w:val="28"/>
          <w:szCs w:val="28"/>
        </w:rPr>
      </w:pPr>
      <w:r>
        <w:rPr>
          <w:rFonts w:ascii="Garamond" w:hAnsi="Garamond" w:cs="Gill Sans Light"/>
          <w:b/>
          <w:bCs/>
          <w:sz w:val="28"/>
          <w:szCs w:val="28"/>
        </w:rPr>
        <w:t>Phrases for</w:t>
      </w:r>
      <w:r w:rsidR="008B2C0B" w:rsidRPr="008B2C0B">
        <w:rPr>
          <w:rFonts w:ascii="Garamond" w:hAnsi="Garamond" w:cs="Gill Sans Light"/>
          <w:b/>
          <w:bCs/>
          <w:sz w:val="28"/>
          <w:szCs w:val="28"/>
        </w:rPr>
        <w:t xml:space="preserve"> defining </w:t>
      </w:r>
      <w:r w:rsidR="008B2C0B">
        <w:rPr>
          <w:rFonts w:ascii="Garamond" w:hAnsi="Garamond" w:cs="Gill Sans Light"/>
          <w:b/>
          <w:bCs/>
          <w:sz w:val="28"/>
          <w:szCs w:val="28"/>
        </w:rPr>
        <w:t>the ongoing conversation</w:t>
      </w:r>
    </w:p>
    <w:p w14:paraId="7252C725" w14:textId="6CAEDB49" w:rsidR="008B2C0B" w:rsidRDefault="008B2C0B" w:rsidP="008B2C0B">
      <w:pPr>
        <w:rPr>
          <w:rFonts w:ascii="Garamond" w:hAnsi="Garamond" w:cs="Gill Sans Light"/>
          <w:b/>
          <w:bCs/>
          <w:sz w:val="28"/>
          <w:szCs w:val="28"/>
        </w:rPr>
      </w:pPr>
    </w:p>
    <w:p w14:paraId="09240E28"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A number of studies have postulated a convergence between …</w:t>
      </w:r>
    </w:p>
    <w:p w14:paraId="473FC024"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It is now well established from a variety of studies that …</w:t>
      </w:r>
    </w:p>
    <w:p w14:paraId="73BAF3FA"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Many critics have argued that … (</w:t>
      </w:r>
      <w:proofErr w:type="gramStart"/>
      <w:r w:rsidRPr="008B2C0B">
        <w:rPr>
          <w:rFonts w:ascii="Garamond" w:hAnsi="Garamond" w:cs="Gill Sans Light"/>
        </w:rPr>
        <w:t>e.g.</w:t>
      </w:r>
      <w:proofErr w:type="gramEnd"/>
      <w:r w:rsidRPr="008B2C0B">
        <w:rPr>
          <w:rFonts w:ascii="Garamond" w:hAnsi="Garamond" w:cs="Gill Sans Light"/>
        </w:rPr>
        <w:t xml:space="preserve"> Jones, 1987; Johnson, 1990; Smith, 1994).</w:t>
      </w:r>
    </w:p>
    <w:p w14:paraId="662EA1EC"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There is a consensus among social scientists that … (</w:t>
      </w:r>
      <w:proofErr w:type="gramStart"/>
      <w:r w:rsidRPr="008B2C0B">
        <w:rPr>
          <w:rFonts w:ascii="Garamond" w:hAnsi="Garamond" w:cs="Gill Sans Light"/>
        </w:rPr>
        <w:t>e.g.</w:t>
      </w:r>
      <w:proofErr w:type="gramEnd"/>
      <w:r w:rsidRPr="008B2C0B">
        <w:rPr>
          <w:rFonts w:ascii="Garamond" w:hAnsi="Garamond" w:cs="Gill Sans Light"/>
        </w:rPr>
        <w:t xml:space="preserve"> Jones, 1987; Johnson, 1990) </w:t>
      </w:r>
    </w:p>
    <w:p w14:paraId="2606CE5A"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Only in the past ten years have studies of X directly addressed how …</w:t>
      </w:r>
    </w:p>
    <w:p w14:paraId="6E271095"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The first serious discussions and analyses of X emerged during.…</w:t>
      </w:r>
    </w:p>
    <w:p w14:paraId="6BB425AD"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The construct of X was first articulated by Smith (1977) and popularized in his book: …</w:t>
      </w:r>
    </w:p>
    <w:p w14:paraId="7916604B"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What we know about X is largely based on observational studies.</w:t>
      </w:r>
    </w:p>
    <w:p w14:paraId="6A792696"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Most studies of X have situated it in Z field…</w:t>
      </w:r>
    </w:p>
    <w:p w14:paraId="44CA46BF" w14:textId="77777777" w:rsidR="008B2C0B" w:rsidRPr="008B2C0B" w:rsidRDefault="008B2C0B" w:rsidP="008B2C0B">
      <w:pPr>
        <w:numPr>
          <w:ilvl w:val="0"/>
          <w:numId w:val="26"/>
        </w:numPr>
        <w:rPr>
          <w:rFonts w:ascii="Garamond" w:hAnsi="Garamond" w:cs="Gill Sans Light"/>
        </w:rPr>
      </w:pPr>
      <w:r w:rsidRPr="008B2C0B">
        <w:rPr>
          <w:rFonts w:ascii="Garamond" w:hAnsi="Garamond" w:cs="Gill Sans Light"/>
        </w:rPr>
        <w:t>X has largely been neglected by scholars, perhaps because…</w:t>
      </w:r>
    </w:p>
    <w:p w14:paraId="0B1F81AC" w14:textId="77777777" w:rsidR="008B2C0B" w:rsidRDefault="008B2C0B" w:rsidP="008B2C0B">
      <w:pPr>
        <w:rPr>
          <w:rFonts w:ascii="Garamond" w:hAnsi="Garamond" w:cs="Gill Sans Light"/>
          <w:b/>
          <w:bCs/>
          <w:sz w:val="28"/>
          <w:szCs w:val="28"/>
        </w:rPr>
      </w:pPr>
    </w:p>
    <w:p w14:paraId="788F4CD9" w14:textId="715DBF33" w:rsidR="008B2C0B" w:rsidRDefault="008B2C0B" w:rsidP="00EF082A">
      <w:pPr>
        <w:rPr>
          <w:rFonts w:ascii="Garamond" w:hAnsi="Garamond" w:cs="Gill Sans Light"/>
          <w:sz w:val="20"/>
          <w:szCs w:val="20"/>
        </w:rPr>
      </w:pPr>
    </w:p>
    <w:p w14:paraId="3970BBC5" w14:textId="750FA216" w:rsidR="008B2C0B" w:rsidRDefault="00BF4FD0" w:rsidP="008B2C0B">
      <w:pPr>
        <w:rPr>
          <w:rFonts w:ascii="Garamond" w:hAnsi="Garamond" w:cs="Gill Sans Light"/>
          <w:b/>
          <w:bCs/>
          <w:sz w:val="28"/>
          <w:szCs w:val="28"/>
        </w:rPr>
      </w:pPr>
      <w:r>
        <w:rPr>
          <w:rFonts w:ascii="Garamond" w:hAnsi="Garamond" w:cs="Gill Sans Light"/>
          <w:b/>
          <w:bCs/>
          <w:sz w:val="28"/>
          <w:szCs w:val="28"/>
        </w:rPr>
        <w:t>Phrases for</w:t>
      </w:r>
      <w:r w:rsidR="008B2C0B" w:rsidRPr="008B2C0B">
        <w:rPr>
          <w:rFonts w:ascii="Garamond" w:hAnsi="Garamond" w:cs="Gill Sans Light"/>
          <w:b/>
          <w:bCs/>
          <w:sz w:val="28"/>
          <w:szCs w:val="28"/>
        </w:rPr>
        <w:t xml:space="preserve"> defining </w:t>
      </w:r>
      <w:r w:rsidR="008B2C0B">
        <w:rPr>
          <w:rFonts w:ascii="Garamond" w:hAnsi="Garamond" w:cs="Gill Sans Light"/>
          <w:b/>
          <w:bCs/>
          <w:sz w:val="28"/>
          <w:szCs w:val="28"/>
        </w:rPr>
        <w:t>your methodology</w:t>
      </w:r>
    </w:p>
    <w:p w14:paraId="347CF932" w14:textId="514DC73D" w:rsidR="008B2C0B" w:rsidRDefault="008B2C0B" w:rsidP="00EF082A">
      <w:pPr>
        <w:rPr>
          <w:rFonts w:ascii="Garamond" w:hAnsi="Garamond" w:cs="Gill Sans Light"/>
          <w:sz w:val="20"/>
          <w:szCs w:val="20"/>
        </w:rPr>
      </w:pPr>
    </w:p>
    <w:p w14:paraId="2FE151D8" w14:textId="720D8769" w:rsidR="008B2C0B" w:rsidRDefault="008B2C0B" w:rsidP="00EF082A">
      <w:pPr>
        <w:rPr>
          <w:rFonts w:ascii="Garamond" w:hAnsi="Garamond" w:cs="Gill Sans Light"/>
          <w:sz w:val="20"/>
          <w:szCs w:val="20"/>
        </w:rPr>
      </w:pPr>
    </w:p>
    <w:p w14:paraId="17CF58B3"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Using an X approach….</w:t>
      </w:r>
    </w:p>
    <w:p w14:paraId="088A7CA2"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X offers a way to understand/reframe…</w:t>
      </w:r>
    </w:p>
    <w:p w14:paraId="43DC0FC5"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Analyzing X through a Z lens illuminates…</w:t>
      </w:r>
    </w:p>
    <w:p w14:paraId="6C55C5E4"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My argument draws on the teachings of…</w:t>
      </w:r>
    </w:p>
    <w:p w14:paraId="3195A70D"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This paper uses X as a means of understanding…</w:t>
      </w:r>
    </w:p>
    <w:p w14:paraId="553674DD"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I argue that X can be understood as a Z issue…</w:t>
      </w:r>
    </w:p>
    <w:p w14:paraId="252E25A4"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Combining an X perspective with a Y approach, this paper…</w:t>
      </w:r>
    </w:p>
    <w:p w14:paraId="7666D8DF" w14:textId="77777777" w:rsidR="008B2C0B" w:rsidRPr="008B2C0B" w:rsidRDefault="008B2C0B" w:rsidP="008B2C0B">
      <w:pPr>
        <w:numPr>
          <w:ilvl w:val="0"/>
          <w:numId w:val="27"/>
        </w:numPr>
        <w:rPr>
          <w:rFonts w:ascii="Garamond" w:hAnsi="Garamond" w:cs="Gill Sans Light"/>
        </w:rPr>
      </w:pPr>
      <w:r w:rsidRPr="008B2C0B">
        <w:rPr>
          <w:rFonts w:ascii="Garamond" w:hAnsi="Garamond" w:cs="Gill Sans Light"/>
        </w:rPr>
        <w:t>I draw on X theories/analyses/studies…</w:t>
      </w:r>
    </w:p>
    <w:p w14:paraId="0C10ACFA" w14:textId="4CF66B4A" w:rsidR="008B2C0B" w:rsidRDefault="008B2C0B" w:rsidP="00EF082A">
      <w:pPr>
        <w:rPr>
          <w:rFonts w:ascii="Garamond" w:hAnsi="Garamond" w:cs="Gill Sans Light"/>
          <w:sz w:val="20"/>
          <w:szCs w:val="20"/>
        </w:rPr>
      </w:pPr>
    </w:p>
    <w:p w14:paraId="247EC35C" w14:textId="2E197338" w:rsidR="008B2C0B" w:rsidRDefault="008B2C0B" w:rsidP="00EF082A">
      <w:pPr>
        <w:rPr>
          <w:rFonts w:ascii="Garamond" w:hAnsi="Garamond" w:cs="Gill Sans Light"/>
          <w:sz w:val="20"/>
          <w:szCs w:val="20"/>
        </w:rPr>
      </w:pPr>
    </w:p>
    <w:p w14:paraId="2165FA2C" w14:textId="603B20C1" w:rsidR="008B2C0B" w:rsidRDefault="008B2C0B" w:rsidP="00EF082A">
      <w:pPr>
        <w:rPr>
          <w:rFonts w:ascii="Garamond" w:hAnsi="Garamond" w:cs="Gill Sans Light"/>
          <w:sz w:val="20"/>
          <w:szCs w:val="20"/>
        </w:rPr>
      </w:pPr>
    </w:p>
    <w:p w14:paraId="4DFC7B8E" w14:textId="73CA0B98" w:rsidR="008B2C0B" w:rsidRDefault="008B2C0B" w:rsidP="00EF082A">
      <w:pPr>
        <w:rPr>
          <w:rFonts w:ascii="Garamond" w:hAnsi="Garamond" w:cs="Gill Sans Light"/>
          <w:sz w:val="20"/>
          <w:szCs w:val="20"/>
        </w:rPr>
      </w:pPr>
    </w:p>
    <w:p w14:paraId="1DB865A1" w14:textId="45C92089" w:rsidR="00BF4FD0" w:rsidRDefault="00BF4FD0" w:rsidP="00EF082A">
      <w:pPr>
        <w:rPr>
          <w:rFonts w:ascii="Garamond" w:hAnsi="Garamond" w:cs="Gill Sans Light"/>
          <w:sz w:val="20"/>
          <w:szCs w:val="20"/>
        </w:rPr>
      </w:pPr>
    </w:p>
    <w:p w14:paraId="4FF20342" w14:textId="60FB67CB" w:rsidR="00BF4FD0" w:rsidRDefault="00BF4FD0" w:rsidP="00EF082A">
      <w:pPr>
        <w:rPr>
          <w:rFonts w:ascii="Garamond" w:hAnsi="Garamond" w:cs="Gill Sans Light"/>
          <w:b/>
          <w:bCs/>
          <w:sz w:val="28"/>
          <w:szCs w:val="28"/>
        </w:rPr>
      </w:pPr>
      <w:r>
        <w:rPr>
          <w:rFonts w:ascii="Garamond" w:hAnsi="Garamond" w:cs="Gill Sans Light"/>
          <w:b/>
          <w:bCs/>
          <w:sz w:val="28"/>
          <w:szCs w:val="28"/>
        </w:rPr>
        <w:lastRenderedPageBreak/>
        <w:t>Helpful websites</w:t>
      </w:r>
    </w:p>
    <w:p w14:paraId="27C9B994" w14:textId="00E12CA6" w:rsidR="00BF4FD0" w:rsidRDefault="00BF4FD0" w:rsidP="00EF082A">
      <w:pPr>
        <w:rPr>
          <w:rFonts w:ascii="Garamond" w:hAnsi="Garamond" w:cs="Gill Sans Light"/>
          <w:b/>
          <w:bCs/>
          <w:sz w:val="28"/>
          <w:szCs w:val="28"/>
        </w:rPr>
      </w:pPr>
    </w:p>
    <w:p w14:paraId="597A9387" w14:textId="7137C30B" w:rsidR="00BF4FD0" w:rsidRPr="00BF4FD0" w:rsidRDefault="00BF4FD0" w:rsidP="00EF082A">
      <w:pPr>
        <w:rPr>
          <w:rFonts w:ascii="Garamond" w:hAnsi="Garamond" w:cs="Gill Sans Light"/>
          <w:b/>
          <w:bCs/>
        </w:rPr>
      </w:pPr>
      <w:r w:rsidRPr="00BF4FD0">
        <w:rPr>
          <w:rFonts w:ascii="Garamond" w:hAnsi="Garamond" w:cs="Gill Sans Light"/>
          <w:b/>
          <w:bCs/>
        </w:rPr>
        <w:t xml:space="preserve">Academic </w:t>
      </w:r>
      <w:proofErr w:type="spellStart"/>
      <w:r w:rsidRPr="00BF4FD0">
        <w:rPr>
          <w:rFonts w:ascii="Garamond" w:hAnsi="Garamond" w:cs="Gill Sans Light"/>
          <w:b/>
          <w:bCs/>
        </w:rPr>
        <w:t>Phrasebank</w:t>
      </w:r>
      <w:proofErr w:type="spellEnd"/>
      <w:r w:rsidRPr="00BF4FD0">
        <w:rPr>
          <w:rFonts w:ascii="Garamond" w:hAnsi="Garamond" w:cs="Gill Sans Light"/>
          <w:b/>
          <w:bCs/>
        </w:rPr>
        <w:t xml:space="preserve"> – gives numerous examples of how to word things academically</w:t>
      </w:r>
    </w:p>
    <w:p w14:paraId="03427556" w14:textId="7256DE17" w:rsidR="00BF4FD0" w:rsidRPr="00BF4FD0" w:rsidRDefault="00000000" w:rsidP="00EF082A">
      <w:pPr>
        <w:rPr>
          <w:rFonts w:ascii="Garamond" w:hAnsi="Garamond" w:cs="Gill Sans Light"/>
        </w:rPr>
      </w:pPr>
      <w:hyperlink r:id="rId8" w:history="1">
        <w:r w:rsidR="00BF4FD0" w:rsidRPr="00BF4FD0">
          <w:rPr>
            <w:rStyle w:val="Hyperlink"/>
            <w:rFonts w:ascii="Garamond" w:hAnsi="Garamond" w:cs="Gill Sans Light"/>
          </w:rPr>
          <w:t>https://www.phrasebank.manchester.ac.uk/</w:t>
        </w:r>
      </w:hyperlink>
    </w:p>
    <w:p w14:paraId="756B7324" w14:textId="099302AF" w:rsidR="00BF4FD0" w:rsidRPr="00BF4FD0" w:rsidRDefault="00BF4FD0" w:rsidP="00EF082A">
      <w:pPr>
        <w:rPr>
          <w:rFonts w:ascii="Garamond" w:hAnsi="Garamond" w:cs="Gill Sans Light"/>
        </w:rPr>
      </w:pPr>
    </w:p>
    <w:p w14:paraId="67DA9D75" w14:textId="382D3103" w:rsidR="00BF4FD0" w:rsidRPr="00BF4FD0" w:rsidRDefault="00BF4FD0" w:rsidP="00EF082A">
      <w:pPr>
        <w:rPr>
          <w:rFonts w:ascii="Garamond" w:hAnsi="Garamond" w:cs="Gill Sans Light"/>
          <w:b/>
          <w:bCs/>
        </w:rPr>
      </w:pPr>
      <w:proofErr w:type="spellStart"/>
      <w:r w:rsidRPr="00BF4FD0">
        <w:rPr>
          <w:rFonts w:ascii="Garamond" w:hAnsi="Garamond" w:cs="Gill Sans Light"/>
          <w:b/>
          <w:bCs/>
        </w:rPr>
        <w:t>Fraze</w:t>
      </w:r>
      <w:proofErr w:type="spellEnd"/>
      <w:r w:rsidRPr="00BF4FD0">
        <w:rPr>
          <w:rFonts w:ascii="Garamond" w:hAnsi="Garamond" w:cs="Gill Sans Light"/>
          <w:b/>
          <w:bCs/>
        </w:rPr>
        <w:t xml:space="preserve"> It – shows you words in context and allows you to play clips to hear </w:t>
      </w:r>
      <w:r>
        <w:rPr>
          <w:rFonts w:ascii="Garamond" w:hAnsi="Garamond" w:cs="Gill Sans Light"/>
          <w:b/>
          <w:bCs/>
        </w:rPr>
        <w:t>the words</w:t>
      </w:r>
      <w:r w:rsidRPr="00BF4FD0">
        <w:rPr>
          <w:rFonts w:ascii="Garamond" w:hAnsi="Garamond" w:cs="Gill Sans Light"/>
          <w:b/>
          <w:bCs/>
        </w:rPr>
        <w:t xml:space="preserve"> pronounced</w:t>
      </w:r>
    </w:p>
    <w:p w14:paraId="0EC83B4A" w14:textId="00631FEF" w:rsidR="00BF4FD0" w:rsidRPr="00BF4FD0" w:rsidRDefault="00000000" w:rsidP="00EF082A">
      <w:pPr>
        <w:rPr>
          <w:rFonts w:ascii="Garamond" w:hAnsi="Garamond" w:cs="Gill Sans Light"/>
        </w:rPr>
      </w:pPr>
      <w:hyperlink r:id="rId9" w:history="1">
        <w:r w:rsidR="00BF4FD0" w:rsidRPr="00BF4FD0">
          <w:rPr>
            <w:rStyle w:val="Hyperlink"/>
            <w:rFonts w:ascii="Garamond" w:hAnsi="Garamond" w:cs="Gill Sans Light"/>
          </w:rPr>
          <w:t>https://fraze.it/</w:t>
        </w:r>
      </w:hyperlink>
    </w:p>
    <w:p w14:paraId="063A43C0" w14:textId="75CCCD24" w:rsidR="00BF4FD0" w:rsidRPr="00BF4FD0" w:rsidRDefault="00BF4FD0" w:rsidP="00EF082A">
      <w:pPr>
        <w:rPr>
          <w:rFonts w:ascii="Garamond" w:hAnsi="Garamond" w:cs="Gill Sans Light"/>
        </w:rPr>
      </w:pPr>
    </w:p>
    <w:p w14:paraId="204F94BB" w14:textId="1276EFA4" w:rsidR="007C1C2A" w:rsidRPr="001C277E" w:rsidRDefault="007C1C2A" w:rsidP="007C1C2A">
      <w:pPr>
        <w:rPr>
          <w:rFonts w:ascii="Garamond" w:hAnsi="Garamond" w:cs="Gill Sans Light"/>
          <w:b/>
          <w:bCs/>
        </w:rPr>
      </w:pPr>
      <w:r w:rsidRPr="001C277E">
        <w:rPr>
          <w:rFonts w:ascii="Garamond" w:hAnsi="Garamond" w:cs="Gill Sans Light"/>
          <w:b/>
          <w:bCs/>
        </w:rPr>
        <w:t>Purdue OWL – a free, comprehensive, easily searchable resource.  Find guidance for virtually anything grammar or writing-related</w:t>
      </w:r>
    </w:p>
    <w:p w14:paraId="18F692C9" w14:textId="4D098B8B" w:rsidR="007C1C2A" w:rsidRPr="007C1C2A" w:rsidRDefault="00000000" w:rsidP="00EF082A">
      <w:pPr>
        <w:rPr>
          <w:rFonts w:ascii="Garamond" w:hAnsi="Garamond" w:cs="Gill Sans Light"/>
        </w:rPr>
      </w:pPr>
      <w:hyperlink r:id="rId10" w:history="1">
        <w:r w:rsidR="007C1C2A" w:rsidRPr="007C1C2A">
          <w:rPr>
            <w:rStyle w:val="Hyperlink"/>
            <w:rFonts w:ascii="Garamond" w:hAnsi="Garamond" w:cs="Gill Sans Light"/>
          </w:rPr>
          <w:t>https://owl.purdue.edu/</w:t>
        </w:r>
      </w:hyperlink>
    </w:p>
    <w:p w14:paraId="01EB3B3C" w14:textId="6271906F" w:rsidR="00BF4FD0" w:rsidRPr="00BF4FD0" w:rsidRDefault="00BF4FD0" w:rsidP="00EF082A">
      <w:pPr>
        <w:rPr>
          <w:rFonts w:ascii="Garamond" w:hAnsi="Garamond" w:cs="Gill Sans Light"/>
        </w:rPr>
      </w:pPr>
    </w:p>
    <w:p w14:paraId="39BEDA1A" w14:textId="0E39B02A" w:rsidR="00BF4FD0" w:rsidRPr="002877BF" w:rsidRDefault="00BF4FD0" w:rsidP="00EF082A">
      <w:pPr>
        <w:rPr>
          <w:rFonts w:ascii="Garamond" w:hAnsi="Garamond" w:cs="Gill Sans Light"/>
          <w:b/>
          <w:bCs/>
        </w:rPr>
      </w:pPr>
      <w:r w:rsidRPr="002877BF">
        <w:rPr>
          <w:rFonts w:ascii="Garamond" w:hAnsi="Garamond" w:cs="Gill Sans Light"/>
          <w:b/>
          <w:bCs/>
        </w:rPr>
        <w:t>Carnegie Mellon Global Communication Center – an excellent collection of resources, with some particularly strong guidance on science writing</w:t>
      </w:r>
    </w:p>
    <w:p w14:paraId="5627F33A" w14:textId="6387EAFA" w:rsidR="00BF4FD0" w:rsidRDefault="00000000" w:rsidP="00EF082A">
      <w:pPr>
        <w:rPr>
          <w:rFonts w:ascii="Garamond" w:hAnsi="Garamond" w:cs="Gill Sans Light"/>
        </w:rPr>
      </w:pPr>
      <w:hyperlink r:id="rId11" w:history="1">
        <w:r w:rsidR="002877BF" w:rsidRPr="003B6619">
          <w:rPr>
            <w:rStyle w:val="Hyperlink"/>
            <w:rFonts w:ascii="Garamond" w:hAnsi="Garamond" w:cs="Gill Sans Light"/>
          </w:rPr>
          <w:t>https://www.cmu.edu/student-success/other-resources/index.html</w:t>
        </w:r>
      </w:hyperlink>
      <w:r w:rsidR="002877BF">
        <w:rPr>
          <w:rFonts w:ascii="Garamond" w:hAnsi="Garamond" w:cs="Gill Sans Light"/>
        </w:rPr>
        <w:t xml:space="preserve"> </w:t>
      </w:r>
    </w:p>
    <w:p w14:paraId="704E68B0" w14:textId="0B13090C" w:rsidR="007C1C2A" w:rsidRDefault="007C1C2A" w:rsidP="00EF082A">
      <w:pPr>
        <w:rPr>
          <w:rFonts w:ascii="Garamond" w:hAnsi="Garamond" w:cs="Gill Sans Light"/>
        </w:rPr>
      </w:pPr>
    </w:p>
    <w:p w14:paraId="0F37FC84" w14:textId="1F49429A" w:rsidR="007C1C2A" w:rsidRPr="002877BF" w:rsidRDefault="007C1C2A" w:rsidP="007C1C2A">
      <w:pPr>
        <w:rPr>
          <w:rFonts w:ascii="Garamond" w:hAnsi="Garamond" w:cs="Gill Sans Light"/>
          <w:b/>
          <w:bCs/>
        </w:rPr>
      </w:pPr>
      <w:r w:rsidRPr="002877BF">
        <w:rPr>
          <w:rFonts w:ascii="Garamond" w:hAnsi="Garamond" w:cs="Gill Sans Light"/>
          <w:b/>
          <w:bCs/>
        </w:rPr>
        <w:t xml:space="preserve">USC Writing Center – </w:t>
      </w:r>
      <w:r>
        <w:rPr>
          <w:rFonts w:ascii="Garamond" w:hAnsi="Garamond" w:cs="Gill Sans Light"/>
          <w:b/>
          <w:bCs/>
        </w:rPr>
        <w:t xml:space="preserve">schedule one-on-one visits, </w:t>
      </w:r>
      <w:r w:rsidRPr="002877BF">
        <w:rPr>
          <w:rFonts w:ascii="Garamond" w:hAnsi="Garamond" w:cs="Gill Sans Light"/>
          <w:b/>
          <w:bCs/>
        </w:rPr>
        <w:t xml:space="preserve">view videos of past workshops, download templates for different citation </w:t>
      </w:r>
      <w:r>
        <w:rPr>
          <w:rFonts w:ascii="Garamond" w:hAnsi="Garamond" w:cs="Gill Sans Light"/>
          <w:b/>
          <w:bCs/>
        </w:rPr>
        <w:t>systems</w:t>
      </w:r>
      <w:r w:rsidRPr="002877BF">
        <w:rPr>
          <w:rFonts w:ascii="Garamond" w:hAnsi="Garamond" w:cs="Gill Sans Light"/>
          <w:b/>
          <w:bCs/>
        </w:rPr>
        <w:t xml:space="preserve">, and review a wide library of handouts </w:t>
      </w:r>
    </w:p>
    <w:p w14:paraId="71DF204D" w14:textId="77777777" w:rsidR="007C1C2A" w:rsidRPr="00BF4FD0" w:rsidRDefault="00000000" w:rsidP="007C1C2A">
      <w:pPr>
        <w:rPr>
          <w:rFonts w:ascii="Garamond" w:hAnsi="Garamond" w:cs="Gill Sans Light"/>
        </w:rPr>
      </w:pPr>
      <w:hyperlink r:id="rId12" w:history="1">
        <w:r w:rsidR="007C1C2A" w:rsidRPr="00BF4FD0">
          <w:rPr>
            <w:rStyle w:val="Hyperlink"/>
            <w:rFonts w:ascii="Garamond" w:hAnsi="Garamond" w:cs="Gill Sans Light"/>
          </w:rPr>
          <w:t>https://dornsife.usc.edu/writingcenter/</w:t>
        </w:r>
      </w:hyperlink>
    </w:p>
    <w:p w14:paraId="744ED46B" w14:textId="77777777" w:rsidR="007C1C2A" w:rsidRPr="00BF4FD0" w:rsidRDefault="007C1C2A" w:rsidP="00EF082A">
      <w:pPr>
        <w:rPr>
          <w:rFonts w:ascii="Garamond" w:hAnsi="Garamond" w:cs="Gill Sans Light"/>
        </w:rPr>
      </w:pPr>
    </w:p>
    <w:sectPr w:rsidR="007C1C2A" w:rsidRPr="00BF4FD0" w:rsidSect="001B6303">
      <w:headerReference w:type="default" r:id="rId13"/>
      <w:footerReference w:type="even" r:id="rId14"/>
      <w:footerReference w:type="default" r:id="rId15"/>
      <w:pgSz w:w="12240" w:h="15840"/>
      <w:pgMar w:top="1368" w:right="1152" w:bottom="136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A8CC" w14:textId="77777777" w:rsidR="00945113" w:rsidRDefault="00945113" w:rsidP="00201F49">
      <w:r>
        <w:separator/>
      </w:r>
    </w:p>
  </w:endnote>
  <w:endnote w:type="continuationSeparator" w:id="0">
    <w:p w14:paraId="2009D331" w14:textId="77777777" w:rsidR="00945113" w:rsidRDefault="00945113" w:rsidP="0020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ȝ준N怀"/>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D317" w14:textId="77777777" w:rsidR="00EF082A" w:rsidRDefault="00EF082A" w:rsidP="00E836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58B61" w14:textId="77777777" w:rsidR="00EF082A" w:rsidRDefault="00EF082A" w:rsidP="003F6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5D2D" w14:textId="77777777" w:rsidR="00EF082A" w:rsidRPr="003F6A74" w:rsidRDefault="00EF082A" w:rsidP="00E8362C">
    <w:pPr>
      <w:pStyle w:val="Footer"/>
      <w:framePr w:wrap="around" w:vAnchor="text" w:hAnchor="margin" w:xAlign="right" w:y="1"/>
      <w:rPr>
        <w:rStyle w:val="PageNumber"/>
        <w:rFonts w:ascii="Gill Sans" w:hAnsi="Gill Sans"/>
      </w:rPr>
    </w:pPr>
    <w:r w:rsidRPr="003F6A74">
      <w:rPr>
        <w:rStyle w:val="PageNumber"/>
        <w:rFonts w:ascii="Gill Sans" w:hAnsi="Gill Sans"/>
      </w:rPr>
      <w:fldChar w:fldCharType="begin"/>
    </w:r>
    <w:r w:rsidRPr="003F6A74">
      <w:rPr>
        <w:rStyle w:val="PageNumber"/>
        <w:rFonts w:ascii="Gill Sans" w:hAnsi="Gill Sans"/>
      </w:rPr>
      <w:instrText xml:space="preserve">PAGE  </w:instrText>
    </w:r>
    <w:r w:rsidRPr="003F6A74">
      <w:rPr>
        <w:rStyle w:val="PageNumber"/>
        <w:rFonts w:ascii="Gill Sans" w:hAnsi="Gill Sans"/>
      </w:rPr>
      <w:fldChar w:fldCharType="separate"/>
    </w:r>
    <w:r w:rsidR="004D3F5E">
      <w:rPr>
        <w:rStyle w:val="PageNumber"/>
        <w:rFonts w:ascii="Gill Sans" w:hAnsi="Gill Sans"/>
        <w:noProof/>
      </w:rPr>
      <w:t>1</w:t>
    </w:r>
    <w:r w:rsidRPr="003F6A74">
      <w:rPr>
        <w:rStyle w:val="PageNumber"/>
        <w:rFonts w:ascii="Gill Sans" w:hAnsi="Gill Sans"/>
      </w:rPr>
      <w:fldChar w:fldCharType="end"/>
    </w:r>
  </w:p>
  <w:p w14:paraId="17D81899" w14:textId="2C3153CB" w:rsidR="00EF082A" w:rsidRPr="003F6A74" w:rsidRDefault="00EF082A" w:rsidP="003F6A74">
    <w:pPr>
      <w:pStyle w:val="Footer"/>
      <w:ind w:right="360"/>
      <w:rPr>
        <w:rFonts w:ascii="Gill Sans" w:hAnsi="Gill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B42B" w14:textId="77777777" w:rsidR="00945113" w:rsidRDefault="00945113" w:rsidP="00201F49">
      <w:r>
        <w:separator/>
      </w:r>
    </w:p>
  </w:footnote>
  <w:footnote w:type="continuationSeparator" w:id="0">
    <w:p w14:paraId="7B635AEC" w14:textId="77777777" w:rsidR="00945113" w:rsidRDefault="00945113" w:rsidP="00201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E11B" w14:textId="06010044" w:rsidR="00C161EA" w:rsidRPr="00C161EA" w:rsidRDefault="006F0230" w:rsidP="00C86604">
    <w:pPr>
      <w:pStyle w:val="Header"/>
      <w:tabs>
        <w:tab w:val="clear" w:pos="4680"/>
        <w:tab w:val="clear" w:pos="9360"/>
        <w:tab w:val="right" w:pos="9504"/>
      </w:tabs>
      <w:rPr>
        <w:rFonts w:ascii="Gill Sans Light" w:hAnsi="Gill Sans Light" w:cs="Gill Sans Light"/>
        <w:sz w:val="40"/>
        <w:szCs w:val="40"/>
      </w:rPr>
    </w:pPr>
    <w:r>
      <w:rPr>
        <w:rFonts w:ascii="Gill Sans Light" w:hAnsi="Gill Sans Light" w:cs="Gill Sans Light"/>
        <w:sz w:val="40"/>
        <w:szCs w:val="40"/>
      </w:rPr>
      <w:t>Writing Tune-Up</w:t>
    </w:r>
  </w:p>
  <w:p w14:paraId="021485AB" w14:textId="27B5D9C9" w:rsidR="00C86604" w:rsidRDefault="00C32EE6" w:rsidP="00C86604">
    <w:pPr>
      <w:pStyle w:val="Header"/>
      <w:tabs>
        <w:tab w:val="clear" w:pos="4680"/>
        <w:tab w:val="clear" w:pos="9360"/>
        <w:tab w:val="right" w:pos="9504"/>
      </w:tabs>
      <w:rPr>
        <w:rFonts w:ascii="Gill Sans Light" w:hAnsi="Gill Sans Light" w:cs="Gill Sans Light"/>
        <w:sz w:val="28"/>
        <w:szCs w:val="28"/>
      </w:rPr>
    </w:pPr>
    <w:r>
      <w:rPr>
        <w:rFonts w:ascii="Gill Sans Light" w:hAnsi="Gill Sans Light" w:cs="Gill Sans Light"/>
        <w:sz w:val="28"/>
        <w:szCs w:val="28"/>
      </w:rPr>
      <w:t xml:space="preserve">USC Writing Center </w:t>
    </w:r>
  </w:p>
  <w:p w14:paraId="78AC115C" w14:textId="24C943FC" w:rsidR="00EF082A" w:rsidRPr="00C86604" w:rsidRDefault="00EF082A" w:rsidP="00C86604">
    <w:pPr>
      <w:pStyle w:val="Header"/>
      <w:tabs>
        <w:tab w:val="clear" w:pos="4680"/>
        <w:tab w:val="clear" w:pos="9360"/>
        <w:tab w:val="right" w:pos="9504"/>
      </w:tabs>
      <w:rPr>
        <w:rFonts w:ascii="Gill Sans Light" w:hAnsi="Gill Sans Light" w:cs="Gill Sans Light"/>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F83"/>
    <w:multiLevelType w:val="hybridMultilevel"/>
    <w:tmpl w:val="2586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11005"/>
    <w:multiLevelType w:val="hybridMultilevel"/>
    <w:tmpl w:val="92B01644"/>
    <w:lvl w:ilvl="0" w:tplc="8A3A3BB8">
      <w:start w:val="1"/>
      <w:numFmt w:val="bullet"/>
      <w:lvlText w:val="•"/>
      <w:lvlJc w:val="left"/>
      <w:pPr>
        <w:tabs>
          <w:tab w:val="num" w:pos="720"/>
        </w:tabs>
        <w:ind w:left="720" w:hanging="360"/>
      </w:pPr>
      <w:rPr>
        <w:rFonts w:ascii="Arial" w:hAnsi="Arial" w:hint="default"/>
      </w:rPr>
    </w:lvl>
    <w:lvl w:ilvl="1" w:tplc="5B1817EE" w:tentative="1">
      <w:start w:val="1"/>
      <w:numFmt w:val="bullet"/>
      <w:lvlText w:val="•"/>
      <w:lvlJc w:val="left"/>
      <w:pPr>
        <w:tabs>
          <w:tab w:val="num" w:pos="1440"/>
        </w:tabs>
        <w:ind w:left="1440" w:hanging="360"/>
      </w:pPr>
      <w:rPr>
        <w:rFonts w:ascii="Arial" w:hAnsi="Arial" w:hint="default"/>
      </w:rPr>
    </w:lvl>
    <w:lvl w:ilvl="2" w:tplc="52C8466A" w:tentative="1">
      <w:start w:val="1"/>
      <w:numFmt w:val="bullet"/>
      <w:lvlText w:val="•"/>
      <w:lvlJc w:val="left"/>
      <w:pPr>
        <w:tabs>
          <w:tab w:val="num" w:pos="2160"/>
        </w:tabs>
        <w:ind w:left="2160" w:hanging="360"/>
      </w:pPr>
      <w:rPr>
        <w:rFonts w:ascii="Arial" w:hAnsi="Arial" w:hint="default"/>
      </w:rPr>
    </w:lvl>
    <w:lvl w:ilvl="3" w:tplc="E342181C" w:tentative="1">
      <w:start w:val="1"/>
      <w:numFmt w:val="bullet"/>
      <w:lvlText w:val="•"/>
      <w:lvlJc w:val="left"/>
      <w:pPr>
        <w:tabs>
          <w:tab w:val="num" w:pos="2880"/>
        </w:tabs>
        <w:ind w:left="2880" w:hanging="360"/>
      </w:pPr>
      <w:rPr>
        <w:rFonts w:ascii="Arial" w:hAnsi="Arial" w:hint="default"/>
      </w:rPr>
    </w:lvl>
    <w:lvl w:ilvl="4" w:tplc="59904D24" w:tentative="1">
      <w:start w:val="1"/>
      <w:numFmt w:val="bullet"/>
      <w:lvlText w:val="•"/>
      <w:lvlJc w:val="left"/>
      <w:pPr>
        <w:tabs>
          <w:tab w:val="num" w:pos="3600"/>
        </w:tabs>
        <w:ind w:left="3600" w:hanging="360"/>
      </w:pPr>
      <w:rPr>
        <w:rFonts w:ascii="Arial" w:hAnsi="Arial" w:hint="default"/>
      </w:rPr>
    </w:lvl>
    <w:lvl w:ilvl="5" w:tplc="AFD61D36" w:tentative="1">
      <w:start w:val="1"/>
      <w:numFmt w:val="bullet"/>
      <w:lvlText w:val="•"/>
      <w:lvlJc w:val="left"/>
      <w:pPr>
        <w:tabs>
          <w:tab w:val="num" w:pos="4320"/>
        </w:tabs>
        <w:ind w:left="4320" w:hanging="360"/>
      </w:pPr>
      <w:rPr>
        <w:rFonts w:ascii="Arial" w:hAnsi="Arial" w:hint="default"/>
      </w:rPr>
    </w:lvl>
    <w:lvl w:ilvl="6" w:tplc="F14A51A6" w:tentative="1">
      <w:start w:val="1"/>
      <w:numFmt w:val="bullet"/>
      <w:lvlText w:val="•"/>
      <w:lvlJc w:val="left"/>
      <w:pPr>
        <w:tabs>
          <w:tab w:val="num" w:pos="5040"/>
        </w:tabs>
        <w:ind w:left="5040" w:hanging="360"/>
      </w:pPr>
      <w:rPr>
        <w:rFonts w:ascii="Arial" w:hAnsi="Arial" w:hint="default"/>
      </w:rPr>
    </w:lvl>
    <w:lvl w:ilvl="7" w:tplc="C19CEEC0" w:tentative="1">
      <w:start w:val="1"/>
      <w:numFmt w:val="bullet"/>
      <w:lvlText w:val="•"/>
      <w:lvlJc w:val="left"/>
      <w:pPr>
        <w:tabs>
          <w:tab w:val="num" w:pos="5760"/>
        </w:tabs>
        <w:ind w:left="5760" w:hanging="360"/>
      </w:pPr>
      <w:rPr>
        <w:rFonts w:ascii="Arial" w:hAnsi="Arial" w:hint="default"/>
      </w:rPr>
    </w:lvl>
    <w:lvl w:ilvl="8" w:tplc="DE1EE2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F06799"/>
    <w:multiLevelType w:val="hybridMultilevel"/>
    <w:tmpl w:val="FC281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6264"/>
    <w:multiLevelType w:val="hybridMultilevel"/>
    <w:tmpl w:val="AECEB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6500F0"/>
    <w:multiLevelType w:val="hybridMultilevel"/>
    <w:tmpl w:val="5B6E2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93EDD"/>
    <w:multiLevelType w:val="hybridMultilevel"/>
    <w:tmpl w:val="3BAEC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64EB1"/>
    <w:multiLevelType w:val="hybridMultilevel"/>
    <w:tmpl w:val="4CF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04F64"/>
    <w:multiLevelType w:val="hybridMultilevel"/>
    <w:tmpl w:val="7E026F1A"/>
    <w:lvl w:ilvl="0" w:tplc="B4BAE3C4">
      <w:start w:val="1"/>
      <w:numFmt w:val="upperLetter"/>
      <w:lvlText w:val="%1."/>
      <w:lvlJc w:val="left"/>
      <w:pPr>
        <w:ind w:left="720" w:hanging="360"/>
      </w:pPr>
      <w:rPr>
        <w:rFonts w:ascii="Times New Roman" w:eastAsiaTheme="minorHAns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55D9D"/>
    <w:multiLevelType w:val="hybridMultilevel"/>
    <w:tmpl w:val="5A66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1714D"/>
    <w:multiLevelType w:val="hybridMultilevel"/>
    <w:tmpl w:val="73BA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5214D"/>
    <w:multiLevelType w:val="hybridMultilevel"/>
    <w:tmpl w:val="BA247E96"/>
    <w:lvl w:ilvl="0" w:tplc="A0E600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934D5"/>
    <w:multiLevelType w:val="hybridMultilevel"/>
    <w:tmpl w:val="22462B12"/>
    <w:lvl w:ilvl="0" w:tplc="AC64E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B0CD4"/>
    <w:multiLevelType w:val="hybridMultilevel"/>
    <w:tmpl w:val="A412F238"/>
    <w:lvl w:ilvl="0" w:tplc="0868F078">
      <w:start w:val="1"/>
      <w:numFmt w:val="bullet"/>
      <w:lvlText w:val="•"/>
      <w:lvlJc w:val="left"/>
      <w:pPr>
        <w:tabs>
          <w:tab w:val="num" w:pos="720"/>
        </w:tabs>
        <w:ind w:left="720" w:hanging="360"/>
      </w:pPr>
      <w:rPr>
        <w:rFonts w:ascii="Arial" w:hAnsi="Arial" w:hint="default"/>
      </w:rPr>
    </w:lvl>
    <w:lvl w:ilvl="1" w:tplc="AB985E0C" w:tentative="1">
      <w:start w:val="1"/>
      <w:numFmt w:val="bullet"/>
      <w:lvlText w:val="•"/>
      <w:lvlJc w:val="left"/>
      <w:pPr>
        <w:tabs>
          <w:tab w:val="num" w:pos="1440"/>
        </w:tabs>
        <w:ind w:left="1440" w:hanging="360"/>
      </w:pPr>
      <w:rPr>
        <w:rFonts w:ascii="Arial" w:hAnsi="Arial" w:hint="default"/>
      </w:rPr>
    </w:lvl>
    <w:lvl w:ilvl="2" w:tplc="54349E52" w:tentative="1">
      <w:start w:val="1"/>
      <w:numFmt w:val="bullet"/>
      <w:lvlText w:val="•"/>
      <w:lvlJc w:val="left"/>
      <w:pPr>
        <w:tabs>
          <w:tab w:val="num" w:pos="2160"/>
        </w:tabs>
        <w:ind w:left="2160" w:hanging="360"/>
      </w:pPr>
      <w:rPr>
        <w:rFonts w:ascii="Arial" w:hAnsi="Arial" w:hint="default"/>
      </w:rPr>
    </w:lvl>
    <w:lvl w:ilvl="3" w:tplc="4B2C52B6" w:tentative="1">
      <w:start w:val="1"/>
      <w:numFmt w:val="bullet"/>
      <w:lvlText w:val="•"/>
      <w:lvlJc w:val="left"/>
      <w:pPr>
        <w:tabs>
          <w:tab w:val="num" w:pos="2880"/>
        </w:tabs>
        <w:ind w:left="2880" w:hanging="360"/>
      </w:pPr>
      <w:rPr>
        <w:rFonts w:ascii="Arial" w:hAnsi="Arial" w:hint="default"/>
      </w:rPr>
    </w:lvl>
    <w:lvl w:ilvl="4" w:tplc="9C025DD4" w:tentative="1">
      <w:start w:val="1"/>
      <w:numFmt w:val="bullet"/>
      <w:lvlText w:val="•"/>
      <w:lvlJc w:val="left"/>
      <w:pPr>
        <w:tabs>
          <w:tab w:val="num" w:pos="3600"/>
        </w:tabs>
        <w:ind w:left="3600" w:hanging="360"/>
      </w:pPr>
      <w:rPr>
        <w:rFonts w:ascii="Arial" w:hAnsi="Arial" w:hint="default"/>
      </w:rPr>
    </w:lvl>
    <w:lvl w:ilvl="5" w:tplc="12D28574" w:tentative="1">
      <w:start w:val="1"/>
      <w:numFmt w:val="bullet"/>
      <w:lvlText w:val="•"/>
      <w:lvlJc w:val="left"/>
      <w:pPr>
        <w:tabs>
          <w:tab w:val="num" w:pos="4320"/>
        </w:tabs>
        <w:ind w:left="4320" w:hanging="360"/>
      </w:pPr>
      <w:rPr>
        <w:rFonts w:ascii="Arial" w:hAnsi="Arial" w:hint="default"/>
      </w:rPr>
    </w:lvl>
    <w:lvl w:ilvl="6" w:tplc="158ACA2A" w:tentative="1">
      <w:start w:val="1"/>
      <w:numFmt w:val="bullet"/>
      <w:lvlText w:val="•"/>
      <w:lvlJc w:val="left"/>
      <w:pPr>
        <w:tabs>
          <w:tab w:val="num" w:pos="5040"/>
        </w:tabs>
        <w:ind w:left="5040" w:hanging="360"/>
      </w:pPr>
      <w:rPr>
        <w:rFonts w:ascii="Arial" w:hAnsi="Arial" w:hint="default"/>
      </w:rPr>
    </w:lvl>
    <w:lvl w:ilvl="7" w:tplc="2040BCDA" w:tentative="1">
      <w:start w:val="1"/>
      <w:numFmt w:val="bullet"/>
      <w:lvlText w:val="•"/>
      <w:lvlJc w:val="left"/>
      <w:pPr>
        <w:tabs>
          <w:tab w:val="num" w:pos="5760"/>
        </w:tabs>
        <w:ind w:left="5760" w:hanging="360"/>
      </w:pPr>
      <w:rPr>
        <w:rFonts w:ascii="Arial" w:hAnsi="Arial" w:hint="default"/>
      </w:rPr>
    </w:lvl>
    <w:lvl w:ilvl="8" w:tplc="90684E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7242761"/>
    <w:multiLevelType w:val="hybridMultilevel"/>
    <w:tmpl w:val="6A6C2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FA2039"/>
    <w:multiLevelType w:val="hybridMultilevel"/>
    <w:tmpl w:val="E0CA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A7A42"/>
    <w:multiLevelType w:val="hybridMultilevel"/>
    <w:tmpl w:val="80A4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6362D"/>
    <w:multiLevelType w:val="hybridMultilevel"/>
    <w:tmpl w:val="45F0693A"/>
    <w:lvl w:ilvl="0" w:tplc="04090001">
      <w:start w:val="1"/>
      <w:numFmt w:val="bullet"/>
      <w:lvlText w:val=""/>
      <w:lvlJc w:val="left"/>
      <w:pPr>
        <w:ind w:left="720" w:hanging="360"/>
      </w:pPr>
      <w:rPr>
        <w:rFonts w:ascii="Symbol" w:hAnsi="Symbol" w:hint="default"/>
      </w:rPr>
    </w:lvl>
    <w:lvl w:ilvl="1" w:tplc="C642700C" w:tentative="1">
      <w:start w:val="1"/>
      <w:numFmt w:val="bullet"/>
      <w:lvlText w:val="§"/>
      <w:lvlJc w:val="left"/>
      <w:pPr>
        <w:tabs>
          <w:tab w:val="num" w:pos="1440"/>
        </w:tabs>
        <w:ind w:left="1440" w:hanging="360"/>
      </w:pPr>
      <w:rPr>
        <w:rFonts w:ascii="Wingdings" w:hAnsi="Wingdings" w:hint="default"/>
      </w:rPr>
    </w:lvl>
    <w:lvl w:ilvl="2" w:tplc="1EAE7308" w:tentative="1">
      <w:start w:val="1"/>
      <w:numFmt w:val="bullet"/>
      <w:lvlText w:val="§"/>
      <w:lvlJc w:val="left"/>
      <w:pPr>
        <w:tabs>
          <w:tab w:val="num" w:pos="2160"/>
        </w:tabs>
        <w:ind w:left="2160" w:hanging="360"/>
      </w:pPr>
      <w:rPr>
        <w:rFonts w:ascii="Wingdings" w:hAnsi="Wingdings" w:hint="default"/>
      </w:rPr>
    </w:lvl>
    <w:lvl w:ilvl="3" w:tplc="54A0F654" w:tentative="1">
      <w:start w:val="1"/>
      <w:numFmt w:val="bullet"/>
      <w:lvlText w:val="§"/>
      <w:lvlJc w:val="left"/>
      <w:pPr>
        <w:tabs>
          <w:tab w:val="num" w:pos="2880"/>
        </w:tabs>
        <w:ind w:left="2880" w:hanging="360"/>
      </w:pPr>
      <w:rPr>
        <w:rFonts w:ascii="Wingdings" w:hAnsi="Wingdings" w:hint="default"/>
      </w:rPr>
    </w:lvl>
    <w:lvl w:ilvl="4" w:tplc="78281736" w:tentative="1">
      <w:start w:val="1"/>
      <w:numFmt w:val="bullet"/>
      <w:lvlText w:val="§"/>
      <w:lvlJc w:val="left"/>
      <w:pPr>
        <w:tabs>
          <w:tab w:val="num" w:pos="3600"/>
        </w:tabs>
        <w:ind w:left="3600" w:hanging="360"/>
      </w:pPr>
      <w:rPr>
        <w:rFonts w:ascii="Wingdings" w:hAnsi="Wingdings" w:hint="default"/>
      </w:rPr>
    </w:lvl>
    <w:lvl w:ilvl="5" w:tplc="E698F462" w:tentative="1">
      <w:start w:val="1"/>
      <w:numFmt w:val="bullet"/>
      <w:lvlText w:val="§"/>
      <w:lvlJc w:val="left"/>
      <w:pPr>
        <w:tabs>
          <w:tab w:val="num" w:pos="4320"/>
        </w:tabs>
        <w:ind w:left="4320" w:hanging="360"/>
      </w:pPr>
      <w:rPr>
        <w:rFonts w:ascii="Wingdings" w:hAnsi="Wingdings" w:hint="default"/>
      </w:rPr>
    </w:lvl>
    <w:lvl w:ilvl="6" w:tplc="FC1E95B6" w:tentative="1">
      <w:start w:val="1"/>
      <w:numFmt w:val="bullet"/>
      <w:lvlText w:val="§"/>
      <w:lvlJc w:val="left"/>
      <w:pPr>
        <w:tabs>
          <w:tab w:val="num" w:pos="5040"/>
        </w:tabs>
        <w:ind w:left="5040" w:hanging="360"/>
      </w:pPr>
      <w:rPr>
        <w:rFonts w:ascii="Wingdings" w:hAnsi="Wingdings" w:hint="default"/>
      </w:rPr>
    </w:lvl>
    <w:lvl w:ilvl="7" w:tplc="FD9284BC" w:tentative="1">
      <w:start w:val="1"/>
      <w:numFmt w:val="bullet"/>
      <w:lvlText w:val="§"/>
      <w:lvlJc w:val="left"/>
      <w:pPr>
        <w:tabs>
          <w:tab w:val="num" w:pos="5760"/>
        </w:tabs>
        <w:ind w:left="5760" w:hanging="360"/>
      </w:pPr>
      <w:rPr>
        <w:rFonts w:ascii="Wingdings" w:hAnsi="Wingdings" w:hint="default"/>
      </w:rPr>
    </w:lvl>
    <w:lvl w:ilvl="8" w:tplc="8A8CB0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570DD"/>
    <w:multiLevelType w:val="hybridMultilevel"/>
    <w:tmpl w:val="80A4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67994"/>
    <w:multiLevelType w:val="hybridMultilevel"/>
    <w:tmpl w:val="5A667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64E77"/>
    <w:multiLevelType w:val="hybridMultilevel"/>
    <w:tmpl w:val="E9621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143CB0"/>
    <w:multiLevelType w:val="hybridMultilevel"/>
    <w:tmpl w:val="EA28AF22"/>
    <w:lvl w:ilvl="0" w:tplc="2ED03422">
      <w:start w:val="1"/>
      <w:numFmt w:val="bullet"/>
      <w:lvlText w:val="•"/>
      <w:lvlJc w:val="left"/>
      <w:pPr>
        <w:tabs>
          <w:tab w:val="num" w:pos="720"/>
        </w:tabs>
        <w:ind w:left="720" w:hanging="360"/>
      </w:pPr>
      <w:rPr>
        <w:rFonts w:ascii="Arial" w:hAnsi="Arial" w:hint="default"/>
      </w:rPr>
    </w:lvl>
    <w:lvl w:ilvl="1" w:tplc="78C80A2E" w:tentative="1">
      <w:start w:val="1"/>
      <w:numFmt w:val="bullet"/>
      <w:lvlText w:val="•"/>
      <w:lvlJc w:val="left"/>
      <w:pPr>
        <w:tabs>
          <w:tab w:val="num" w:pos="1440"/>
        </w:tabs>
        <w:ind w:left="1440" w:hanging="360"/>
      </w:pPr>
      <w:rPr>
        <w:rFonts w:ascii="Arial" w:hAnsi="Arial" w:hint="default"/>
      </w:rPr>
    </w:lvl>
    <w:lvl w:ilvl="2" w:tplc="CB1A2D26" w:tentative="1">
      <w:start w:val="1"/>
      <w:numFmt w:val="bullet"/>
      <w:lvlText w:val="•"/>
      <w:lvlJc w:val="left"/>
      <w:pPr>
        <w:tabs>
          <w:tab w:val="num" w:pos="2160"/>
        </w:tabs>
        <w:ind w:left="2160" w:hanging="360"/>
      </w:pPr>
      <w:rPr>
        <w:rFonts w:ascii="Arial" w:hAnsi="Arial" w:hint="default"/>
      </w:rPr>
    </w:lvl>
    <w:lvl w:ilvl="3" w:tplc="99D4062E" w:tentative="1">
      <w:start w:val="1"/>
      <w:numFmt w:val="bullet"/>
      <w:lvlText w:val="•"/>
      <w:lvlJc w:val="left"/>
      <w:pPr>
        <w:tabs>
          <w:tab w:val="num" w:pos="2880"/>
        </w:tabs>
        <w:ind w:left="2880" w:hanging="360"/>
      </w:pPr>
      <w:rPr>
        <w:rFonts w:ascii="Arial" w:hAnsi="Arial" w:hint="default"/>
      </w:rPr>
    </w:lvl>
    <w:lvl w:ilvl="4" w:tplc="7CD8DFF0" w:tentative="1">
      <w:start w:val="1"/>
      <w:numFmt w:val="bullet"/>
      <w:lvlText w:val="•"/>
      <w:lvlJc w:val="left"/>
      <w:pPr>
        <w:tabs>
          <w:tab w:val="num" w:pos="3600"/>
        </w:tabs>
        <w:ind w:left="3600" w:hanging="360"/>
      </w:pPr>
      <w:rPr>
        <w:rFonts w:ascii="Arial" w:hAnsi="Arial" w:hint="default"/>
      </w:rPr>
    </w:lvl>
    <w:lvl w:ilvl="5" w:tplc="BB06775A" w:tentative="1">
      <w:start w:val="1"/>
      <w:numFmt w:val="bullet"/>
      <w:lvlText w:val="•"/>
      <w:lvlJc w:val="left"/>
      <w:pPr>
        <w:tabs>
          <w:tab w:val="num" w:pos="4320"/>
        </w:tabs>
        <w:ind w:left="4320" w:hanging="360"/>
      </w:pPr>
      <w:rPr>
        <w:rFonts w:ascii="Arial" w:hAnsi="Arial" w:hint="default"/>
      </w:rPr>
    </w:lvl>
    <w:lvl w:ilvl="6" w:tplc="40D6D882" w:tentative="1">
      <w:start w:val="1"/>
      <w:numFmt w:val="bullet"/>
      <w:lvlText w:val="•"/>
      <w:lvlJc w:val="left"/>
      <w:pPr>
        <w:tabs>
          <w:tab w:val="num" w:pos="5040"/>
        </w:tabs>
        <w:ind w:left="5040" w:hanging="360"/>
      </w:pPr>
      <w:rPr>
        <w:rFonts w:ascii="Arial" w:hAnsi="Arial" w:hint="default"/>
      </w:rPr>
    </w:lvl>
    <w:lvl w:ilvl="7" w:tplc="B4DE442E" w:tentative="1">
      <w:start w:val="1"/>
      <w:numFmt w:val="bullet"/>
      <w:lvlText w:val="•"/>
      <w:lvlJc w:val="left"/>
      <w:pPr>
        <w:tabs>
          <w:tab w:val="num" w:pos="5760"/>
        </w:tabs>
        <w:ind w:left="5760" w:hanging="360"/>
      </w:pPr>
      <w:rPr>
        <w:rFonts w:ascii="Arial" w:hAnsi="Arial" w:hint="default"/>
      </w:rPr>
    </w:lvl>
    <w:lvl w:ilvl="8" w:tplc="04CEA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AB65FD"/>
    <w:multiLevelType w:val="hybridMultilevel"/>
    <w:tmpl w:val="F470ED52"/>
    <w:lvl w:ilvl="0" w:tplc="E710DC02">
      <w:start w:val="1"/>
      <w:numFmt w:val="bullet"/>
      <w:lvlText w:val="§"/>
      <w:lvlJc w:val="left"/>
      <w:pPr>
        <w:tabs>
          <w:tab w:val="num" w:pos="720"/>
        </w:tabs>
        <w:ind w:left="720" w:hanging="360"/>
      </w:pPr>
      <w:rPr>
        <w:rFonts w:ascii="Wingdings" w:hAnsi="Wingdings" w:hint="default"/>
      </w:rPr>
    </w:lvl>
    <w:lvl w:ilvl="1" w:tplc="C642700C" w:tentative="1">
      <w:start w:val="1"/>
      <w:numFmt w:val="bullet"/>
      <w:lvlText w:val="§"/>
      <w:lvlJc w:val="left"/>
      <w:pPr>
        <w:tabs>
          <w:tab w:val="num" w:pos="1440"/>
        </w:tabs>
        <w:ind w:left="1440" w:hanging="360"/>
      </w:pPr>
      <w:rPr>
        <w:rFonts w:ascii="Wingdings" w:hAnsi="Wingdings" w:hint="default"/>
      </w:rPr>
    </w:lvl>
    <w:lvl w:ilvl="2" w:tplc="1EAE7308" w:tentative="1">
      <w:start w:val="1"/>
      <w:numFmt w:val="bullet"/>
      <w:lvlText w:val="§"/>
      <w:lvlJc w:val="left"/>
      <w:pPr>
        <w:tabs>
          <w:tab w:val="num" w:pos="2160"/>
        </w:tabs>
        <w:ind w:left="2160" w:hanging="360"/>
      </w:pPr>
      <w:rPr>
        <w:rFonts w:ascii="Wingdings" w:hAnsi="Wingdings" w:hint="default"/>
      </w:rPr>
    </w:lvl>
    <w:lvl w:ilvl="3" w:tplc="54A0F654" w:tentative="1">
      <w:start w:val="1"/>
      <w:numFmt w:val="bullet"/>
      <w:lvlText w:val="§"/>
      <w:lvlJc w:val="left"/>
      <w:pPr>
        <w:tabs>
          <w:tab w:val="num" w:pos="2880"/>
        </w:tabs>
        <w:ind w:left="2880" w:hanging="360"/>
      </w:pPr>
      <w:rPr>
        <w:rFonts w:ascii="Wingdings" w:hAnsi="Wingdings" w:hint="default"/>
      </w:rPr>
    </w:lvl>
    <w:lvl w:ilvl="4" w:tplc="78281736" w:tentative="1">
      <w:start w:val="1"/>
      <w:numFmt w:val="bullet"/>
      <w:lvlText w:val="§"/>
      <w:lvlJc w:val="left"/>
      <w:pPr>
        <w:tabs>
          <w:tab w:val="num" w:pos="3600"/>
        </w:tabs>
        <w:ind w:left="3600" w:hanging="360"/>
      </w:pPr>
      <w:rPr>
        <w:rFonts w:ascii="Wingdings" w:hAnsi="Wingdings" w:hint="default"/>
      </w:rPr>
    </w:lvl>
    <w:lvl w:ilvl="5" w:tplc="E698F462" w:tentative="1">
      <w:start w:val="1"/>
      <w:numFmt w:val="bullet"/>
      <w:lvlText w:val="§"/>
      <w:lvlJc w:val="left"/>
      <w:pPr>
        <w:tabs>
          <w:tab w:val="num" w:pos="4320"/>
        </w:tabs>
        <w:ind w:left="4320" w:hanging="360"/>
      </w:pPr>
      <w:rPr>
        <w:rFonts w:ascii="Wingdings" w:hAnsi="Wingdings" w:hint="default"/>
      </w:rPr>
    </w:lvl>
    <w:lvl w:ilvl="6" w:tplc="FC1E95B6" w:tentative="1">
      <w:start w:val="1"/>
      <w:numFmt w:val="bullet"/>
      <w:lvlText w:val="§"/>
      <w:lvlJc w:val="left"/>
      <w:pPr>
        <w:tabs>
          <w:tab w:val="num" w:pos="5040"/>
        </w:tabs>
        <w:ind w:left="5040" w:hanging="360"/>
      </w:pPr>
      <w:rPr>
        <w:rFonts w:ascii="Wingdings" w:hAnsi="Wingdings" w:hint="default"/>
      </w:rPr>
    </w:lvl>
    <w:lvl w:ilvl="7" w:tplc="FD9284BC" w:tentative="1">
      <w:start w:val="1"/>
      <w:numFmt w:val="bullet"/>
      <w:lvlText w:val="§"/>
      <w:lvlJc w:val="left"/>
      <w:pPr>
        <w:tabs>
          <w:tab w:val="num" w:pos="5760"/>
        </w:tabs>
        <w:ind w:left="5760" w:hanging="360"/>
      </w:pPr>
      <w:rPr>
        <w:rFonts w:ascii="Wingdings" w:hAnsi="Wingdings" w:hint="default"/>
      </w:rPr>
    </w:lvl>
    <w:lvl w:ilvl="8" w:tplc="8A8CB0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97B99"/>
    <w:multiLevelType w:val="hybridMultilevel"/>
    <w:tmpl w:val="2EE8F56A"/>
    <w:lvl w:ilvl="0" w:tplc="87D8E1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E2D92"/>
    <w:multiLevelType w:val="hybridMultilevel"/>
    <w:tmpl w:val="045CB3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B4798"/>
    <w:multiLevelType w:val="hybridMultilevel"/>
    <w:tmpl w:val="D1D2E24A"/>
    <w:lvl w:ilvl="0" w:tplc="D21AEF4C">
      <w:start w:val="1"/>
      <w:numFmt w:val="bullet"/>
      <w:lvlText w:val="§"/>
      <w:lvlJc w:val="left"/>
      <w:pPr>
        <w:tabs>
          <w:tab w:val="num" w:pos="720"/>
        </w:tabs>
        <w:ind w:left="720" w:hanging="360"/>
      </w:pPr>
      <w:rPr>
        <w:rFonts w:ascii="Wingdings" w:hAnsi="Wingdings" w:hint="default"/>
      </w:rPr>
    </w:lvl>
    <w:lvl w:ilvl="1" w:tplc="BACA88C2">
      <w:start w:val="1"/>
      <w:numFmt w:val="bullet"/>
      <w:lvlText w:val="§"/>
      <w:lvlJc w:val="left"/>
      <w:pPr>
        <w:tabs>
          <w:tab w:val="num" w:pos="1440"/>
        </w:tabs>
        <w:ind w:left="1440" w:hanging="360"/>
      </w:pPr>
      <w:rPr>
        <w:rFonts w:ascii="Wingdings" w:hAnsi="Wingdings" w:hint="default"/>
      </w:rPr>
    </w:lvl>
    <w:lvl w:ilvl="2" w:tplc="1988E7B4" w:tentative="1">
      <w:start w:val="1"/>
      <w:numFmt w:val="bullet"/>
      <w:lvlText w:val="§"/>
      <w:lvlJc w:val="left"/>
      <w:pPr>
        <w:tabs>
          <w:tab w:val="num" w:pos="2160"/>
        </w:tabs>
        <w:ind w:left="2160" w:hanging="360"/>
      </w:pPr>
      <w:rPr>
        <w:rFonts w:ascii="Wingdings" w:hAnsi="Wingdings" w:hint="default"/>
      </w:rPr>
    </w:lvl>
    <w:lvl w:ilvl="3" w:tplc="AB1A99EC" w:tentative="1">
      <w:start w:val="1"/>
      <w:numFmt w:val="bullet"/>
      <w:lvlText w:val="§"/>
      <w:lvlJc w:val="left"/>
      <w:pPr>
        <w:tabs>
          <w:tab w:val="num" w:pos="2880"/>
        </w:tabs>
        <w:ind w:left="2880" w:hanging="360"/>
      </w:pPr>
      <w:rPr>
        <w:rFonts w:ascii="Wingdings" w:hAnsi="Wingdings" w:hint="default"/>
      </w:rPr>
    </w:lvl>
    <w:lvl w:ilvl="4" w:tplc="5C28EDEC" w:tentative="1">
      <w:start w:val="1"/>
      <w:numFmt w:val="bullet"/>
      <w:lvlText w:val="§"/>
      <w:lvlJc w:val="left"/>
      <w:pPr>
        <w:tabs>
          <w:tab w:val="num" w:pos="3600"/>
        </w:tabs>
        <w:ind w:left="3600" w:hanging="360"/>
      </w:pPr>
      <w:rPr>
        <w:rFonts w:ascii="Wingdings" w:hAnsi="Wingdings" w:hint="default"/>
      </w:rPr>
    </w:lvl>
    <w:lvl w:ilvl="5" w:tplc="F4A26BD4" w:tentative="1">
      <w:start w:val="1"/>
      <w:numFmt w:val="bullet"/>
      <w:lvlText w:val="§"/>
      <w:lvlJc w:val="left"/>
      <w:pPr>
        <w:tabs>
          <w:tab w:val="num" w:pos="4320"/>
        </w:tabs>
        <w:ind w:left="4320" w:hanging="360"/>
      </w:pPr>
      <w:rPr>
        <w:rFonts w:ascii="Wingdings" w:hAnsi="Wingdings" w:hint="default"/>
      </w:rPr>
    </w:lvl>
    <w:lvl w:ilvl="6" w:tplc="1FA8FB42" w:tentative="1">
      <w:start w:val="1"/>
      <w:numFmt w:val="bullet"/>
      <w:lvlText w:val="§"/>
      <w:lvlJc w:val="left"/>
      <w:pPr>
        <w:tabs>
          <w:tab w:val="num" w:pos="5040"/>
        </w:tabs>
        <w:ind w:left="5040" w:hanging="360"/>
      </w:pPr>
      <w:rPr>
        <w:rFonts w:ascii="Wingdings" w:hAnsi="Wingdings" w:hint="default"/>
      </w:rPr>
    </w:lvl>
    <w:lvl w:ilvl="7" w:tplc="9E8033CC" w:tentative="1">
      <w:start w:val="1"/>
      <w:numFmt w:val="bullet"/>
      <w:lvlText w:val="§"/>
      <w:lvlJc w:val="left"/>
      <w:pPr>
        <w:tabs>
          <w:tab w:val="num" w:pos="5760"/>
        </w:tabs>
        <w:ind w:left="5760" w:hanging="360"/>
      </w:pPr>
      <w:rPr>
        <w:rFonts w:ascii="Wingdings" w:hAnsi="Wingdings" w:hint="default"/>
      </w:rPr>
    </w:lvl>
    <w:lvl w:ilvl="8" w:tplc="72CC81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771D3"/>
    <w:multiLevelType w:val="hybridMultilevel"/>
    <w:tmpl w:val="E6D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70D27"/>
    <w:multiLevelType w:val="hybridMultilevel"/>
    <w:tmpl w:val="AA38B490"/>
    <w:lvl w:ilvl="0" w:tplc="97ECBD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97ECBD76">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A0E20"/>
    <w:multiLevelType w:val="hybridMultilevel"/>
    <w:tmpl w:val="0EEA665A"/>
    <w:lvl w:ilvl="0" w:tplc="97ECBD76">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83215"/>
    <w:multiLevelType w:val="hybridMultilevel"/>
    <w:tmpl w:val="86DC2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66C0D"/>
    <w:multiLevelType w:val="hybridMultilevel"/>
    <w:tmpl w:val="036EEF52"/>
    <w:lvl w:ilvl="0" w:tplc="D27445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A098E"/>
    <w:multiLevelType w:val="hybridMultilevel"/>
    <w:tmpl w:val="5938180E"/>
    <w:lvl w:ilvl="0" w:tplc="1AEC44C2">
      <w:start w:val="1"/>
      <w:numFmt w:val="bullet"/>
      <w:lvlText w:val="•"/>
      <w:lvlJc w:val="left"/>
      <w:pPr>
        <w:tabs>
          <w:tab w:val="num" w:pos="720"/>
        </w:tabs>
        <w:ind w:left="720" w:hanging="360"/>
      </w:pPr>
      <w:rPr>
        <w:rFonts w:ascii="Arial" w:hAnsi="Arial" w:hint="default"/>
      </w:rPr>
    </w:lvl>
    <w:lvl w:ilvl="1" w:tplc="3C7E3ADA" w:tentative="1">
      <w:start w:val="1"/>
      <w:numFmt w:val="bullet"/>
      <w:lvlText w:val="•"/>
      <w:lvlJc w:val="left"/>
      <w:pPr>
        <w:tabs>
          <w:tab w:val="num" w:pos="1440"/>
        </w:tabs>
        <w:ind w:left="1440" w:hanging="360"/>
      </w:pPr>
      <w:rPr>
        <w:rFonts w:ascii="Arial" w:hAnsi="Arial" w:hint="default"/>
      </w:rPr>
    </w:lvl>
    <w:lvl w:ilvl="2" w:tplc="1C9C1386" w:tentative="1">
      <w:start w:val="1"/>
      <w:numFmt w:val="bullet"/>
      <w:lvlText w:val="•"/>
      <w:lvlJc w:val="left"/>
      <w:pPr>
        <w:tabs>
          <w:tab w:val="num" w:pos="2160"/>
        </w:tabs>
        <w:ind w:left="2160" w:hanging="360"/>
      </w:pPr>
      <w:rPr>
        <w:rFonts w:ascii="Arial" w:hAnsi="Arial" w:hint="default"/>
      </w:rPr>
    </w:lvl>
    <w:lvl w:ilvl="3" w:tplc="6A04A4CE" w:tentative="1">
      <w:start w:val="1"/>
      <w:numFmt w:val="bullet"/>
      <w:lvlText w:val="•"/>
      <w:lvlJc w:val="left"/>
      <w:pPr>
        <w:tabs>
          <w:tab w:val="num" w:pos="2880"/>
        </w:tabs>
        <w:ind w:left="2880" w:hanging="360"/>
      </w:pPr>
      <w:rPr>
        <w:rFonts w:ascii="Arial" w:hAnsi="Arial" w:hint="default"/>
      </w:rPr>
    </w:lvl>
    <w:lvl w:ilvl="4" w:tplc="E4728E38" w:tentative="1">
      <w:start w:val="1"/>
      <w:numFmt w:val="bullet"/>
      <w:lvlText w:val="•"/>
      <w:lvlJc w:val="left"/>
      <w:pPr>
        <w:tabs>
          <w:tab w:val="num" w:pos="3600"/>
        </w:tabs>
        <w:ind w:left="3600" w:hanging="360"/>
      </w:pPr>
      <w:rPr>
        <w:rFonts w:ascii="Arial" w:hAnsi="Arial" w:hint="default"/>
      </w:rPr>
    </w:lvl>
    <w:lvl w:ilvl="5" w:tplc="6762A8D6" w:tentative="1">
      <w:start w:val="1"/>
      <w:numFmt w:val="bullet"/>
      <w:lvlText w:val="•"/>
      <w:lvlJc w:val="left"/>
      <w:pPr>
        <w:tabs>
          <w:tab w:val="num" w:pos="4320"/>
        </w:tabs>
        <w:ind w:left="4320" w:hanging="360"/>
      </w:pPr>
      <w:rPr>
        <w:rFonts w:ascii="Arial" w:hAnsi="Arial" w:hint="default"/>
      </w:rPr>
    </w:lvl>
    <w:lvl w:ilvl="6" w:tplc="BDA26478" w:tentative="1">
      <w:start w:val="1"/>
      <w:numFmt w:val="bullet"/>
      <w:lvlText w:val="•"/>
      <w:lvlJc w:val="left"/>
      <w:pPr>
        <w:tabs>
          <w:tab w:val="num" w:pos="5040"/>
        </w:tabs>
        <w:ind w:left="5040" w:hanging="360"/>
      </w:pPr>
      <w:rPr>
        <w:rFonts w:ascii="Arial" w:hAnsi="Arial" w:hint="default"/>
      </w:rPr>
    </w:lvl>
    <w:lvl w:ilvl="7" w:tplc="AF725BE0" w:tentative="1">
      <w:start w:val="1"/>
      <w:numFmt w:val="bullet"/>
      <w:lvlText w:val="•"/>
      <w:lvlJc w:val="left"/>
      <w:pPr>
        <w:tabs>
          <w:tab w:val="num" w:pos="5760"/>
        </w:tabs>
        <w:ind w:left="5760" w:hanging="360"/>
      </w:pPr>
      <w:rPr>
        <w:rFonts w:ascii="Arial" w:hAnsi="Arial" w:hint="default"/>
      </w:rPr>
    </w:lvl>
    <w:lvl w:ilvl="8" w:tplc="02803F54" w:tentative="1">
      <w:start w:val="1"/>
      <w:numFmt w:val="bullet"/>
      <w:lvlText w:val="•"/>
      <w:lvlJc w:val="left"/>
      <w:pPr>
        <w:tabs>
          <w:tab w:val="num" w:pos="6480"/>
        </w:tabs>
        <w:ind w:left="6480" w:hanging="360"/>
      </w:pPr>
      <w:rPr>
        <w:rFonts w:ascii="Arial" w:hAnsi="Arial" w:hint="default"/>
      </w:rPr>
    </w:lvl>
  </w:abstractNum>
  <w:num w:numId="1" w16cid:durableId="991450043">
    <w:abstractNumId w:val="17"/>
  </w:num>
  <w:num w:numId="2" w16cid:durableId="2014531609">
    <w:abstractNumId w:val="15"/>
  </w:num>
  <w:num w:numId="3" w16cid:durableId="1446273722">
    <w:abstractNumId w:val="29"/>
  </w:num>
  <w:num w:numId="4" w16cid:durableId="2047559498">
    <w:abstractNumId w:val="8"/>
  </w:num>
  <w:num w:numId="5" w16cid:durableId="1718970547">
    <w:abstractNumId w:val="7"/>
  </w:num>
  <w:num w:numId="6" w16cid:durableId="39406511">
    <w:abstractNumId w:val="18"/>
  </w:num>
  <w:num w:numId="7" w16cid:durableId="1458572919">
    <w:abstractNumId w:val="14"/>
  </w:num>
  <w:num w:numId="8" w16cid:durableId="1223369561">
    <w:abstractNumId w:val="2"/>
  </w:num>
  <w:num w:numId="9" w16cid:durableId="1099446856">
    <w:abstractNumId w:val="4"/>
  </w:num>
  <w:num w:numId="10" w16cid:durableId="941761482">
    <w:abstractNumId w:val="6"/>
  </w:num>
  <w:num w:numId="11" w16cid:durableId="1436828021">
    <w:abstractNumId w:val="0"/>
  </w:num>
  <w:num w:numId="12" w16cid:durableId="1321349912">
    <w:abstractNumId w:val="13"/>
  </w:num>
  <w:num w:numId="13" w16cid:durableId="1033771732">
    <w:abstractNumId w:val="19"/>
  </w:num>
  <w:num w:numId="14" w16cid:durableId="964583152">
    <w:abstractNumId w:val="3"/>
  </w:num>
  <w:num w:numId="15" w16cid:durableId="1238176119">
    <w:abstractNumId w:val="22"/>
  </w:num>
  <w:num w:numId="16" w16cid:durableId="1720396206">
    <w:abstractNumId w:val="9"/>
  </w:num>
  <w:num w:numId="17" w16cid:durableId="768046177">
    <w:abstractNumId w:val="11"/>
  </w:num>
  <w:num w:numId="18" w16cid:durableId="1626765643">
    <w:abstractNumId w:val="10"/>
  </w:num>
  <w:num w:numId="19" w16cid:durableId="1431194735">
    <w:abstractNumId w:val="27"/>
  </w:num>
  <w:num w:numId="20" w16cid:durableId="619456772">
    <w:abstractNumId w:val="26"/>
  </w:num>
  <w:num w:numId="21" w16cid:durableId="969748083">
    <w:abstractNumId w:val="5"/>
  </w:num>
  <w:num w:numId="22" w16cid:durableId="993678386">
    <w:abstractNumId w:val="23"/>
  </w:num>
  <w:num w:numId="23" w16cid:durableId="2087722739">
    <w:abstractNumId w:val="28"/>
  </w:num>
  <w:num w:numId="24" w16cid:durableId="779645268">
    <w:abstractNumId w:val="12"/>
  </w:num>
  <w:num w:numId="25" w16cid:durableId="1849369578">
    <w:abstractNumId w:val="30"/>
  </w:num>
  <w:num w:numId="26" w16cid:durableId="606624572">
    <w:abstractNumId w:val="20"/>
  </w:num>
  <w:num w:numId="27" w16cid:durableId="1156802795">
    <w:abstractNumId w:val="1"/>
  </w:num>
  <w:num w:numId="28" w16cid:durableId="1331103903">
    <w:abstractNumId w:val="24"/>
  </w:num>
  <w:num w:numId="29" w16cid:durableId="1450973462">
    <w:abstractNumId w:val="21"/>
  </w:num>
  <w:num w:numId="30" w16cid:durableId="1646424606">
    <w:abstractNumId w:val="25"/>
  </w:num>
  <w:num w:numId="31" w16cid:durableId="13070120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0B"/>
    <w:rsid w:val="00005BA0"/>
    <w:rsid w:val="0001447F"/>
    <w:rsid w:val="00024BF3"/>
    <w:rsid w:val="00056674"/>
    <w:rsid w:val="00064035"/>
    <w:rsid w:val="00065266"/>
    <w:rsid w:val="00067299"/>
    <w:rsid w:val="00086E71"/>
    <w:rsid w:val="000D6A9C"/>
    <w:rsid w:val="000E7EA4"/>
    <w:rsid w:val="001140B9"/>
    <w:rsid w:val="00146FF8"/>
    <w:rsid w:val="0016066D"/>
    <w:rsid w:val="001610F2"/>
    <w:rsid w:val="0017297C"/>
    <w:rsid w:val="001A3BED"/>
    <w:rsid w:val="001B19A8"/>
    <w:rsid w:val="001B6303"/>
    <w:rsid w:val="001D4CE7"/>
    <w:rsid w:val="001D655D"/>
    <w:rsid w:val="001D7EFB"/>
    <w:rsid w:val="001E2C69"/>
    <w:rsid w:val="001E2F20"/>
    <w:rsid w:val="00201F49"/>
    <w:rsid w:val="00253ED5"/>
    <w:rsid w:val="00286990"/>
    <w:rsid w:val="002877BF"/>
    <w:rsid w:val="0029625B"/>
    <w:rsid w:val="002A228F"/>
    <w:rsid w:val="002F4F35"/>
    <w:rsid w:val="003035D9"/>
    <w:rsid w:val="00321611"/>
    <w:rsid w:val="003451B3"/>
    <w:rsid w:val="00352838"/>
    <w:rsid w:val="003677AC"/>
    <w:rsid w:val="00387F99"/>
    <w:rsid w:val="0039345F"/>
    <w:rsid w:val="003A0249"/>
    <w:rsid w:val="003A5F7E"/>
    <w:rsid w:val="003D6BFC"/>
    <w:rsid w:val="003D7E10"/>
    <w:rsid w:val="003F3052"/>
    <w:rsid w:val="003F6A74"/>
    <w:rsid w:val="0040298D"/>
    <w:rsid w:val="00405694"/>
    <w:rsid w:val="0044569A"/>
    <w:rsid w:val="004760DA"/>
    <w:rsid w:val="004C1CC7"/>
    <w:rsid w:val="004D267C"/>
    <w:rsid w:val="004D3F5E"/>
    <w:rsid w:val="004E6582"/>
    <w:rsid w:val="004F5D70"/>
    <w:rsid w:val="005012C5"/>
    <w:rsid w:val="00505B89"/>
    <w:rsid w:val="00513686"/>
    <w:rsid w:val="00556B51"/>
    <w:rsid w:val="005572F6"/>
    <w:rsid w:val="00567B6A"/>
    <w:rsid w:val="0057430C"/>
    <w:rsid w:val="00577545"/>
    <w:rsid w:val="005F0392"/>
    <w:rsid w:val="00613C87"/>
    <w:rsid w:val="00616430"/>
    <w:rsid w:val="006208F5"/>
    <w:rsid w:val="00626FE7"/>
    <w:rsid w:val="0063280B"/>
    <w:rsid w:val="00642415"/>
    <w:rsid w:val="006437A7"/>
    <w:rsid w:val="00654ABE"/>
    <w:rsid w:val="0066108E"/>
    <w:rsid w:val="00677C60"/>
    <w:rsid w:val="00691A67"/>
    <w:rsid w:val="006A642B"/>
    <w:rsid w:val="006B377C"/>
    <w:rsid w:val="006C29C8"/>
    <w:rsid w:val="006D19EF"/>
    <w:rsid w:val="006F0230"/>
    <w:rsid w:val="0070175D"/>
    <w:rsid w:val="00704ED0"/>
    <w:rsid w:val="00707312"/>
    <w:rsid w:val="00707C9B"/>
    <w:rsid w:val="007201A7"/>
    <w:rsid w:val="00730FB7"/>
    <w:rsid w:val="007317CA"/>
    <w:rsid w:val="00740CC9"/>
    <w:rsid w:val="007417BE"/>
    <w:rsid w:val="007451C6"/>
    <w:rsid w:val="0075044D"/>
    <w:rsid w:val="00765759"/>
    <w:rsid w:val="007C1C2A"/>
    <w:rsid w:val="007E0F14"/>
    <w:rsid w:val="008047A0"/>
    <w:rsid w:val="00812DA0"/>
    <w:rsid w:val="0082662B"/>
    <w:rsid w:val="00831A38"/>
    <w:rsid w:val="00833949"/>
    <w:rsid w:val="00845E4E"/>
    <w:rsid w:val="00853CCA"/>
    <w:rsid w:val="00855F48"/>
    <w:rsid w:val="00870097"/>
    <w:rsid w:val="0088059A"/>
    <w:rsid w:val="008808F8"/>
    <w:rsid w:val="008866F7"/>
    <w:rsid w:val="008A5E83"/>
    <w:rsid w:val="008B2C0B"/>
    <w:rsid w:val="008C532C"/>
    <w:rsid w:val="008D0D55"/>
    <w:rsid w:val="008D3712"/>
    <w:rsid w:val="008F31E2"/>
    <w:rsid w:val="009047C0"/>
    <w:rsid w:val="00904DCD"/>
    <w:rsid w:val="00910A4D"/>
    <w:rsid w:val="009351FF"/>
    <w:rsid w:val="00945113"/>
    <w:rsid w:val="009506AE"/>
    <w:rsid w:val="009518A6"/>
    <w:rsid w:val="00972109"/>
    <w:rsid w:val="00981575"/>
    <w:rsid w:val="009877F0"/>
    <w:rsid w:val="00987B75"/>
    <w:rsid w:val="009A4737"/>
    <w:rsid w:val="009A6979"/>
    <w:rsid w:val="009B2CFF"/>
    <w:rsid w:val="009B3459"/>
    <w:rsid w:val="009D5CE1"/>
    <w:rsid w:val="009E1E6B"/>
    <w:rsid w:val="009E3A9D"/>
    <w:rsid w:val="009F518A"/>
    <w:rsid w:val="00A02A9E"/>
    <w:rsid w:val="00A215E1"/>
    <w:rsid w:val="00A31603"/>
    <w:rsid w:val="00A317C6"/>
    <w:rsid w:val="00A3303D"/>
    <w:rsid w:val="00A62E8F"/>
    <w:rsid w:val="00A63C73"/>
    <w:rsid w:val="00A71C97"/>
    <w:rsid w:val="00A768EE"/>
    <w:rsid w:val="00A94A2B"/>
    <w:rsid w:val="00AB0397"/>
    <w:rsid w:val="00AB179F"/>
    <w:rsid w:val="00AC1553"/>
    <w:rsid w:val="00AE2EDB"/>
    <w:rsid w:val="00AE70A9"/>
    <w:rsid w:val="00AF2FA5"/>
    <w:rsid w:val="00AF71C2"/>
    <w:rsid w:val="00B10208"/>
    <w:rsid w:val="00B21C16"/>
    <w:rsid w:val="00B225A9"/>
    <w:rsid w:val="00B24002"/>
    <w:rsid w:val="00B333F5"/>
    <w:rsid w:val="00B61349"/>
    <w:rsid w:val="00B66CB7"/>
    <w:rsid w:val="00B91A7B"/>
    <w:rsid w:val="00BA2268"/>
    <w:rsid w:val="00BA52AE"/>
    <w:rsid w:val="00BB1AC6"/>
    <w:rsid w:val="00BB24E8"/>
    <w:rsid w:val="00BC01C3"/>
    <w:rsid w:val="00BC25A7"/>
    <w:rsid w:val="00BD7593"/>
    <w:rsid w:val="00BF4FD0"/>
    <w:rsid w:val="00C14424"/>
    <w:rsid w:val="00C161EA"/>
    <w:rsid w:val="00C16382"/>
    <w:rsid w:val="00C32EE6"/>
    <w:rsid w:val="00C42A39"/>
    <w:rsid w:val="00C54A1C"/>
    <w:rsid w:val="00C55D8C"/>
    <w:rsid w:val="00C75B80"/>
    <w:rsid w:val="00C86604"/>
    <w:rsid w:val="00C94810"/>
    <w:rsid w:val="00CA366D"/>
    <w:rsid w:val="00CA4B09"/>
    <w:rsid w:val="00CC6521"/>
    <w:rsid w:val="00CE726B"/>
    <w:rsid w:val="00D2507F"/>
    <w:rsid w:val="00D269FB"/>
    <w:rsid w:val="00D3164C"/>
    <w:rsid w:val="00D557DC"/>
    <w:rsid w:val="00D61B1D"/>
    <w:rsid w:val="00D63AB6"/>
    <w:rsid w:val="00D7071E"/>
    <w:rsid w:val="00D81BFB"/>
    <w:rsid w:val="00D8787F"/>
    <w:rsid w:val="00D9540B"/>
    <w:rsid w:val="00DB09DC"/>
    <w:rsid w:val="00DC582C"/>
    <w:rsid w:val="00DC6558"/>
    <w:rsid w:val="00DE79BA"/>
    <w:rsid w:val="00E1372D"/>
    <w:rsid w:val="00E32161"/>
    <w:rsid w:val="00E430C5"/>
    <w:rsid w:val="00E5366C"/>
    <w:rsid w:val="00E74892"/>
    <w:rsid w:val="00E76400"/>
    <w:rsid w:val="00E801EE"/>
    <w:rsid w:val="00E819FD"/>
    <w:rsid w:val="00E81B30"/>
    <w:rsid w:val="00E8362C"/>
    <w:rsid w:val="00E90567"/>
    <w:rsid w:val="00E97B3F"/>
    <w:rsid w:val="00EA33E0"/>
    <w:rsid w:val="00EC2792"/>
    <w:rsid w:val="00EC712F"/>
    <w:rsid w:val="00ED4F16"/>
    <w:rsid w:val="00ED641A"/>
    <w:rsid w:val="00ED7734"/>
    <w:rsid w:val="00EE2B75"/>
    <w:rsid w:val="00EF082A"/>
    <w:rsid w:val="00F12523"/>
    <w:rsid w:val="00F21373"/>
    <w:rsid w:val="00F22796"/>
    <w:rsid w:val="00F71B3D"/>
    <w:rsid w:val="00F751D6"/>
    <w:rsid w:val="00F92FF4"/>
    <w:rsid w:val="00FB0F74"/>
    <w:rsid w:val="00FB1932"/>
    <w:rsid w:val="00FB77A7"/>
    <w:rsid w:val="00FE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4959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2C0B"/>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BA2268"/>
    <w:rPr>
      <w:rFonts w:ascii="Tahoma" w:eastAsiaTheme="minorHAnsi" w:hAnsi="Tahoma" w:cs="Tahoma"/>
      <w:szCs w:val="16"/>
    </w:rPr>
  </w:style>
  <w:style w:type="character" w:customStyle="1" w:styleId="BalloonTextChar">
    <w:name w:val="Balloon Text Char"/>
    <w:basedOn w:val="DefaultParagraphFont"/>
    <w:link w:val="BalloonText"/>
    <w:uiPriority w:val="99"/>
    <w:semiHidden/>
    <w:rsid w:val="00BA2268"/>
    <w:rPr>
      <w:rFonts w:ascii="Tahoma" w:hAnsi="Tahoma" w:cs="Tahoma"/>
      <w:szCs w:val="16"/>
    </w:rPr>
  </w:style>
  <w:style w:type="paragraph" w:styleId="CommentText">
    <w:name w:val="annotation text"/>
    <w:basedOn w:val="Normal"/>
    <w:link w:val="CommentTextChar"/>
    <w:uiPriority w:val="99"/>
    <w:semiHidden/>
    <w:unhideWhenUsed/>
    <w:rsid w:val="00BA2268"/>
    <w:rPr>
      <w:rFonts w:eastAsiaTheme="minorHAnsi"/>
      <w:sz w:val="20"/>
      <w:szCs w:val="20"/>
    </w:rPr>
  </w:style>
  <w:style w:type="character" w:customStyle="1" w:styleId="CommentTextChar">
    <w:name w:val="Comment Text Char"/>
    <w:basedOn w:val="DefaultParagraphFont"/>
    <w:link w:val="CommentText"/>
    <w:uiPriority w:val="99"/>
    <w:semiHidden/>
    <w:rsid w:val="00BA2268"/>
    <w:rPr>
      <w:sz w:val="20"/>
      <w:szCs w:val="20"/>
    </w:rPr>
  </w:style>
  <w:style w:type="character" w:styleId="CommentReference">
    <w:name w:val="annotation reference"/>
    <w:basedOn w:val="DefaultParagraphFont"/>
    <w:uiPriority w:val="99"/>
    <w:semiHidden/>
    <w:unhideWhenUsed/>
    <w:rsid w:val="00BA2268"/>
    <w:rPr>
      <w:sz w:val="16"/>
      <w:szCs w:val="16"/>
    </w:rPr>
  </w:style>
  <w:style w:type="character" w:styleId="Hyperlink">
    <w:name w:val="Hyperlink"/>
    <w:basedOn w:val="DefaultParagraphFont"/>
    <w:uiPriority w:val="99"/>
    <w:unhideWhenUsed/>
    <w:rsid w:val="00BA226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2268"/>
    <w:rPr>
      <w:b/>
      <w:bCs/>
    </w:rPr>
  </w:style>
  <w:style w:type="character" w:customStyle="1" w:styleId="CommentSubjectChar">
    <w:name w:val="Comment Subject Char"/>
    <w:basedOn w:val="CommentTextChar"/>
    <w:link w:val="CommentSubject"/>
    <w:uiPriority w:val="99"/>
    <w:semiHidden/>
    <w:rsid w:val="00BA2268"/>
    <w:rPr>
      <w:b/>
      <w:bCs/>
      <w:sz w:val="20"/>
      <w:szCs w:val="20"/>
    </w:rPr>
  </w:style>
  <w:style w:type="paragraph" w:styleId="ListParagraph">
    <w:name w:val="List Paragraph"/>
    <w:basedOn w:val="Normal"/>
    <w:uiPriority w:val="34"/>
    <w:qFormat/>
    <w:rsid w:val="00BA2268"/>
    <w:pPr>
      <w:ind w:left="720"/>
      <w:contextualSpacing/>
    </w:pPr>
    <w:rPr>
      <w:rFonts w:eastAsiaTheme="minorHAnsi"/>
    </w:rPr>
  </w:style>
  <w:style w:type="paragraph" w:customStyle="1" w:styleId="Default">
    <w:name w:val="Default"/>
    <w:rsid w:val="004E6582"/>
    <w:pPr>
      <w:autoSpaceDE w:val="0"/>
      <w:autoSpaceDN w:val="0"/>
      <w:adjustRightInd w:val="0"/>
    </w:pPr>
    <w:rPr>
      <w:rFonts w:ascii="Arial" w:hAnsi="Arial" w:cs="Arial"/>
      <w:color w:val="000000"/>
    </w:rPr>
  </w:style>
  <w:style w:type="paragraph" w:customStyle="1" w:styleId="Normal1">
    <w:name w:val="Normal+1"/>
    <w:basedOn w:val="Default"/>
    <w:next w:val="Default"/>
    <w:uiPriority w:val="99"/>
    <w:rsid w:val="004E6582"/>
    <w:rPr>
      <w:color w:val="auto"/>
    </w:rPr>
  </w:style>
  <w:style w:type="table" w:styleId="TableGrid">
    <w:name w:val="Table Grid"/>
    <w:basedOn w:val="TableNormal"/>
    <w:uiPriority w:val="59"/>
    <w:rsid w:val="00201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1F49"/>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01F49"/>
  </w:style>
  <w:style w:type="paragraph" w:styleId="Footer">
    <w:name w:val="footer"/>
    <w:basedOn w:val="Normal"/>
    <w:link w:val="FooterChar"/>
    <w:uiPriority w:val="99"/>
    <w:unhideWhenUsed/>
    <w:rsid w:val="00201F49"/>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01F49"/>
  </w:style>
  <w:style w:type="paragraph" w:styleId="FootnoteText">
    <w:name w:val="footnote text"/>
    <w:basedOn w:val="Normal"/>
    <w:link w:val="FootnoteTextChar"/>
    <w:uiPriority w:val="99"/>
    <w:unhideWhenUsed/>
    <w:rsid w:val="00654ABE"/>
    <w:rPr>
      <w:rFonts w:eastAsiaTheme="minorHAnsi"/>
    </w:rPr>
  </w:style>
  <w:style w:type="character" w:customStyle="1" w:styleId="FootnoteTextChar">
    <w:name w:val="Footnote Text Char"/>
    <w:basedOn w:val="DefaultParagraphFont"/>
    <w:link w:val="FootnoteText"/>
    <w:uiPriority w:val="99"/>
    <w:rsid w:val="00654ABE"/>
  </w:style>
  <w:style w:type="character" w:styleId="FootnoteReference">
    <w:name w:val="footnote reference"/>
    <w:basedOn w:val="DefaultParagraphFont"/>
    <w:uiPriority w:val="99"/>
    <w:unhideWhenUsed/>
    <w:rsid w:val="00654ABE"/>
    <w:rPr>
      <w:vertAlign w:val="superscript"/>
    </w:rPr>
  </w:style>
  <w:style w:type="paragraph" w:customStyle="1" w:styleId="Pa2">
    <w:name w:val="Pa2"/>
    <w:basedOn w:val="Default"/>
    <w:next w:val="Default"/>
    <w:uiPriority w:val="99"/>
    <w:rsid w:val="00AF2FA5"/>
    <w:pPr>
      <w:spacing w:line="221" w:lineRule="atLeast"/>
    </w:pPr>
    <w:rPr>
      <w:rFonts w:ascii="Times New Roman" w:hAnsi="Times New Roman" w:cs="Times New Roman"/>
      <w:color w:val="auto"/>
    </w:rPr>
  </w:style>
  <w:style w:type="paragraph" w:styleId="NormalWeb">
    <w:name w:val="Normal (Web)"/>
    <w:basedOn w:val="Normal"/>
    <w:uiPriority w:val="99"/>
    <w:unhideWhenUsed/>
    <w:rsid w:val="00B61349"/>
    <w:pPr>
      <w:spacing w:before="100" w:beforeAutospacing="1" w:after="100" w:afterAutospacing="1"/>
    </w:pPr>
    <w:rPr>
      <w:rFonts w:ascii="Times" w:eastAsiaTheme="minorHAnsi" w:hAnsi="Times"/>
      <w:sz w:val="20"/>
      <w:szCs w:val="20"/>
    </w:rPr>
  </w:style>
  <w:style w:type="character" w:styleId="PageNumber">
    <w:name w:val="page number"/>
    <w:basedOn w:val="DefaultParagraphFont"/>
    <w:uiPriority w:val="99"/>
    <w:semiHidden/>
    <w:unhideWhenUsed/>
    <w:rsid w:val="003F6A74"/>
  </w:style>
  <w:style w:type="character" w:customStyle="1" w:styleId="apple-converted-space">
    <w:name w:val="apple-converted-space"/>
    <w:basedOn w:val="DefaultParagraphFont"/>
    <w:rsid w:val="00A317C6"/>
  </w:style>
  <w:style w:type="character" w:customStyle="1" w:styleId="highwire-citation-authors">
    <w:name w:val="highwire-citation-authors"/>
    <w:basedOn w:val="DefaultParagraphFont"/>
    <w:rsid w:val="00FB1932"/>
  </w:style>
  <w:style w:type="character" w:customStyle="1" w:styleId="highwire-citation-author">
    <w:name w:val="highwire-citation-author"/>
    <w:basedOn w:val="DefaultParagraphFont"/>
    <w:rsid w:val="00FB1932"/>
  </w:style>
  <w:style w:type="character" w:customStyle="1" w:styleId="nlm-surname">
    <w:name w:val="nlm-surname"/>
    <w:basedOn w:val="DefaultParagraphFont"/>
    <w:rsid w:val="00FB1932"/>
  </w:style>
  <w:style w:type="character" w:customStyle="1" w:styleId="citation-et">
    <w:name w:val="citation-et"/>
    <w:basedOn w:val="DefaultParagraphFont"/>
    <w:rsid w:val="00FB1932"/>
  </w:style>
  <w:style w:type="character" w:customStyle="1" w:styleId="highwire-cite-metadata-journal">
    <w:name w:val="highwire-cite-metadata-journal"/>
    <w:basedOn w:val="DefaultParagraphFont"/>
    <w:rsid w:val="00FB1932"/>
  </w:style>
  <w:style w:type="character" w:customStyle="1" w:styleId="highwire-cite-metadata-year">
    <w:name w:val="highwire-cite-metadata-year"/>
    <w:basedOn w:val="DefaultParagraphFont"/>
    <w:rsid w:val="00FB1932"/>
  </w:style>
  <w:style w:type="character" w:customStyle="1" w:styleId="highwire-cite-metadata-volume">
    <w:name w:val="highwire-cite-metadata-volume"/>
    <w:basedOn w:val="DefaultParagraphFont"/>
    <w:rsid w:val="00FB1932"/>
  </w:style>
  <w:style w:type="character" w:customStyle="1" w:styleId="highwire-cite-metadata-pages">
    <w:name w:val="highwire-cite-metadata-pages"/>
    <w:basedOn w:val="DefaultParagraphFont"/>
    <w:rsid w:val="00FB1932"/>
  </w:style>
  <w:style w:type="character" w:styleId="Emphasis">
    <w:name w:val="Emphasis"/>
    <w:basedOn w:val="DefaultParagraphFont"/>
    <w:uiPriority w:val="20"/>
    <w:qFormat/>
    <w:rsid w:val="00B91A7B"/>
    <w:rPr>
      <w:i/>
      <w:iCs/>
    </w:rPr>
  </w:style>
  <w:style w:type="paragraph" w:customStyle="1" w:styleId="css-axufdj">
    <w:name w:val="css-axufdj"/>
    <w:basedOn w:val="Normal"/>
    <w:rsid w:val="00812DA0"/>
    <w:pPr>
      <w:spacing w:before="100" w:beforeAutospacing="1" w:after="100" w:afterAutospacing="1"/>
    </w:pPr>
  </w:style>
  <w:style w:type="character" w:styleId="UnresolvedMention">
    <w:name w:val="Unresolved Mention"/>
    <w:basedOn w:val="DefaultParagraphFont"/>
    <w:uiPriority w:val="99"/>
    <w:rsid w:val="0040298D"/>
    <w:rPr>
      <w:color w:val="605E5C"/>
      <w:shd w:val="clear" w:color="auto" w:fill="E1DFDD"/>
    </w:rPr>
  </w:style>
  <w:style w:type="character" w:styleId="FollowedHyperlink">
    <w:name w:val="FollowedHyperlink"/>
    <w:basedOn w:val="DefaultParagraphFont"/>
    <w:uiPriority w:val="99"/>
    <w:semiHidden/>
    <w:unhideWhenUsed/>
    <w:rsid w:val="00287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64">
      <w:bodyDiv w:val="1"/>
      <w:marLeft w:val="0"/>
      <w:marRight w:val="0"/>
      <w:marTop w:val="0"/>
      <w:marBottom w:val="0"/>
      <w:divBdr>
        <w:top w:val="none" w:sz="0" w:space="0" w:color="auto"/>
        <w:left w:val="none" w:sz="0" w:space="0" w:color="auto"/>
        <w:bottom w:val="none" w:sz="0" w:space="0" w:color="auto"/>
        <w:right w:val="none" w:sz="0" w:space="0" w:color="auto"/>
      </w:divBdr>
    </w:div>
    <w:div w:id="10188736">
      <w:bodyDiv w:val="1"/>
      <w:marLeft w:val="0"/>
      <w:marRight w:val="0"/>
      <w:marTop w:val="0"/>
      <w:marBottom w:val="0"/>
      <w:divBdr>
        <w:top w:val="none" w:sz="0" w:space="0" w:color="auto"/>
        <w:left w:val="none" w:sz="0" w:space="0" w:color="auto"/>
        <w:bottom w:val="none" w:sz="0" w:space="0" w:color="auto"/>
        <w:right w:val="none" w:sz="0" w:space="0" w:color="auto"/>
      </w:divBdr>
    </w:div>
    <w:div w:id="12848864">
      <w:bodyDiv w:val="1"/>
      <w:marLeft w:val="0"/>
      <w:marRight w:val="0"/>
      <w:marTop w:val="0"/>
      <w:marBottom w:val="0"/>
      <w:divBdr>
        <w:top w:val="none" w:sz="0" w:space="0" w:color="auto"/>
        <w:left w:val="none" w:sz="0" w:space="0" w:color="auto"/>
        <w:bottom w:val="none" w:sz="0" w:space="0" w:color="auto"/>
        <w:right w:val="none" w:sz="0" w:space="0" w:color="auto"/>
      </w:divBdr>
      <w:divsChild>
        <w:div w:id="1216241196">
          <w:marLeft w:val="720"/>
          <w:marRight w:val="0"/>
          <w:marTop w:val="80"/>
          <w:marBottom w:val="40"/>
          <w:divBdr>
            <w:top w:val="none" w:sz="0" w:space="0" w:color="auto"/>
            <w:left w:val="none" w:sz="0" w:space="0" w:color="auto"/>
            <w:bottom w:val="none" w:sz="0" w:space="0" w:color="auto"/>
            <w:right w:val="none" w:sz="0" w:space="0" w:color="auto"/>
          </w:divBdr>
        </w:div>
        <w:div w:id="735056499">
          <w:marLeft w:val="720"/>
          <w:marRight w:val="0"/>
          <w:marTop w:val="80"/>
          <w:marBottom w:val="40"/>
          <w:divBdr>
            <w:top w:val="none" w:sz="0" w:space="0" w:color="auto"/>
            <w:left w:val="none" w:sz="0" w:space="0" w:color="auto"/>
            <w:bottom w:val="none" w:sz="0" w:space="0" w:color="auto"/>
            <w:right w:val="none" w:sz="0" w:space="0" w:color="auto"/>
          </w:divBdr>
        </w:div>
        <w:div w:id="152841254">
          <w:marLeft w:val="720"/>
          <w:marRight w:val="0"/>
          <w:marTop w:val="80"/>
          <w:marBottom w:val="40"/>
          <w:divBdr>
            <w:top w:val="none" w:sz="0" w:space="0" w:color="auto"/>
            <w:left w:val="none" w:sz="0" w:space="0" w:color="auto"/>
            <w:bottom w:val="none" w:sz="0" w:space="0" w:color="auto"/>
            <w:right w:val="none" w:sz="0" w:space="0" w:color="auto"/>
          </w:divBdr>
        </w:div>
        <w:div w:id="1461607163">
          <w:marLeft w:val="720"/>
          <w:marRight w:val="0"/>
          <w:marTop w:val="80"/>
          <w:marBottom w:val="40"/>
          <w:divBdr>
            <w:top w:val="none" w:sz="0" w:space="0" w:color="auto"/>
            <w:left w:val="none" w:sz="0" w:space="0" w:color="auto"/>
            <w:bottom w:val="none" w:sz="0" w:space="0" w:color="auto"/>
            <w:right w:val="none" w:sz="0" w:space="0" w:color="auto"/>
          </w:divBdr>
        </w:div>
        <w:div w:id="1540052534">
          <w:marLeft w:val="720"/>
          <w:marRight w:val="0"/>
          <w:marTop w:val="80"/>
          <w:marBottom w:val="40"/>
          <w:divBdr>
            <w:top w:val="none" w:sz="0" w:space="0" w:color="auto"/>
            <w:left w:val="none" w:sz="0" w:space="0" w:color="auto"/>
            <w:bottom w:val="none" w:sz="0" w:space="0" w:color="auto"/>
            <w:right w:val="none" w:sz="0" w:space="0" w:color="auto"/>
          </w:divBdr>
        </w:div>
        <w:div w:id="2046177220">
          <w:marLeft w:val="720"/>
          <w:marRight w:val="0"/>
          <w:marTop w:val="80"/>
          <w:marBottom w:val="40"/>
          <w:divBdr>
            <w:top w:val="none" w:sz="0" w:space="0" w:color="auto"/>
            <w:left w:val="none" w:sz="0" w:space="0" w:color="auto"/>
            <w:bottom w:val="none" w:sz="0" w:space="0" w:color="auto"/>
            <w:right w:val="none" w:sz="0" w:space="0" w:color="auto"/>
          </w:divBdr>
        </w:div>
        <w:div w:id="1437941971">
          <w:marLeft w:val="720"/>
          <w:marRight w:val="0"/>
          <w:marTop w:val="80"/>
          <w:marBottom w:val="40"/>
          <w:divBdr>
            <w:top w:val="none" w:sz="0" w:space="0" w:color="auto"/>
            <w:left w:val="none" w:sz="0" w:space="0" w:color="auto"/>
            <w:bottom w:val="none" w:sz="0" w:space="0" w:color="auto"/>
            <w:right w:val="none" w:sz="0" w:space="0" w:color="auto"/>
          </w:divBdr>
        </w:div>
      </w:divsChild>
    </w:div>
    <w:div w:id="17045168">
      <w:bodyDiv w:val="1"/>
      <w:marLeft w:val="0"/>
      <w:marRight w:val="0"/>
      <w:marTop w:val="0"/>
      <w:marBottom w:val="0"/>
      <w:divBdr>
        <w:top w:val="none" w:sz="0" w:space="0" w:color="auto"/>
        <w:left w:val="none" w:sz="0" w:space="0" w:color="auto"/>
        <w:bottom w:val="none" w:sz="0" w:space="0" w:color="auto"/>
        <w:right w:val="none" w:sz="0" w:space="0" w:color="auto"/>
      </w:divBdr>
    </w:div>
    <w:div w:id="39524737">
      <w:bodyDiv w:val="1"/>
      <w:marLeft w:val="0"/>
      <w:marRight w:val="0"/>
      <w:marTop w:val="0"/>
      <w:marBottom w:val="0"/>
      <w:divBdr>
        <w:top w:val="none" w:sz="0" w:space="0" w:color="auto"/>
        <w:left w:val="none" w:sz="0" w:space="0" w:color="auto"/>
        <w:bottom w:val="none" w:sz="0" w:space="0" w:color="auto"/>
        <w:right w:val="none" w:sz="0" w:space="0" w:color="auto"/>
      </w:divBdr>
      <w:divsChild>
        <w:div w:id="1786344667">
          <w:marLeft w:val="446"/>
          <w:marRight w:val="0"/>
          <w:marTop w:val="0"/>
          <w:marBottom w:val="0"/>
          <w:divBdr>
            <w:top w:val="none" w:sz="0" w:space="0" w:color="auto"/>
            <w:left w:val="none" w:sz="0" w:space="0" w:color="auto"/>
            <w:bottom w:val="none" w:sz="0" w:space="0" w:color="auto"/>
            <w:right w:val="none" w:sz="0" w:space="0" w:color="auto"/>
          </w:divBdr>
        </w:div>
        <w:div w:id="63535001">
          <w:marLeft w:val="446"/>
          <w:marRight w:val="0"/>
          <w:marTop w:val="0"/>
          <w:marBottom w:val="0"/>
          <w:divBdr>
            <w:top w:val="none" w:sz="0" w:space="0" w:color="auto"/>
            <w:left w:val="none" w:sz="0" w:space="0" w:color="auto"/>
            <w:bottom w:val="none" w:sz="0" w:space="0" w:color="auto"/>
            <w:right w:val="none" w:sz="0" w:space="0" w:color="auto"/>
          </w:divBdr>
        </w:div>
        <w:div w:id="575214853">
          <w:marLeft w:val="446"/>
          <w:marRight w:val="0"/>
          <w:marTop w:val="0"/>
          <w:marBottom w:val="0"/>
          <w:divBdr>
            <w:top w:val="none" w:sz="0" w:space="0" w:color="auto"/>
            <w:left w:val="none" w:sz="0" w:space="0" w:color="auto"/>
            <w:bottom w:val="none" w:sz="0" w:space="0" w:color="auto"/>
            <w:right w:val="none" w:sz="0" w:space="0" w:color="auto"/>
          </w:divBdr>
        </w:div>
        <w:div w:id="1832867565">
          <w:marLeft w:val="446"/>
          <w:marRight w:val="0"/>
          <w:marTop w:val="0"/>
          <w:marBottom w:val="0"/>
          <w:divBdr>
            <w:top w:val="none" w:sz="0" w:space="0" w:color="auto"/>
            <w:left w:val="none" w:sz="0" w:space="0" w:color="auto"/>
            <w:bottom w:val="none" w:sz="0" w:space="0" w:color="auto"/>
            <w:right w:val="none" w:sz="0" w:space="0" w:color="auto"/>
          </w:divBdr>
        </w:div>
        <w:div w:id="1673682033">
          <w:marLeft w:val="446"/>
          <w:marRight w:val="0"/>
          <w:marTop w:val="0"/>
          <w:marBottom w:val="0"/>
          <w:divBdr>
            <w:top w:val="none" w:sz="0" w:space="0" w:color="auto"/>
            <w:left w:val="none" w:sz="0" w:space="0" w:color="auto"/>
            <w:bottom w:val="none" w:sz="0" w:space="0" w:color="auto"/>
            <w:right w:val="none" w:sz="0" w:space="0" w:color="auto"/>
          </w:divBdr>
        </w:div>
        <w:div w:id="769620716">
          <w:marLeft w:val="446"/>
          <w:marRight w:val="0"/>
          <w:marTop w:val="0"/>
          <w:marBottom w:val="0"/>
          <w:divBdr>
            <w:top w:val="none" w:sz="0" w:space="0" w:color="auto"/>
            <w:left w:val="none" w:sz="0" w:space="0" w:color="auto"/>
            <w:bottom w:val="none" w:sz="0" w:space="0" w:color="auto"/>
            <w:right w:val="none" w:sz="0" w:space="0" w:color="auto"/>
          </w:divBdr>
        </w:div>
        <w:div w:id="910851914">
          <w:marLeft w:val="446"/>
          <w:marRight w:val="0"/>
          <w:marTop w:val="0"/>
          <w:marBottom w:val="0"/>
          <w:divBdr>
            <w:top w:val="none" w:sz="0" w:space="0" w:color="auto"/>
            <w:left w:val="none" w:sz="0" w:space="0" w:color="auto"/>
            <w:bottom w:val="none" w:sz="0" w:space="0" w:color="auto"/>
            <w:right w:val="none" w:sz="0" w:space="0" w:color="auto"/>
          </w:divBdr>
        </w:div>
        <w:div w:id="1952517104">
          <w:marLeft w:val="446"/>
          <w:marRight w:val="0"/>
          <w:marTop w:val="0"/>
          <w:marBottom w:val="0"/>
          <w:divBdr>
            <w:top w:val="none" w:sz="0" w:space="0" w:color="auto"/>
            <w:left w:val="none" w:sz="0" w:space="0" w:color="auto"/>
            <w:bottom w:val="none" w:sz="0" w:space="0" w:color="auto"/>
            <w:right w:val="none" w:sz="0" w:space="0" w:color="auto"/>
          </w:divBdr>
        </w:div>
      </w:divsChild>
    </w:div>
    <w:div w:id="41709445">
      <w:bodyDiv w:val="1"/>
      <w:marLeft w:val="0"/>
      <w:marRight w:val="0"/>
      <w:marTop w:val="0"/>
      <w:marBottom w:val="0"/>
      <w:divBdr>
        <w:top w:val="none" w:sz="0" w:space="0" w:color="auto"/>
        <w:left w:val="none" w:sz="0" w:space="0" w:color="auto"/>
        <w:bottom w:val="none" w:sz="0" w:space="0" w:color="auto"/>
        <w:right w:val="none" w:sz="0" w:space="0" w:color="auto"/>
      </w:divBdr>
    </w:div>
    <w:div w:id="63140482">
      <w:bodyDiv w:val="1"/>
      <w:marLeft w:val="0"/>
      <w:marRight w:val="0"/>
      <w:marTop w:val="0"/>
      <w:marBottom w:val="0"/>
      <w:divBdr>
        <w:top w:val="none" w:sz="0" w:space="0" w:color="auto"/>
        <w:left w:val="none" w:sz="0" w:space="0" w:color="auto"/>
        <w:bottom w:val="none" w:sz="0" w:space="0" w:color="auto"/>
        <w:right w:val="none" w:sz="0" w:space="0" w:color="auto"/>
      </w:divBdr>
    </w:div>
    <w:div w:id="96415937">
      <w:bodyDiv w:val="1"/>
      <w:marLeft w:val="0"/>
      <w:marRight w:val="0"/>
      <w:marTop w:val="0"/>
      <w:marBottom w:val="0"/>
      <w:divBdr>
        <w:top w:val="none" w:sz="0" w:space="0" w:color="auto"/>
        <w:left w:val="none" w:sz="0" w:space="0" w:color="auto"/>
        <w:bottom w:val="none" w:sz="0" w:space="0" w:color="auto"/>
        <w:right w:val="none" w:sz="0" w:space="0" w:color="auto"/>
      </w:divBdr>
    </w:div>
    <w:div w:id="102041318">
      <w:bodyDiv w:val="1"/>
      <w:marLeft w:val="0"/>
      <w:marRight w:val="0"/>
      <w:marTop w:val="0"/>
      <w:marBottom w:val="0"/>
      <w:divBdr>
        <w:top w:val="none" w:sz="0" w:space="0" w:color="auto"/>
        <w:left w:val="none" w:sz="0" w:space="0" w:color="auto"/>
        <w:bottom w:val="none" w:sz="0" w:space="0" w:color="auto"/>
        <w:right w:val="none" w:sz="0" w:space="0" w:color="auto"/>
      </w:divBdr>
      <w:divsChild>
        <w:div w:id="1583023592">
          <w:marLeft w:val="446"/>
          <w:marRight w:val="0"/>
          <w:marTop w:val="0"/>
          <w:marBottom w:val="0"/>
          <w:divBdr>
            <w:top w:val="none" w:sz="0" w:space="0" w:color="auto"/>
            <w:left w:val="none" w:sz="0" w:space="0" w:color="auto"/>
            <w:bottom w:val="none" w:sz="0" w:space="0" w:color="auto"/>
            <w:right w:val="none" w:sz="0" w:space="0" w:color="auto"/>
          </w:divBdr>
        </w:div>
        <w:div w:id="1110933138">
          <w:marLeft w:val="446"/>
          <w:marRight w:val="0"/>
          <w:marTop w:val="0"/>
          <w:marBottom w:val="0"/>
          <w:divBdr>
            <w:top w:val="none" w:sz="0" w:space="0" w:color="auto"/>
            <w:left w:val="none" w:sz="0" w:space="0" w:color="auto"/>
            <w:bottom w:val="none" w:sz="0" w:space="0" w:color="auto"/>
            <w:right w:val="none" w:sz="0" w:space="0" w:color="auto"/>
          </w:divBdr>
        </w:div>
        <w:div w:id="1022824593">
          <w:marLeft w:val="446"/>
          <w:marRight w:val="0"/>
          <w:marTop w:val="0"/>
          <w:marBottom w:val="0"/>
          <w:divBdr>
            <w:top w:val="none" w:sz="0" w:space="0" w:color="auto"/>
            <w:left w:val="none" w:sz="0" w:space="0" w:color="auto"/>
            <w:bottom w:val="none" w:sz="0" w:space="0" w:color="auto"/>
            <w:right w:val="none" w:sz="0" w:space="0" w:color="auto"/>
          </w:divBdr>
        </w:div>
        <w:div w:id="114755030">
          <w:marLeft w:val="446"/>
          <w:marRight w:val="0"/>
          <w:marTop w:val="0"/>
          <w:marBottom w:val="0"/>
          <w:divBdr>
            <w:top w:val="none" w:sz="0" w:space="0" w:color="auto"/>
            <w:left w:val="none" w:sz="0" w:space="0" w:color="auto"/>
            <w:bottom w:val="none" w:sz="0" w:space="0" w:color="auto"/>
            <w:right w:val="none" w:sz="0" w:space="0" w:color="auto"/>
          </w:divBdr>
        </w:div>
        <w:div w:id="392042528">
          <w:marLeft w:val="446"/>
          <w:marRight w:val="0"/>
          <w:marTop w:val="0"/>
          <w:marBottom w:val="0"/>
          <w:divBdr>
            <w:top w:val="none" w:sz="0" w:space="0" w:color="auto"/>
            <w:left w:val="none" w:sz="0" w:space="0" w:color="auto"/>
            <w:bottom w:val="none" w:sz="0" w:space="0" w:color="auto"/>
            <w:right w:val="none" w:sz="0" w:space="0" w:color="auto"/>
          </w:divBdr>
        </w:div>
        <w:div w:id="711657623">
          <w:marLeft w:val="446"/>
          <w:marRight w:val="0"/>
          <w:marTop w:val="0"/>
          <w:marBottom w:val="0"/>
          <w:divBdr>
            <w:top w:val="none" w:sz="0" w:space="0" w:color="auto"/>
            <w:left w:val="none" w:sz="0" w:space="0" w:color="auto"/>
            <w:bottom w:val="none" w:sz="0" w:space="0" w:color="auto"/>
            <w:right w:val="none" w:sz="0" w:space="0" w:color="auto"/>
          </w:divBdr>
        </w:div>
        <w:div w:id="488980466">
          <w:marLeft w:val="446"/>
          <w:marRight w:val="0"/>
          <w:marTop w:val="0"/>
          <w:marBottom w:val="0"/>
          <w:divBdr>
            <w:top w:val="none" w:sz="0" w:space="0" w:color="auto"/>
            <w:left w:val="none" w:sz="0" w:space="0" w:color="auto"/>
            <w:bottom w:val="none" w:sz="0" w:space="0" w:color="auto"/>
            <w:right w:val="none" w:sz="0" w:space="0" w:color="auto"/>
          </w:divBdr>
        </w:div>
        <w:div w:id="566649607">
          <w:marLeft w:val="446"/>
          <w:marRight w:val="0"/>
          <w:marTop w:val="0"/>
          <w:marBottom w:val="0"/>
          <w:divBdr>
            <w:top w:val="none" w:sz="0" w:space="0" w:color="auto"/>
            <w:left w:val="none" w:sz="0" w:space="0" w:color="auto"/>
            <w:bottom w:val="none" w:sz="0" w:space="0" w:color="auto"/>
            <w:right w:val="none" w:sz="0" w:space="0" w:color="auto"/>
          </w:divBdr>
        </w:div>
        <w:div w:id="1636566461">
          <w:marLeft w:val="446"/>
          <w:marRight w:val="0"/>
          <w:marTop w:val="0"/>
          <w:marBottom w:val="0"/>
          <w:divBdr>
            <w:top w:val="none" w:sz="0" w:space="0" w:color="auto"/>
            <w:left w:val="none" w:sz="0" w:space="0" w:color="auto"/>
            <w:bottom w:val="none" w:sz="0" w:space="0" w:color="auto"/>
            <w:right w:val="none" w:sz="0" w:space="0" w:color="auto"/>
          </w:divBdr>
        </w:div>
        <w:div w:id="544028606">
          <w:marLeft w:val="446"/>
          <w:marRight w:val="0"/>
          <w:marTop w:val="0"/>
          <w:marBottom w:val="0"/>
          <w:divBdr>
            <w:top w:val="none" w:sz="0" w:space="0" w:color="auto"/>
            <w:left w:val="none" w:sz="0" w:space="0" w:color="auto"/>
            <w:bottom w:val="none" w:sz="0" w:space="0" w:color="auto"/>
            <w:right w:val="none" w:sz="0" w:space="0" w:color="auto"/>
          </w:divBdr>
        </w:div>
      </w:divsChild>
    </w:div>
    <w:div w:id="108357508">
      <w:bodyDiv w:val="1"/>
      <w:marLeft w:val="0"/>
      <w:marRight w:val="0"/>
      <w:marTop w:val="0"/>
      <w:marBottom w:val="0"/>
      <w:divBdr>
        <w:top w:val="none" w:sz="0" w:space="0" w:color="auto"/>
        <w:left w:val="none" w:sz="0" w:space="0" w:color="auto"/>
        <w:bottom w:val="none" w:sz="0" w:space="0" w:color="auto"/>
        <w:right w:val="none" w:sz="0" w:space="0" w:color="auto"/>
      </w:divBdr>
    </w:div>
    <w:div w:id="129977270">
      <w:bodyDiv w:val="1"/>
      <w:marLeft w:val="0"/>
      <w:marRight w:val="0"/>
      <w:marTop w:val="0"/>
      <w:marBottom w:val="0"/>
      <w:divBdr>
        <w:top w:val="none" w:sz="0" w:space="0" w:color="auto"/>
        <w:left w:val="none" w:sz="0" w:space="0" w:color="auto"/>
        <w:bottom w:val="none" w:sz="0" w:space="0" w:color="auto"/>
        <w:right w:val="none" w:sz="0" w:space="0" w:color="auto"/>
      </w:divBdr>
    </w:div>
    <w:div w:id="139660697">
      <w:bodyDiv w:val="1"/>
      <w:marLeft w:val="0"/>
      <w:marRight w:val="0"/>
      <w:marTop w:val="0"/>
      <w:marBottom w:val="0"/>
      <w:divBdr>
        <w:top w:val="none" w:sz="0" w:space="0" w:color="auto"/>
        <w:left w:val="none" w:sz="0" w:space="0" w:color="auto"/>
        <w:bottom w:val="none" w:sz="0" w:space="0" w:color="auto"/>
        <w:right w:val="none" w:sz="0" w:space="0" w:color="auto"/>
      </w:divBdr>
    </w:div>
    <w:div w:id="161118051">
      <w:bodyDiv w:val="1"/>
      <w:marLeft w:val="0"/>
      <w:marRight w:val="0"/>
      <w:marTop w:val="0"/>
      <w:marBottom w:val="0"/>
      <w:divBdr>
        <w:top w:val="none" w:sz="0" w:space="0" w:color="auto"/>
        <w:left w:val="none" w:sz="0" w:space="0" w:color="auto"/>
        <w:bottom w:val="none" w:sz="0" w:space="0" w:color="auto"/>
        <w:right w:val="none" w:sz="0" w:space="0" w:color="auto"/>
      </w:divBdr>
    </w:div>
    <w:div w:id="188687499">
      <w:bodyDiv w:val="1"/>
      <w:marLeft w:val="0"/>
      <w:marRight w:val="0"/>
      <w:marTop w:val="0"/>
      <w:marBottom w:val="0"/>
      <w:divBdr>
        <w:top w:val="none" w:sz="0" w:space="0" w:color="auto"/>
        <w:left w:val="none" w:sz="0" w:space="0" w:color="auto"/>
        <w:bottom w:val="none" w:sz="0" w:space="0" w:color="auto"/>
        <w:right w:val="none" w:sz="0" w:space="0" w:color="auto"/>
      </w:divBdr>
    </w:div>
    <w:div w:id="211041425">
      <w:bodyDiv w:val="1"/>
      <w:marLeft w:val="0"/>
      <w:marRight w:val="0"/>
      <w:marTop w:val="0"/>
      <w:marBottom w:val="0"/>
      <w:divBdr>
        <w:top w:val="none" w:sz="0" w:space="0" w:color="auto"/>
        <w:left w:val="none" w:sz="0" w:space="0" w:color="auto"/>
        <w:bottom w:val="none" w:sz="0" w:space="0" w:color="auto"/>
        <w:right w:val="none" w:sz="0" w:space="0" w:color="auto"/>
      </w:divBdr>
    </w:div>
    <w:div w:id="220480638">
      <w:bodyDiv w:val="1"/>
      <w:marLeft w:val="0"/>
      <w:marRight w:val="0"/>
      <w:marTop w:val="0"/>
      <w:marBottom w:val="0"/>
      <w:divBdr>
        <w:top w:val="none" w:sz="0" w:space="0" w:color="auto"/>
        <w:left w:val="none" w:sz="0" w:space="0" w:color="auto"/>
        <w:bottom w:val="none" w:sz="0" w:space="0" w:color="auto"/>
        <w:right w:val="none" w:sz="0" w:space="0" w:color="auto"/>
      </w:divBdr>
    </w:div>
    <w:div w:id="223416510">
      <w:bodyDiv w:val="1"/>
      <w:marLeft w:val="0"/>
      <w:marRight w:val="0"/>
      <w:marTop w:val="0"/>
      <w:marBottom w:val="0"/>
      <w:divBdr>
        <w:top w:val="none" w:sz="0" w:space="0" w:color="auto"/>
        <w:left w:val="none" w:sz="0" w:space="0" w:color="auto"/>
        <w:bottom w:val="none" w:sz="0" w:space="0" w:color="auto"/>
        <w:right w:val="none" w:sz="0" w:space="0" w:color="auto"/>
      </w:divBdr>
    </w:div>
    <w:div w:id="243533527">
      <w:bodyDiv w:val="1"/>
      <w:marLeft w:val="0"/>
      <w:marRight w:val="0"/>
      <w:marTop w:val="0"/>
      <w:marBottom w:val="0"/>
      <w:divBdr>
        <w:top w:val="none" w:sz="0" w:space="0" w:color="auto"/>
        <w:left w:val="none" w:sz="0" w:space="0" w:color="auto"/>
        <w:bottom w:val="none" w:sz="0" w:space="0" w:color="auto"/>
        <w:right w:val="none" w:sz="0" w:space="0" w:color="auto"/>
      </w:divBdr>
    </w:div>
    <w:div w:id="248077310">
      <w:bodyDiv w:val="1"/>
      <w:marLeft w:val="0"/>
      <w:marRight w:val="0"/>
      <w:marTop w:val="0"/>
      <w:marBottom w:val="0"/>
      <w:divBdr>
        <w:top w:val="none" w:sz="0" w:space="0" w:color="auto"/>
        <w:left w:val="none" w:sz="0" w:space="0" w:color="auto"/>
        <w:bottom w:val="none" w:sz="0" w:space="0" w:color="auto"/>
        <w:right w:val="none" w:sz="0" w:space="0" w:color="auto"/>
      </w:divBdr>
    </w:div>
    <w:div w:id="296768202">
      <w:bodyDiv w:val="1"/>
      <w:marLeft w:val="0"/>
      <w:marRight w:val="0"/>
      <w:marTop w:val="0"/>
      <w:marBottom w:val="0"/>
      <w:divBdr>
        <w:top w:val="none" w:sz="0" w:space="0" w:color="auto"/>
        <w:left w:val="none" w:sz="0" w:space="0" w:color="auto"/>
        <w:bottom w:val="none" w:sz="0" w:space="0" w:color="auto"/>
        <w:right w:val="none" w:sz="0" w:space="0" w:color="auto"/>
      </w:divBdr>
    </w:div>
    <w:div w:id="376781914">
      <w:bodyDiv w:val="1"/>
      <w:marLeft w:val="0"/>
      <w:marRight w:val="0"/>
      <w:marTop w:val="0"/>
      <w:marBottom w:val="0"/>
      <w:divBdr>
        <w:top w:val="none" w:sz="0" w:space="0" w:color="auto"/>
        <w:left w:val="none" w:sz="0" w:space="0" w:color="auto"/>
        <w:bottom w:val="none" w:sz="0" w:space="0" w:color="auto"/>
        <w:right w:val="none" w:sz="0" w:space="0" w:color="auto"/>
      </w:divBdr>
    </w:div>
    <w:div w:id="400835367">
      <w:bodyDiv w:val="1"/>
      <w:marLeft w:val="0"/>
      <w:marRight w:val="0"/>
      <w:marTop w:val="0"/>
      <w:marBottom w:val="0"/>
      <w:divBdr>
        <w:top w:val="none" w:sz="0" w:space="0" w:color="auto"/>
        <w:left w:val="none" w:sz="0" w:space="0" w:color="auto"/>
        <w:bottom w:val="none" w:sz="0" w:space="0" w:color="auto"/>
        <w:right w:val="none" w:sz="0" w:space="0" w:color="auto"/>
      </w:divBdr>
    </w:div>
    <w:div w:id="431510505">
      <w:bodyDiv w:val="1"/>
      <w:marLeft w:val="0"/>
      <w:marRight w:val="0"/>
      <w:marTop w:val="0"/>
      <w:marBottom w:val="0"/>
      <w:divBdr>
        <w:top w:val="none" w:sz="0" w:space="0" w:color="auto"/>
        <w:left w:val="none" w:sz="0" w:space="0" w:color="auto"/>
        <w:bottom w:val="none" w:sz="0" w:space="0" w:color="auto"/>
        <w:right w:val="none" w:sz="0" w:space="0" w:color="auto"/>
      </w:divBdr>
    </w:div>
    <w:div w:id="448860753">
      <w:bodyDiv w:val="1"/>
      <w:marLeft w:val="0"/>
      <w:marRight w:val="0"/>
      <w:marTop w:val="0"/>
      <w:marBottom w:val="0"/>
      <w:divBdr>
        <w:top w:val="none" w:sz="0" w:space="0" w:color="auto"/>
        <w:left w:val="none" w:sz="0" w:space="0" w:color="auto"/>
        <w:bottom w:val="none" w:sz="0" w:space="0" w:color="auto"/>
        <w:right w:val="none" w:sz="0" w:space="0" w:color="auto"/>
      </w:divBdr>
    </w:div>
    <w:div w:id="454300616">
      <w:bodyDiv w:val="1"/>
      <w:marLeft w:val="0"/>
      <w:marRight w:val="0"/>
      <w:marTop w:val="0"/>
      <w:marBottom w:val="0"/>
      <w:divBdr>
        <w:top w:val="none" w:sz="0" w:space="0" w:color="auto"/>
        <w:left w:val="none" w:sz="0" w:space="0" w:color="auto"/>
        <w:bottom w:val="none" w:sz="0" w:space="0" w:color="auto"/>
        <w:right w:val="none" w:sz="0" w:space="0" w:color="auto"/>
      </w:divBdr>
    </w:div>
    <w:div w:id="463735416">
      <w:bodyDiv w:val="1"/>
      <w:marLeft w:val="0"/>
      <w:marRight w:val="0"/>
      <w:marTop w:val="0"/>
      <w:marBottom w:val="0"/>
      <w:divBdr>
        <w:top w:val="none" w:sz="0" w:space="0" w:color="auto"/>
        <w:left w:val="none" w:sz="0" w:space="0" w:color="auto"/>
        <w:bottom w:val="none" w:sz="0" w:space="0" w:color="auto"/>
        <w:right w:val="none" w:sz="0" w:space="0" w:color="auto"/>
      </w:divBdr>
    </w:div>
    <w:div w:id="475413219">
      <w:bodyDiv w:val="1"/>
      <w:marLeft w:val="0"/>
      <w:marRight w:val="0"/>
      <w:marTop w:val="0"/>
      <w:marBottom w:val="0"/>
      <w:divBdr>
        <w:top w:val="none" w:sz="0" w:space="0" w:color="auto"/>
        <w:left w:val="none" w:sz="0" w:space="0" w:color="auto"/>
        <w:bottom w:val="none" w:sz="0" w:space="0" w:color="auto"/>
        <w:right w:val="none" w:sz="0" w:space="0" w:color="auto"/>
      </w:divBdr>
    </w:div>
    <w:div w:id="477499107">
      <w:bodyDiv w:val="1"/>
      <w:marLeft w:val="0"/>
      <w:marRight w:val="0"/>
      <w:marTop w:val="0"/>
      <w:marBottom w:val="0"/>
      <w:divBdr>
        <w:top w:val="none" w:sz="0" w:space="0" w:color="auto"/>
        <w:left w:val="none" w:sz="0" w:space="0" w:color="auto"/>
        <w:bottom w:val="none" w:sz="0" w:space="0" w:color="auto"/>
        <w:right w:val="none" w:sz="0" w:space="0" w:color="auto"/>
      </w:divBdr>
    </w:div>
    <w:div w:id="484978746">
      <w:bodyDiv w:val="1"/>
      <w:marLeft w:val="0"/>
      <w:marRight w:val="0"/>
      <w:marTop w:val="0"/>
      <w:marBottom w:val="0"/>
      <w:divBdr>
        <w:top w:val="none" w:sz="0" w:space="0" w:color="auto"/>
        <w:left w:val="none" w:sz="0" w:space="0" w:color="auto"/>
        <w:bottom w:val="none" w:sz="0" w:space="0" w:color="auto"/>
        <w:right w:val="none" w:sz="0" w:space="0" w:color="auto"/>
      </w:divBdr>
    </w:div>
    <w:div w:id="504366485">
      <w:bodyDiv w:val="1"/>
      <w:marLeft w:val="0"/>
      <w:marRight w:val="0"/>
      <w:marTop w:val="0"/>
      <w:marBottom w:val="0"/>
      <w:divBdr>
        <w:top w:val="none" w:sz="0" w:space="0" w:color="auto"/>
        <w:left w:val="none" w:sz="0" w:space="0" w:color="auto"/>
        <w:bottom w:val="none" w:sz="0" w:space="0" w:color="auto"/>
        <w:right w:val="none" w:sz="0" w:space="0" w:color="auto"/>
      </w:divBdr>
    </w:div>
    <w:div w:id="510801834">
      <w:bodyDiv w:val="1"/>
      <w:marLeft w:val="0"/>
      <w:marRight w:val="0"/>
      <w:marTop w:val="0"/>
      <w:marBottom w:val="0"/>
      <w:divBdr>
        <w:top w:val="none" w:sz="0" w:space="0" w:color="auto"/>
        <w:left w:val="none" w:sz="0" w:space="0" w:color="auto"/>
        <w:bottom w:val="none" w:sz="0" w:space="0" w:color="auto"/>
        <w:right w:val="none" w:sz="0" w:space="0" w:color="auto"/>
      </w:divBdr>
    </w:div>
    <w:div w:id="562637734">
      <w:bodyDiv w:val="1"/>
      <w:marLeft w:val="0"/>
      <w:marRight w:val="0"/>
      <w:marTop w:val="0"/>
      <w:marBottom w:val="0"/>
      <w:divBdr>
        <w:top w:val="none" w:sz="0" w:space="0" w:color="auto"/>
        <w:left w:val="none" w:sz="0" w:space="0" w:color="auto"/>
        <w:bottom w:val="none" w:sz="0" w:space="0" w:color="auto"/>
        <w:right w:val="none" w:sz="0" w:space="0" w:color="auto"/>
      </w:divBdr>
    </w:div>
    <w:div w:id="575825389">
      <w:bodyDiv w:val="1"/>
      <w:marLeft w:val="0"/>
      <w:marRight w:val="0"/>
      <w:marTop w:val="0"/>
      <w:marBottom w:val="0"/>
      <w:divBdr>
        <w:top w:val="none" w:sz="0" w:space="0" w:color="auto"/>
        <w:left w:val="none" w:sz="0" w:space="0" w:color="auto"/>
        <w:bottom w:val="none" w:sz="0" w:space="0" w:color="auto"/>
        <w:right w:val="none" w:sz="0" w:space="0" w:color="auto"/>
      </w:divBdr>
    </w:div>
    <w:div w:id="578252149">
      <w:bodyDiv w:val="1"/>
      <w:marLeft w:val="0"/>
      <w:marRight w:val="0"/>
      <w:marTop w:val="0"/>
      <w:marBottom w:val="0"/>
      <w:divBdr>
        <w:top w:val="none" w:sz="0" w:space="0" w:color="auto"/>
        <w:left w:val="none" w:sz="0" w:space="0" w:color="auto"/>
        <w:bottom w:val="none" w:sz="0" w:space="0" w:color="auto"/>
        <w:right w:val="none" w:sz="0" w:space="0" w:color="auto"/>
      </w:divBdr>
    </w:div>
    <w:div w:id="588394965">
      <w:bodyDiv w:val="1"/>
      <w:marLeft w:val="0"/>
      <w:marRight w:val="0"/>
      <w:marTop w:val="0"/>
      <w:marBottom w:val="0"/>
      <w:divBdr>
        <w:top w:val="none" w:sz="0" w:space="0" w:color="auto"/>
        <w:left w:val="none" w:sz="0" w:space="0" w:color="auto"/>
        <w:bottom w:val="none" w:sz="0" w:space="0" w:color="auto"/>
        <w:right w:val="none" w:sz="0" w:space="0" w:color="auto"/>
      </w:divBdr>
    </w:div>
    <w:div w:id="590117198">
      <w:bodyDiv w:val="1"/>
      <w:marLeft w:val="0"/>
      <w:marRight w:val="0"/>
      <w:marTop w:val="0"/>
      <w:marBottom w:val="0"/>
      <w:divBdr>
        <w:top w:val="none" w:sz="0" w:space="0" w:color="auto"/>
        <w:left w:val="none" w:sz="0" w:space="0" w:color="auto"/>
        <w:bottom w:val="none" w:sz="0" w:space="0" w:color="auto"/>
        <w:right w:val="none" w:sz="0" w:space="0" w:color="auto"/>
      </w:divBdr>
    </w:div>
    <w:div w:id="610361348">
      <w:bodyDiv w:val="1"/>
      <w:marLeft w:val="0"/>
      <w:marRight w:val="0"/>
      <w:marTop w:val="0"/>
      <w:marBottom w:val="0"/>
      <w:divBdr>
        <w:top w:val="none" w:sz="0" w:space="0" w:color="auto"/>
        <w:left w:val="none" w:sz="0" w:space="0" w:color="auto"/>
        <w:bottom w:val="none" w:sz="0" w:space="0" w:color="auto"/>
        <w:right w:val="none" w:sz="0" w:space="0" w:color="auto"/>
      </w:divBdr>
    </w:div>
    <w:div w:id="615252584">
      <w:bodyDiv w:val="1"/>
      <w:marLeft w:val="0"/>
      <w:marRight w:val="0"/>
      <w:marTop w:val="0"/>
      <w:marBottom w:val="0"/>
      <w:divBdr>
        <w:top w:val="none" w:sz="0" w:space="0" w:color="auto"/>
        <w:left w:val="none" w:sz="0" w:space="0" w:color="auto"/>
        <w:bottom w:val="none" w:sz="0" w:space="0" w:color="auto"/>
        <w:right w:val="none" w:sz="0" w:space="0" w:color="auto"/>
      </w:divBdr>
    </w:div>
    <w:div w:id="639379467">
      <w:bodyDiv w:val="1"/>
      <w:marLeft w:val="0"/>
      <w:marRight w:val="0"/>
      <w:marTop w:val="0"/>
      <w:marBottom w:val="0"/>
      <w:divBdr>
        <w:top w:val="none" w:sz="0" w:space="0" w:color="auto"/>
        <w:left w:val="none" w:sz="0" w:space="0" w:color="auto"/>
        <w:bottom w:val="none" w:sz="0" w:space="0" w:color="auto"/>
        <w:right w:val="none" w:sz="0" w:space="0" w:color="auto"/>
      </w:divBdr>
    </w:div>
    <w:div w:id="688335881">
      <w:bodyDiv w:val="1"/>
      <w:marLeft w:val="0"/>
      <w:marRight w:val="0"/>
      <w:marTop w:val="0"/>
      <w:marBottom w:val="0"/>
      <w:divBdr>
        <w:top w:val="none" w:sz="0" w:space="0" w:color="auto"/>
        <w:left w:val="none" w:sz="0" w:space="0" w:color="auto"/>
        <w:bottom w:val="none" w:sz="0" w:space="0" w:color="auto"/>
        <w:right w:val="none" w:sz="0" w:space="0" w:color="auto"/>
      </w:divBdr>
    </w:div>
    <w:div w:id="695355323">
      <w:bodyDiv w:val="1"/>
      <w:marLeft w:val="0"/>
      <w:marRight w:val="0"/>
      <w:marTop w:val="0"/>
      <w:marBottom w:val="0"/>
      <w:divBdr>
        <w:top w:val="none" w:sz="0" w:space="0" w:color="auto"/>
        <w:left w:val="none" w:sz="0" w:space="0" w:color="auto"/>
        <w:bottom w:val="none" w:sz="0" w:space="0" w:color="auto"/>
        <w:right w:val="none" w:sz="0" w:space="0" w:color="auto"/>
      </w:divBdr>
    </w:div>
    <w:div w:id="753013296">
      <w:bodyDiv w:val="1"/>
      <w:marLeft w:val="0"/>
      <w:marRight w:val="0"/>
      <w:marTop w:val="0"/>
      <w:marBottom w:val="0"/>
      <w:divBdr>
        <w:top w:val="none" w:sz="0" w:space="0" w:color="auto"/>
        <w:left w:val="none" w:sz="0" w:space="0" w:color="auto"/>
        <w:bottom w:val="none" w:sz="0" w:space="0" w:color="auto"/>
        <w:right w:val="none" w:sz="0" w:space="0" w:color="auto"/>
      </w:divBdr>
    </w:div>
    <w:div w:id="755397123">
      <w:bodyDiv w:val="1"/>
      <w:marLeft w:val="0"/>
      <w:marRight w:val="0"/>
      <w:marTop w:val="0"/>
      <w:marBottom w:val="0"/>
      <w:divBdr>
        <w:top w:val="none" w:sz="0" w:space="0" w:color="auto"/>
        <w:left w:val="none" w:sz="0" w:space="0" w:color="auto"/>
        <w:bottom w:val="none" w:sz="0" w:space="0" w:color="auto"/>
        <w:right w:val="none" w:sz="0" w:space="0" w:color="auto"/>
      </w:divBdr>
    </w:div>
    <w:div w:id="796024029">
      <w:bodyDiv w:val="1"/>
      <w:marLeft w:val="0"/>
      <w:marRight w:val="0"/>
      <w:marTop w:val="0"/>
      <w:marBottom w:val="0"/>
      <w:divBdr>
        <w:top w:val="none" w:sz="0" w:space="0" w:color="auto"/>
        <w:left w:val="none" w:sz="0" w:space="0" w:color="auto"/>
        <w:bottom w:val="none" w:sz="0" w:space="0" w:color="auto"/>
        <w:right w:val="none" w:sz="0" w:space="0" w:color="auto"/>
      </w:divBdr>
    </w:div>
    <w:div w:id="810710195">
      <w:bodyDiv w:val="1"/>
      <w:marLeft w:val="0"/>
      <w:marRight w:val="0"/>
      <w:marTop w:val="0"/>
      <w:marBottom w:val="0"/>
      <w:divBdr>
        <w:top w:val="none" w:sz="0" w:space="0" w:color="auto"/>
        <w:left w:val="none" w:sz="0" w:space="0" w:color="auto"/>
        <w:bottom w:val="none" w:sz="0" w:space="0" w:color="auto"/>
        <w:right w:val="none" w:sz="0" w:space="0" w:color="auto"/>
      </w:divBdr>
    </w:div>
    <w:div w:id="843787255">
      <w:bodyDiv w:val="1"/>
      <w:marLeft w:val="0"/>
      <w:marRight w:val="0"/>
      <w:marTop w:val="0"/>
      <w:marBottom w:val="0"/>
      <w:divBdr>
        <w:top w:val="none" w:sz="0" w:space="0" w:color="auto"/>
        <w:left w:val="none" w:sz="0" w:space="0" w:color="auto"/>
        <w:bottom w:val="none" w:sz="0" w:space="0" w:color="auto"/>
        <w:right w:val="none" w:sz="0" w:space="0" w:color="auto"/>
      </w:divBdr>
    </w:div>
    <w:div w:id="864440444">
      <w:bodyDiv w:val="1"/>
      <w:marLeft w:val="0"/>
      <w:marRight w:val="0"/>
      <w:marTop w:val="0"/>
      <w:marBottom w:val="0"/>
      <w:divBdr>
        <w:top w:val="none" w:sz="0" w:space="0" w:color="auto"/>
        <w:left w:val="none" w:sz="0" w:space="0" w:color="auto"/>
        <w:bottom w:val="none" w:sz="0" w:space="0" w:color="auto"/>
        <w:right w:val="none" w:sz="0" w:space="0" w:color="auto"/>
      </w:divBdr>
    </w:div>
    <w:div w:id="869032519">
      <w:bodyDiv w:val="1"/>
      <w:marLeft w:val="0"/>
      <w:marRight w:val="0"/>
      <w:marTop w:val="0"/>
      <w:marBottom w:val="0"/>
      <w:divBdr>
        <w:top w:val="none" w:sz="0" w:space="0" w:color="auto"/>
        <w:left w:val="none" w:sz="0" w:space="0" w:color="auto"/>
        <w:bottom w:val="none" w:sz="0" w:space="0" w:color="auto"/>
        <w:right w:val="none" w:sz="0" w:space="0" w:color="auto"/>
      </w:divBdr>
    </w:div>
    <w:div w:id="889196691">
      <w:bodyDiv w:val="1"/>
      <w:marLeft w:val="0"/>
      <w:marRight w:val="0"/>
      <w:marTop w:val="0"/>
      <w:marBottom w:val="0"/>
      <w:divBdr>
        <w:top w:val="none" w:sz="0" w:space="0" w:color="auto"/>
        <w:left w:val="none" w:sz="0" w:space="0" w:color="auto"/>
        <w:bottom w:val="none" w:sz="0" w:space="0" w:color="auto"/>
        <w:right w:val="none" w:sz="0" w:space="0" w:color="auto"/>
      </w:divBdr>
    </w:div>
    <w:div w:id="892740437">
      <w:bodyDiv w:val="1"/>
      <w:marLeft w:val="0"/>
      <w:marRight w:val="0"/>
      <w:marTop w:val="0"/>
      <w:marBottom w:val="0"/>
      <w:divBdr>
        <w:top w:val="none" w:sz="0" w:space="0" w:color="auto"/>
        <w:left w:val="none" w:sz="0" w:space="0" w:color="auto"/>
        <w:bottom w:val="none" w:sz="0" w:space="0" w:color="auto"/>
        <w:right w:val="none" w:sz="0" w:space="0" w:color="auto"/>
      </w:divBdr>
    </w:div>
    <w:div w:id="895896519">
      <w:bodyDiv w:val="1"/>
      <w:marLeft w:val="0"/>
      <w:marRight w:val="0"/>
      <w:marTop w:val="0"/>
      <w:marBottom w:val="0"/>
      <w:divBdr>
        <w:top w:val="none" w:sz="0" w:space="0" w:color="auto"/>
        <w:left w:val="none" w:sz="0" w:space="0" w:color="auto"/>
        <w:bottom w:val="none" w:sz="0" w:space="0" w:color="auto"/>
        <w:right w:val="none" w:sz="0" w:space="0" w:color="auto"/>
      </w:divBdr>
    </w:div>
    <w:div w:id="899287864">
      <w:bodyDiv w:val="1"/>
      <w:marLeft w:val="0"/>
      <w:marRight w:val="0"/>
      <w:marTop w:val="0"/>
      <w:marBottom w:val="0"/>
      <w:divBdr>
        <w:top w:val="none" w:sz="0" w:space="0" w:color="auto"/>
        <w:left w:val="none" w:sz="0" w:space="0" w:color="auto"/>
        <w:bottom w:val="none" w:sz="0" w:space="0" w:color="auto"/>
        <w:right w:val="none" w:sz="0" w:space="0" w:color="auto"/>
      </w:divBdr>
    </w:div>
    <w:div w:id="908343025">
      <w:bodyDiv w:val="1"/>
      <w:marLeft w:val="0"/>
      <w:marRight w:val="0"/>
      <w:marTop w:val="0"/>
      <w:marBottom w:val="0"/>
      <w:divBdr>
        <w:top w:val="none" w:sz="0" w:space="0" w:color="auto"/>
        <w:left w:val="none" w:sz="0" w:space="0" w:color="auto"/>
        <w:bottom w:val="none" w:sz="0" w:space="0" w:color="auto"/>
        <w:right w:val="none" w:sz="0" w:space="0" w:color="auto"/>
      </w:divBdr>
    </w:div>
    <w:div w:id="929236277">
      <w:bodyDiv w:val="1"/>
      <w:marLeft w:val="0"/>
      <w:marRight w:val="0"/>
      <w:marTop w:val="0"/>
      <w:marBottom w:val="0"/>
      <w:divBdr>
        <w:top w:val="none" w:sz="0" w:space="0" w:color="auto"/>
        <w:left w:val="none" w:sz="0" w:space="0" w:color="auto"/>
        <w:bottom w:val="none" w:sz="0" w:space="0" w:color="auto"/>
        <w:right w:val="none" w:sz="0" w:space="0" w:color="auto"/>
      </w:divBdr>
    </w:div>
    <w:div w:id="930817758">
      <w:bodyDiv w:val="1"/>
      <w:marLeft w:val="0"/>
      <w:marRight w:val="0"/>
      <w:marTop w:val="0"/>
      <w:marBottom w:val="0"/>
      <w:divBdr>
        <w:top w:val="none" w:sz="0" w:space="0" w:color="auto"/>
        <w:left w:val="none" w:sz="0" w:space="0" w:color="auto"/>
        <w:bottom w:val="none" w:sz="0" w:space="0" w:color="auto"/>
        <w:right w:val="none" w:sz="0" w:space="0" w:color="auto"/>
      </w:divBdr>
    </w:div>
    <w:div w:id="991720272">
      <w:bodyDiv w:val="1"/>
      <w:marLeft w:val="0"/>
      <w:marRight w:val="0"/>
      <w:marTop w:val="0"/>
      <w:marBottom w:val="0"/>
      <w:divBdr>
        <w:top w:val="none" w:sz="0" w:space="0" w:color="auto"/>
        <w:left w:val="none" w:sz="0" w:space="0" w:color="auto"/>
        <w:bottom w:val="none" w:sz="0" w:space="0" w:color="auto"/>
        <w:right w:val="none" w:sz="0" w:space="0" w:color="auto"/>
      </w:divBdr>
    </w:div>
    <w:div w:id="1012221145">
      <w:bodyDiv w:val="1"/>
      <w:marLeft w:val="0"/>
      <w:marRight w:val="0"/>
      <w:marTop w:val="0"/>
      <w:marBottom w:val="0"/>
      <w:divBdr>
        <w:top w:val="none" w:sz="0" w:space="0" w:color="auto"/>
        <w:left w:val="none" w:sz="0" w:space="0" w:color="auto"/>
        <w:bottom w:val="none" w:sz="0" w:space="0" w:color="auto"/>
        <w:right w:val="none" w:sz="0" w:space="0" w:color="auto"/>
      </w:divBdr>
    </w:div>
    <w:div w:id="1064526023">
      <w:bodyDiv w:val="1"/>
      <w:marLeft w:val="0"/>
      <w:marRight w:val="0"/>
      <w:marTop w:val="0"/>
      <w:marBottom w:val="0"/>
      <w:divBdr>
        <w:top w:val="none" w:sz="0" w:space="0" w:color="auto"/>
        <w:left w:val="none" w:sz="0" w:space="0" w:color="auto"/>
        <w:bottom w:val="none" w:sz="0" w:space="0" w:color="auto"/>
        <w:right w:val="none" w:sz="0" w:space="0" w:color="auto"/>
      </w:divBdr>
    </w:div>
    <w:div w:id="1074812449">
      <w:bodyDiv w:val="1"/>
      <w:marLeft w:val="0"/>
      <w:marRight w:val="0"/>
      <w:marTop w:val="0"/>
      <w:marBottom w:val="0"/>
      <w:divBdr>
        <w:top w:val="none" w:sz="0" w:space="0" w:color="auto"/>
        <w:left w:val="none" w:sz="0" w:space="0" w:color="auto"/>
        <w:bottom w:val="none" w:sz="0" w:space="0" w:color="auto"/>
        <w:right w:val="none" w:sz="0" w:space="0" w:color="auto"/>
      </w:divBdr>
    </w:div>
    <w:div w:id="1084031176">
      <w:bodyDiv w:val="1"/>
      <w:marLeft w:val="0"/>
      <w:marRight w:val="0"/>
      <w:marTop w:val="0"/>
      <w:marBottom w:val="0"/>
      <w:divBdr>
        <w:top w:val="none" w:sz="0" w:space="0" w:color="auto"/>
        <w:left w:val="none" w:sz="0" w:space="0" w:color="auto"/>
        <w:bottom w:val="none" w:sz="0" w:space="0" w:color="auto"/>
        <w:right w:val="none" w:sz="0" w:space="0" w:color="auto"/>
      </w:divBdr>
    </w:div>
    <w:div w:id="1097825472">
      <w:bodyDiv w:val="1"/>
      <w:marLeft w:val="0"/>
      <w:marRight w:val="0"/>
      <w:marTop w:val="0"/>
      <w:marBottom w:val="0"/>
      <w:divBdr>
        <w:top w:val="none" w:sz="0" w:space="0" w:color="auto"/>
        <w:left w:val="none" w:sz="0" w:space="0" w:color="auto"/>
        <w:bottom w:val="none" w:sz="0" w:space="0" w:color="auto"/>
        <w:right w:val="none" w:sz="0" w:space="0" w:color="auto"/>
      </w:divBdr>
    </w:div>
    <w:div w:id="1099831035">
      <w:bodyDiv w:val="1"/>
      <w:marLeft w:val="0"/>
      <w:marRight w:val="0"/>
      <w:marTop w:val="0"/>
      <w:marBottom w:val="0"/>
      <w:divBdr>
        <w:top w:val="none" w:sz="0" w:space="0" w:color="auto"/>
        <w:left w:val="none" w:sz="0" w:space="0" w:color="auto"/>
        <w:bottom w:val="none" w:sz="0" w:space="0" w:color="auto"/>
        <w:right w:val="none" w:sz="0" w:space="0" w:color="auto"/>
      </w:divBdr>
    </w:div>
    <w:div w:id="1130976387">
      <w:bodyDiv w:val="1"/>
      <w:marLeft w:val="0"/>
      <w:marRight w:val="0"/>
      <w:marTop w:val="0"/>
      <w:marBottom w:val="0"/>
      <w:divBdr>
        <w:top w:val="none" w:sz="0" w:space="0" w:color="auto"/>
        <w:left w:val="none" w:sz="0" w:space="0" w:color="auto"/>
        <w:bottom w:val="none" w:sz="0" w:space="0" w:color="auto"/>
        <w:right w:val="none" w:sz="0" w:space="0" w:color="auto"/>
      </w:divBdr>
    </w:div>
    <w:div w:id="1136484201">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70948477">
      <w:bodyDiv w:val="1"/>
      <w:marLeft w:val="0"/>
      <w:marRight w:val="0"/>
      <w:marTop w:val="0"/>
      <w:marBottom w:val="0"/>
      <w:divBdr>
        <w:top w:val="none" w:sz="0" w:space="0" w:color="auto"/>
        <w:left w:val="none" w:sz="0" w:space="0" w:color="auto"/>
        <w:bottom w:val="none" w:sz="0" w:space="0" w:color="auto"/>
        <w:right w:val="none" w:sz="0" w:space="0" w:color="auto"/>
      </w:divBdr>
    </w:div>
    <w:div w:id="1175728508">
      <w:bodyDiv w:val="1"/>
      <w:marLeft w:val="0"/>
      <w:marRight w:val="0"/>
      <w:marTop w:val="0"/>
      <w:marBottom w:val="0"/>
      <w:divBdr>
        <w:top w:val="none" w:sz="0" w:space="0" w:color="auto"/>
        <w:left w:val="none" w:sz="0" w:space="0" w:color="auto"/>
        <w:bottom w:val="none" w:sz="0" w:space="0" w:color="auto"/>
        <w:right w:val="none" w:sz="0" w:space="0" w:color="auto"/>
      </w:divBdr>
    </w:div>
    <w:div w:id="1227372266">
      <w:bodyDiv w:val="1"/>
      <w:marLeft w:val="0"/>
      <w:marRight w:val="0"/>
      <w:marTop w:val="0"/>
      <w:marBottom w:val="0"/>
      <w:divBdr>
        <w:top w:val="none" w:sz="0" w:space="0" w:color="auto"/>
        <w:left w:val="none" w:sz="0" w:space="0" w:color="auto"/>
        <w:bottom w:val="none" w:sz="0" w:space="0" w:color="auto"/>
        <w:right w:val="none" w:sz="0" w:space="0" w:color="auto"/>
      </w:divBdr>
    </w:div>
    <w:div w:id="1228229039">
      <w:bodyDiv w:val="1"/>
      <w:marLeft w:val="0"/>
      <w:marRight w:val="0"/>
      <w:marTop w:val="0"/>
      <w:marBottom w:val="0"/>
      <w:divBdr>
        <w:top w:val="none" w:sz="0" w:space="0" w:color="auto"/>
        <w:left w:val="none" w:sz="0" w:space="0" w:color="auto"/>
        <w:bottom w:val="none" w:sz="0" w:space="0" w:color="auto"/>
        <w:right w:val="none" w:sz="0" w:space="0" w:color="auto"/>
      </w:divBdr>
    </w:div>
    <w:div w:id="1234240815">
      <w:bodyDiv w:val="1"/>
      <w:marLeft w:val="0"/>
      <w:marRight w:val="0"/>
      <w:marTop w:val="0"/>
      <w:marBottom w:val="0"/>
      <w:divBdr>
        <w:top w:val="none" w:sz="0" w:space="0" w:color="auto"/>
        <w:left w:val="none" w:sz="0" w:space="0" w:color="auto"/>
        <w:bottom w:val="none" w:sz="0" w:space="0" w:color="auto"/>
        <w:right w:val="none" w:sz="0" w:space="0" w:color="auto"/>
      </w:divBdr>
    </w:div>
    <w:div w:id="1245262139">
      <w:bodyDiv w:val="1"/>
      <w:marLeft w:val="0"/>
      <w:marRight w:val="0"/>
      <w:marTop w:val="0"/>
      <w:marBottom w:val="0"/>
      <w:divBdr>
        <w:top w:val="none" w:sz="0" w:space="0" w:color="auto"/>
        <w:left w:val="none" w:sz="0" w:space="0" w:color="auto"/>
        <w:bottom w:val="none" w:sz="0" w:space="0" w:color="auto"/>
        <w:right w:val="none" w:sz="0" w:space="0" w:color="auto"/>
      </w:divBdr>
    </w:div>
    <w:div w:id="1259603088">
      <w:bodyDiv w:val="1"/>
      <w:marLeft w:val="0"/>
      <w:marRight w:val="0"/>
      <w:marTop w:val="0"/>
      <w:marBottom w:val="0"/>
      <w:divBdr>
        <w:top w:val="none" w:sz="0" w:space="0" w:color="auto"/>
        <w:left w:val="none" w:sz="0" w:space="0" w:color="auto"/>
        <w:bottom w:val="none" w:sz="0" w:space="0" w:color="auto"/>
        <w:right w:val="none" w:sz="0" w:space="0" w:color="auto"/>
      </w:divBdr>
    </w:div>
    <w:div w:id="1269895535">
      <w:bodyDiv w:val="1"/>
      <w:marLeft w:val="0"/>
      <w:marRight w:val="0"/>
      <w:marTop w:val="0"/>
      <w:marBottom w:val="0"/>
      <w:divBdr>
        <w:top w:val="none" w:sz="0" w:space="0" w:color="auto"/>
        <w:left w:val="none" w:sz="0" w:space="0" w:color="auto"/>
        <w:bottom w:val="none" w:sz="0" w:space="0" w:color="auto"/>
        <w:right w:val="none" w:sz="0" w:space="0" w:color="auto"/>
      </w:divBdr>
    </w:div>
    <w:div w:id="1285161784">
      <w:bodyDiv w:val="1"/>
      <w:marLeft w:val="0"/>
      <w:marRight w:val="0"/>
      <w:marTop w:val="0"/>
      <w:marBottom w:val="0"/>
      <w:divBdr>
        <w:top w:val="none" w:sz="0" w:space="0" w:color="auto"/>
        <w:left w:val="none" w:sz="0" w:space="0" w:color="auto"/>
        <w:bottom w:val="none" w:sz="0" w:space="0" w:color="auto"/>
        <w:right w:val="none" w:sz="0" w:space="0" w:color="auto"/>
      </w:divBdr>
    </w:div>
    <w:div w:id="1290671008">
      <w:bodyDiv w:val="1"/>
      <w:marLeft w:val="0"/>
      <w:marRight w:val="0"/>
      <w:marTop w:val="0"/>
      <w:marBottom w:val="0"/>
      <w:divBdr>
        <w:top w:val="none" w:sz="0" w:space="0" w:color="auto"/>
        <w:left w:val="none" w:sz="0" w:space="0" w:color="auto"/>
        <w:bottom w:val="none" w:sz="0" w:space="0" w:color="auto"/>
        <w:right w:val="none" w:sz="0" w:space="0" w:color="auto"/>
      </w:divBdr>
    </w:div>
    <w:div w:id="1389917851">
      <w:bodyDiv w:val="1"/>
      <w:marLeft w:val="0"/>
      <w:marRight w:val="0"/>
      <w:marTop w:val="0"/>
      <w:marBottom w:val="0"/>
      <w:divBdr>
        <w:top w:val="none" w:sz="0" w:space="0" w:color="auto"/>
        <w:left w:val="none" w:sz="0" w:space="0" w:color="auto"/>
        <w:bottom w:val="none" w:sz="0" w:space="0" w:color="auto"/>
        <w:right w:val="none" w:sz="0" w:space="0" w:color="auto"/>
      </w:divBdr>
    </w:div>
    <w:div w:id="1417744619">
      <w:bodyDiv w:val="1"/>
      <w:marLeft w:val="0"/>
      <w:marRight w:val="0"/>
      <w:marTop w:val="0"/>
      <w:marBottom w:val="0"/>
      <w:divBdr>
        <w:top w:val="none" w:sz="0" w:space="0" w:color="auto"/>
        <w:left w:val="none" w:sz="0" w:space="0" w:color="auto"/>
        <w:bottom w:val="none" w:sz="0" w:space="0" w:color="auto"/>
        <w:right w:val="none" w:sz="0" w:space="0" w:color="auto"/>
      </w:divBdr>
    </w:div>
    <w:div w:id="1422802280">
      <w:bodyDiv w:val="1"/>
      <w:marLeft w:val="0"/>
      <w:marRight w:val="0"/>
      <w:marTop w:val="0"/>
      <w:marBottom w:val="0"/>
      <w:divBdr>
        <w:top w:val="none" w:sz="0" w:space="0" w:color="auto"/>
        <w:left w:val="none" w:sz="0" w:space="0" w:color="auto"/>
        <w:bottom w:val="none" w:sz="0" w:space="0" w:color="auto"/>
        <w:right w:val="none" w:sz="0" w:space="0" w:color="auto"/>
      </w:divBdr>
    </w:div>
    <w:div w:id="1436899745">
      <w:bodyDiv w:val="1"/>
      <w:marLeft w:val="0"/>
      <w:marRight w:val="0"/>
      <w:marTop w:val="0"/>
      <w:marBottom w:val="0"/>
      <w:divBdr>
        <w:top w:val="none" w:sz="0" w:space="0" w:color="auto"/>
        <w:left w:val="none" w:sz="0" w:space="0" w:color="auto"/>
        <w:bottom w:val="none" w:sz="0" w:space="0" w:color="auto"/>
        <w:right w:val="none" w:sz="0" w:space="0" w:color="auto"/>
      </w:divBdr>
      <w:divsChild>
        <w:div w:id="257836485">
          <w:marLeft w:val="0"/>
          <w:marRight w:val="0"/>
          <w:marTop w:val="0"/>
          <w:marBottom w:val="0"/>
          <w:divBdr>
            <w:top w:val="none" w:sz="0" w:space="0" w:color="auto"/>
            <w:left w:val="none" w:sz="0" w:space="0" w:color="auto"/>
            <w:bottom w:val="none" w:sz="0" w:space="0" w:color="auto"/>
            <w:right w:val="none" w:sz="0" w:space="0" w:color="auto"/>
          </w:divBdr>
        </w:div>
        <w:div w:id="745418868">
          <w:marLeft w:val="0"/>
          <w:marRight w:val="0"/>
          <w:marTop w:val="0"/>
          <w:marBottom w:val="0"/>
          <w:divBdr>
            <w:top w:val="none" w:sz="0" w:space="0" w:color="auto"/>
            <w:left w:val="none" w:sz="0" w:space="0" w:color="auto"/>
            <w:bottom w:val="none" w:sz="0" w:space="0" w:color="auto"/>
            <w:right w:val="none" w:sz="0" w:space="0" w:color="auto"/>
          </w:divBdr>
        </w:div>
        <w:div w:id="1613126841">
          <w:marLeft w:val="0"/>
          <w:marRight w:val="0"/>
          <w:marTop w:val="0"/>
          <w:marBottom w:val="0"/>
          <w:divBdr>
            <w:top w:val="none" w:sz="0" w:space="0" w:color="auto"/>
            <w:left w:val="none" w:sz="0" w:space="0" w:color="auto"/>
            <w:bottom w:val="none" w:sz="0" w:space="0" w:color="auto"/>
            <w:right w:val="none" w:sz="0" w:space="0" w:color="auto"/>
          </w:divBdr>
        </w:div>
      </w:divsChild>
    </w:div>
    <w:div w:id="1465273334">
      <w:bodyDiv w:val="1"/>
      <w:marLeft w:val="0"/>
      <w:marRight w:val="0"/>
      <w:marTop w:val="0"/>
      <w:marBottom w:val="0"/>
      <w:divBdr>
        <w:top w:val="none" w:sz="0" w:space="0" w:color="auto"/>
        <w:left w:val="none" w:sz="0" w:space="0" w:color="auto"/>
        <w:bottom w:val="none" w:sz="0" w:space="0" w:color="auto"/>
        <w:right w:val="none" w:sz="0" w:space="0" w:color="auto"/>
      </w:divBdr>
    </w:div>
    <w:div w:id="1469977139">
      <w:bodyDiv w:val="1"/>
      <w:marLeft w:val="0"/>
      <w:marRight w:val="0"/>
      <w:marTop w:val="0"/>
      <w:marBottom w:val="0"/>
      <w:divBdr>
        <w:top w:val="none" w:sz="0" w:space="0" w:color="auto"/>
        <w:left w:val="none" w:sz="0" w:space="0" w:color="auto"/>
        <w:bottom w:val="none" w:sz="0" w:space="0" w:color="auto"/>
        <w:right w:val="none" w:sz="0" w:space="0" w:color="auto"/>
      </w:divBdr>
    </w:div>
    <w:div w:id="1520972010">
      <w:bodyDiv w:val="1"/>
      <w:marLeft w:val="0"/>
      <w:marRight w:val="0"/>
      <w:marTop w:val="0"/>
      <w:marBottom w:val="0"/>
      <w:divBdr>
        <w:top w:val="none" w:sz="0" w:space="0" w:color="auto"/>
        <w:left w:val="none" w:sz="0" w:space="0" w:color="auto"/>
        <w:bottom w:val="none" w:sz="0" w:space="0" w:color="auto"/>
        <w:right w:val="none" w:sz="0" w:space="0" w:color="auto"/>
      </w:divBdr>
      <w:divsChild>
        <w:div w:id="275068276">
          <w:marLeft w:val="0"/>
          <w:marRight w:val="0"/>
          <w:marTop w:val="0"/>
          <w:marBottom w:val="0"/>
          <w:divBdr>
            <w:top w:val="none" w:sz="0" w:space="0" w:color="auto"/>
            <w:left w:val="none" w:sz="0" w:space="0" w:color="auto"/>
            <w:bottom w:val="none" w:sz="0" w:space="0" w:color="auto"/>
            <w:right w:val="none" w:sz="0" w:space="0" w:color="auto"/>
          </w:divBdr>
        </w:div>
        <w:div w:id="1183592390">
          <w:marLeft w:val="0"/>
          <w:marRight w:val="0"/>
          <w:marTop w:val="0"/>
          <w:marBottom w:val="0"/>
          <w:divBdr>
            <w:top w:val="none" w:sz="0" w:space="0" w:color="auto"/>
            <w:left w:val="none" w:sz="0" w:space="0" w:color="auto"/>
            <w:bottom w:val="none" w:sz="0" w:space="0" w:color="auto"/>
            <w:right w:val="none" w:sz="0" w:space="0" w:color="auto"/>
          </w:divBdr>
        </w:div>
        <w:div w:id="1661078051">
          <w:marLeft w:val="0"/>
          <w:marRight w:val="0"/>
          <w:marTop w:val="0"/>
          <w:marBottom w:val="0"/>
          <w:divBdr>
            <w:top w:val="none" w:sz="0" w:space="0" w:color="auto"/>
            <w:left w:val="none" w:sz="0" w:space="0" w:color="auto"/>
            <w:bottom w:val="none" w:sz="0" w:space="0" w:color="auto"/>
            <w:right w:val="none" w:sz="0" w:space="0" w:color="auto"/>
          </w:divBdr>
        </w:div>
      </w:divsChild>
    </w:div>
    <w:div w:id="1533573913">
      <w:bodyDiv w:val="1"/>
      <w:marLeft w:val="0"/>
      <w:marRight w:val="0"/>
      <w:marTop w:val="0"/>
      <w:marBottom w:val="0"/>
      <w:divBdr>
        <w:top w:val="none" w:sz="0" w:space="0" w:color="auto"/>
        <w:left w:val="none" w:sz="0" w:space="0" w:color="auto"/>
        <w:bottom w:val="none" w:sz="0" w:space="0" w:color="auto"/>
        <w:right w:val="none" w:sz="0" w:space="0" w:color="auto"/>
      </w:divBdr>
    </w:div>
    <w:div w:id="1535850283">
      <w:bodyDiv w:val="1"/>
      <w:marLeft w:val="0"/>
      <w:marRight w:val="0"/>
      <w:marTop w:val="0"/>
      <w:marBottom w:val="0"/>
      <w:divBdr>
        <w:top w:val="none" w:sz="0" w:space="0" w:color="auto"/>
        <w:left w:val="none" w:sz="0" w:space="0" w:color="auto"/>
        <w:bottom w:val="none" w:sz="0" w:space="0" w:color="auto"/>
        <w:right w:val="none" w:sz="0" w:space="0" w:color="auto"/>
      </w:divBdr>
    </w:div>
    <w:div w:id="1550415431">
      <w:bodyDiv w:val="1"/>
      <w:marLeft w:val="0"/>
      <w:marRight w:val="0"/>
      <w:marTop w:val="0"/>
      <w:marBottom w:val="0"/>
      <w:divBdr>
        <w:top w:val="none" w:sz="0" w:space="0" w:color="auto"/>
        <w:left w:val="none" w:sz="0" w:space="0" w:color="auto"/>
        <w:bottom w:val="none" w:sz="0" w:space="0" w:color="auto"/>
        <w:right w:val="none" w:sz="0" w:space="0" w:color="auto"/>
      </w:divBdr>
    </w:div>
    <w:div w:id="1560093210">
      <w:bodyDiv w:val="1"/>
      <w:marLeft w:val="0"/>
      <w:marRight w:val="0"/>
      <w:marTop w:val="0"/>
      <w:marBottom w:val="0"/>
      <w:divBdr>
        <w:top w:val="none" w:sz="0" w:space="0" w:color="auto"/>
        <w:left w:val="none" w:sz="0" w:space="0" w:color="auto"/>
        <w:bottom w:val="none" w:sz="0" w:space="0" w:color="auto"/>
        <w:right w:val="none" w:sz="0" w:space="0" w:color="auto"/>
      </w:divBdr>
    </w:div>
    <w:div w:id="1587181182">
      <w:bodyDiv w:val="1"/>
      <w:marLeft w:val="0"/>
      <w:marRight w:val="0"/>
      <w:marTop w:val="0"/>
      <w:marBottom w:val="0"/>
      <w:divBdr>
        <w:top w:val="none" w:sz="0" w:space="0" w:color="auto"/>
        <w:left w:val="none" w:sz="0" w:space="0" w:color="auto"/>
        <w:bottom w:val="none" w:sz="0" w:space="0" w:color="auto"/>
        <w:right w:val="none" w:sz="0" w:space="0" w:color="auto"/>
      </w:divBdr>
    </w:div>
    <w:div w:id="1605188290">
      <w:bodyDiv w:val="1"/>
      <w:marLeft w:val="0"/>
      <w:marRight w:val="0"/>
      <w:marTop w:val="0"/>
      <w:marBottom w:val="0"/>
      <w:divBdr>
        <w:top w:val="none" w:sz="0" w:space="0" w:color="auto"/>
        <w:left w:val="none" w:sz="0" w:space="0" w:color="auto"/>
        <w:bottom w:val="none" w:sz="0" w:space="0" w:color="auto"/>
        <w:right w:val="none" w:sz="0" w:space="0" w:color="auto"/>
      </w:divBdr>
    </w:div>
    <w:div w:id="1606421044">
      <w:bodyDiv w:val="1"/>
      <w:marLeft w:val="0"/>
      <w:marRight w:val="0"/>
      <w:marTop w:val="0"/>
      <w:marBottom w:val="0"/>
      <w:divBdr>
        <w:top w:val="none" w:sz="0" w:space="0" w:color="auto"/>
        <w:left w:val="none" w:sz="0" w:space="0" w:color="auto"/>
        <w:bottom w:val="none" w:sz="0" w:space="0" w:color="auto"/>
        <w:right w:val="none" w:sz="0" w:space="0" w:color="auto"/>
      </w:divBdr>
    </w:div>
    <w:div w:id="1612935660">
      <w:bodyDiv w:val="1"/>
      <w:marLeft w:val="0"/>
      <w:marRight w:val="0"/>
      <w:marTop w:val="0"/>
      <w:marBottom w:val="0"/>
      <w:divBdr>
        <w:top w:val="none" w:sz="0" w:space="0" w:color="auto"/>
        <w:left w:val="none" w:sz="0" w:space="0" w:color="auto"/>
        <w:bottom w:val="none" w:sz="0" w:space="0" w:color="auto"/>
        <w:right w:val="none" w:sz="0" w:space="0" w:color="auto"/>
      </w:divBdr>
    </w:div>
    <w:div w:id="1618639748">
      <w:bodyDiv w:val="1"/>
      <w:marLeft w:val="0"/>
      <w:marRight w:val="0"/>
      <w:marTop w:val="0"/>
      <w:marBottom w:val="0"/>
      <w:divBdr>
        <w:top w:val="none" w:sz="0" w:space="0" w:color="auto"/>
        <w:left w:val="none" w:sz="0" w:space="0" w:color="auto"/>
        <w:bottom w:val="none" w:sz="0" w:space="0" w:color="auto"/>
        <w:right w:val="none" w:sz="0" w:space="0" w:color="auto"/>
      </w:divBdr>
    </w:div>
    <w:div w:id="1624775812">
      <w:bodyDiv w:val="1"/>
      <w:marLeft w:val="0"/>
      <w:marRight w:val="0"/>
      <w:marTop w:val="0"/>
      <w:marBottom w:val="0"/>
      <w:divBdr>
        <w:top w:val="none" w:sz="0" w:space="0" w:color="auto"/>
        <w:left w:val="none" w:sz="0" w:space="0" w:color="auto"/>
        <w:bottom w:val="none" w:sz="0" w:space="0" w:color="auto"/>
        <w:right w:val="none" w:sz="0" w:space="0" w:color="auto"/>
      </w:divBdr>
    </w:div>
    <w:div w:id="1634824900">
      <w:bodyDiv w:val="1"/>
      <w:marLeft w:val="0"/>
      <w:marRight w:val="0"/>
      <w:marTop w:val="0"/>
      <w:marBottom w:val="0"/>
      <w:divBdr>
        <w:top w:val="none" w:sz="0" w:space="0" w:color="auto"/>
        <w:left w:val="none" w:sz="0" w:space="0" w:color="auto"/>
        <w:bottom w:val="none" w:sz="0" w:space="0" w:color="auto"/>
        <w:right w:val="none" w:sz="0" w:space="0" w:color="auto"/>
      </w:divBdr>
    </w:div>
    <w:div w:id="1677531714">
      <w:bodyDiv w:val="1"/>
      <w:marLeft w:val="0"/>
      <w:marRight w:val="0"/>
      <w:marTop w:val="0"/>
      <w:marBottom w:val="0"/>
      <w:divBdr>
        <w:top w:val="none" w:sz="0" w:space="0" w:color="auto"/>
        <w:left w:val="none" w:sz="0" w:space="0" w:color="auto"/>
        <w:bottom w:val="none" w:sz="0" w:space="0" w:color="auto"/>
        <w:right w:val="none" w:sz="0" w:space="0" w:color="auto"/>
      </w:divBdr>
    </w:div>
    <w:div w:id="1705859579">
      <w:bodyDiv w:val="1"/>
      <w:marLeft w:val="0"/>
      <w:marRight w:val="0"/>
      <w:marTop w:val="0"/>
      <w:marBottom w:val="0"/>
      <w:divBdr>
        <w:top w:val="none" w:sz="0" w:space="0" w:color="auto"/>
        <w:left w:val="none" w:sz="0" w:space="0" w:color="auto"/>
        <w:bottom w:val="none" w:sz="0" w:space="0" w:color="auto"/>
        <w:right w:val="none" w:sz="0" w:space="0" w:color="auto"/>
      </w:divBdr>
    </w:div>
    <w:div w:id="1750034231">
      <w:bodyDiv w:val="1"/>
      <w:marLeft w:val="0"/>
      <w:marRight w:val="0"/>
      <w:marTop w:val="0"/>
      <w:marBottom w:val="0"/>
      <w:divBdr>
        <w:top w:val="none" w:sz="0" w:space="0" w:color="auto"/>
        <w:left w:val="none" w:sz="0" w:space="0" w:color="auto"/>
        <w:bottom w:val="none" w:sz="0" w:space="0" w:color="auto"/>
        <w:right w:val="none" w:sz="0" w:space="0" w:color="auto"/>
      </w:divBdr>
    </w:div>
    <w:div w:id="1780031130">
      <w:bodyDiv w:val="1"/>
      <w:marLeft w:val="0"/>
      <w:marRight w:val="0"/>
      <w:marTop w:val="0"/>
      <w:marBottom w:val="0"/>
      <w:divBdr>
        <w:top w:val="none" w:sz="0" w:space="0" w:color="auto"/>
        <w:left w:val="none" w:sz="0" w:space="0" w:color="auto"/>
        <w:bottom w:val="none" w:sz="0" w:space="0" w:color="auto"/>
        <w:right w:val="none" w:sz="0" w:space="0" w:color="auto"/>
      </w:divBdr>
    </w:div>
    <w:div w:id="1782534652">
      <w:bodyDiv w:val="1"/>
      <w:marLeft w:val="0"/>
      <w:marRight w:val="0"/>
      <w:marTop w:val="0"/>
      <w:marBottom w:val="0"/>
      <w:divBdr>
        <w:top w:val="none" w:sz="0" w:space="0" w:color="auto"/>
        <w:left w:val="none" w:sz="0" w:space="0" w:color="auto"/>
        <w:bottom w:val="none" w:sz="0" w:space="0" w:color="auto"/>
        <w:right w:val="none" w:sz="0" w:space="0" w:color="auto"/>
      </w:divBdr>
    </w:div>
    <w:div w:id="1786150345">
      <w:bodyDiv w:val="1"/>
      <w:marLeft w:val="0"/>
      <w:marRight w:val="0"/>
      <w:marTop w:val="0"/>
      <w:marBottom w:val="0"/>
      <w:divBdr>
        <w:top w:val="none" w:sz="0" w:space="0" w:color="auto"/>
        <w:left w:val="none" w:sz="0" w:space="0" w:color="auto"/>
        <w:bottom w:val="none" w:sz="0" w:space="0" w:color="auto"/>
        <w:right w:val="none" w:sz="0" w:space="0" w:color="auto"/>
      </w:divBdr>
    </w:div>
    <w:div w:id="1816415728">
      <w:bodyDiv w:val="1"/>
      <w:marLeft w:val="0"/>
      <w:marRight w:val="0"/>
      <w:marTop w:val="0"/>
      <w:marBottom w:val="0"/>
      <w:divBdr>
        <w:top w:val="none" w:sz="0" w:space="0" w:color="auto"/>
        <w:left w:val="none" w:sz="0" w:space="0" w:color="auto"/>
        <w:bottom w:val="none" w:sz="0" w:space="0" w:color="auto"/>
        <w:right w:val="none" w:sz="0" w:space="0" w:color="auto"/>
      </w:divBdr>
    </w:div>
    <w:div w:id="1816943403">
      <w:bodyDiv w:val="1"/>
      <w:marLeft w:val="0"/>
      <w:marRight w:val="0"/>
      <w:marTop w:val="0"/>
      <w:marBottom w:val="0"/>
      <w:divBdr>
        <w:top w:val="none" w:sz="0" w:space="0" w:color="auto"/>
        <w:left w:val="none" w:sz="0" w:space="0" w:color="auto"/>
        <w:bottom w:val="none" w:sz="0" w:space="0" w:color="auto"/>
        <w:right w:val="none" w:sz="0" w:space="0" w:color="auto"/>
      </w:divBdr>
    </w:div>
    <w:div w:id="1826777716">
      <w:bodyDiv w:val="1"/>
      <w:marLeft w:val="0"/>
      <w:marRight w:val="0"/>
      <w:marTop w:val="0"/>
      <w:marBottom w:val="0"/>
      <w:divBdr>
        <w:top w:val="none" w:sz="0" w:space="0" w:color="auto"/>
        <w:left w:val="none" w:sz="0" w:space="0" w:color="auto"/>
        <w:bottom w:val="none" w:sz="0" w:space="0" w:color="auto"/>
        <w:right w:val="none" w:sz="0" w:space="0" w:color="auto"/>
      </w:divBdr>
    </w:div>
    <w:div w:id="1836261919">
      <w:bodyDiv w:val="1"/>
      <w:marLeft w:val="0"/>
      <w:marRight w:val="0"/>
      <w:marTop w:val="0"/>
      <w:marBottom w:val="0"/>
      <w:divBdr>
        <w:top w:val="none" w:sz="0" w:space="0" w:color="auto"/>
        <w:left w:val="none" w:sz="0" w:space="0" w:color="auto"/>
        <w:bottom w:val="none" w:sz="0" w:space="0" w:color="auto"/>
        <w:right w:val="none" w:sz="0" w:space="0" w:color="auto"/>
      </w:divBdr>
      <w:divsChild>
        <w:div w:id="2063479909">
          <w:marLeft w:val="446"/>
          <w:marRight w:val="0"/>
          <w:marTop w:val="0"/>
          <w:marBottom w:val="0"/>
          <w:divBdr>
            <w:top w:val="none" w:sz="0" w:space="0" w:color="auto"/>
            <w:left w:val="none" w:sz="0" w:space="0" w:color="auto"/>
            <w:bottom w:val="none" w:sz="0" w:space="0" w:color="auto"/>
            <w:right w:val="none" w:sz="0" w:space="0" w:color="auto"/>
          </w:divBdr>
        </w:div>
        <w:div w:id="1222864624">
          <w:marLeft w:val="446"/>
          <w:marRight w:val="0"/>
          <w:marTop w:val="0"/>
          <w:marBottom w:val="0"/>
          <w:divBdr>
            <w:top w:val="none" w:sz="0" w:space="0" w:color="auto"/>
            <w:left w:val="none" w:sz="0" w:space="0" w:color="auto"/>
            <w:bottom w:val="none" w:sz="0" w:space="0" w:color="auto"/>
            <w:right w:val="none" w:sz="0" w:space="0" w:color="auto"/>
          </w:divBdr>
        </w:div>
        <w:div w:id="255554790">
          <w:marLeft w:val="446"/>
          <w:marRight w:val="0"/>
          <w:marTop w:val="0"/>
          <w:marBottom w:val="0"/>
          <w:divBdr>
            <w:top w:val="none" w:sz="0" w:space="0" w:color="auto"/>
            <w:left w:val="none" w:sz="0" w:space="0" w:color="auto"/>
            <w:bottom w:val="none" w:sz="0" w:space="0" w:color="auto"/>
            <w:right w:val="none" w:sz="0" w:space="0" w:color="auto"/>
          </w:divBdr>
        </w:div>
        <w:div w:id="807670901">
          <w:marLeft w:val="446"/>
          <w:marRight w:val="0"/>
          <w:marTop w:val="0"/>
          <w:marBottom w:val="0"/>
          <w:divBdr>
            <w:top w:val="none" w:sz="0" w:space="0" w:color="auto"/>
            <w:left w:val="none" w:sz="0" w:space="0" w:color="auto"/>
            <w:bottom w:val="none" w:sz="0" w:space="0" w:color="auto"/>
            <w:right w:val="none" w:sz="0" w:space="0" w:color="auto"/>
          </w:divBdr>
        </w:div>
        <w:div w:id="52244583">
          <w:marLeft w:val="446"/>
          <w:marRight w:val="0"/>
          <w:marTop w:val="0"/>
          <w:marBottom w:val="0"/>
          <w:divBdr>
            <w:top w:val="none" w:sz="0" w:space="0" w:color="auto"/>
            <w:left w:val="none" w:sz="0" w:space="0" w:color="auto"/>
            <w:bottom w:val="none" w:sz="0" w:space="0" w:color="auto"/>
            <w:right w:val="none" w:sz="0" w:space="0" w:color="auto"/>
          </w:divBdr>
        </w:div>
        <w:div w:id="1708485761">
          <w:marLeft w:val="446"/>
          <w:marRight w:val="0"/>
          <w:marTop w:val="0"/>
          <w:marBottom w:val="0"/>
          <w:divBdr>
            <w:top w:val="none" w:sz="0" w:space="0" w:color="auto"/>
            <w:left w:val="none" w:sz="0" w:space="0" w:color="auto"/>
            <w:bottom w:val="none" w:sz="0" w:space="0" w:color="auto"/>
            <w:right w:val="none" w:sz="0" w:space="0" w:color="auto"/>
          </w:divBdr>
        </w:div>
        <w:div w:id="1355575688">
          <w:marLeft w:val="446"/>
          <w:marRight w:val="0"/>
          <w:marTop w:val="0"/>
          <w:marBottom w:val="0"/>
          <w:divBdr>
            <w:top w:val="none" w:sz="0" w:space="0" w:color="auto"/>
            <w:left w:val="none" w:sz="0" w:space="0" w:color="auto"/>
            <w:bottom w:val="none" w:sz="0" w:space="0" w:color="auto"/>
            <w:right w:val="none" w:sz="0" w:space="0" w:color="auto"/>
          </w:divBdr>
        </w:div>
        <w:div w:id="39479568">
          <w:marLeft w:val="446"/>
          <w:marRight w:val="0"/>
          <w:marTop w:val="0"/>
          <w:marBottom w:val="0"/>
          <w:divBdr>
            <w:top w:val="none" w:sz="0" w:space="0" w:color="auto"/>
            <w:left w:val="none" w:sz="0" w:space="0" w:color="auto"/>
            <w:bottom w:val="none" w:sz="0" w:space="0" w:color="auto"/>
            <w:right w:val="none" w:sz="0" w:space="0" w:color="auto"/>
          </w:divBdr>
        </w:div>
        <w:div w:id="909778759">
          <w:marLeft w:val="446"/>
          <w:marRight w:val="0"/>
          <w:marTop w:val="0"/>
          <w:marBottom w:val="0"/>
          <w:divBdr>
            <w:top w:val="none" w:sz="0" w:space="0" w:color="auto"/>
            <w:left w:val="none" w:sz="0" w:space="0" w:color="auto"/>
            <w:bottom w:val="none" w:sz="0" w:space="0" w:color="auto"/>
            <w:right w:val="none" w:sz="0" w:space="0" w:color="auto"/>
          </w:divBdr>
        </w:div>
      </w:divsChild>
    </w:div>
    <w:div w:id="1854109085">
      <w:bodyDiv w:val="1"/>
      <w:marLeft w:val="0"/>
      <w:marRight w:val="0"/>
      <w:marTop w:val="0"/>
      <w:marBottom w:val="0"/>
      <w:divBdr>
        <w:top w:val="none" w:sz="0" w:space="0" w:color="auto"/>
        <w:left w:val="none" w:sz="0" w:space="0" w:color="auto"/>
        <w:bottom w:val="none" w:sz="0" w:space="0" w:color="auto"/>
        <w:right w:val="none" w:sz="0" w:space="0" w:color="auto"/>
      </w:divBdr>
    </w:div>
    <w:div w:id="1878858246">
      <w:bodyDiv w:val="1"/>
      <w:marLeft w:val="0"/>
      <w:marRight w:val="0"/>
      <w:marTop w:val="0"/>
      <w:marBottom w:val="0"/>
      <w:divBdr>
        <w:top w:val="none" w:sz="0" w:space="0" w:color="auto"/>
        <w:left w:val="none" w:sz="0" w:space="0" w:color="auto"/>
        <w:bottom w:val="none" w:sz="0" w:space="0" w:color="auto"/>
        <w:right w:val="none" w:sz="0" w:space="0" w:color="auto"/>
      </w:divBdr>
      <w:divsChild>
        <w:div w:id="1567572990">
          <w:marLeft w:val="288"/>
          <w:marRight w:val="0"/>
          <w:marTop w:val="240"/>
          <w:marBottom w:val="0"/>
          <w:divBdr>
            <w:top w:val="none" w:sz="0" w:space="0" w:color="auto"/>
            <w:left w:val="none" w:sz="0" w:space="0" w:color="auto"/>
            <w:bottom w:val="none" w:sz="0" w:space="0" w:color="auto"/>
            <w:right w:val="none" w:sz="0" w:space="0" w:color="auto"/>
          </w:divBdr>
        </w:div>
        <w:div w:id="835195650">
          <w:marLeft w:val="288"/>
          <w:marRight w:val="0"/>
          <w:marTop w:val="240"/>
          <w:marBottom w:val="0"/>
          <w:divBdr>
            <w:top w:val="none" w:sz="0" w:space="0" w:color="auto"/>
            <w:left w:val="none" w:sz="0" w:space="0" w:color="auto"/>
            <w:bottom w:val="none" w:sz="0" w:space="0" w:color="auto"/>
            <w:right w:val="none" w:sz="0" w:space="0" w:color="auto"/>
          </w:divBdr>
        </w:div>
        <w:div w:id="1554847736">
          <w:marLeft w:val="288"/>
          <w:marRight w:val="0"/>
          <w:marTop w:val="240"/>
          <w:marBottom w:val="0"/>
          <w:divBdr>
            <w:top w:val="none" w:sz="0" w:space="0" w:color="auto"/>
            <w:left w:val="none" w:sz="0" w:space="0" w:color="auto"/>
            <w:bottom w:val="none" w:sz="0" w:space="0" w:color="auto"/>
            <w:right w:val="none" w:sz="0" w:space="0" w:color="auto"/>
          </w:divBdr>
        </w:div>
        <w:div w:id="1295327278">
          <w:marLeft w:val="288"/>
          <w:marRight w:val="0"/>
          <w:marTop w:val="240"/>
          <w:marBottom w:val="0"/>
          <w:divBdr>
            <w:top w:val="none" w:sz="0" w:space="0" w:color="auto"/>
            <w:left w:val="none" w:sz="0" w:space="0" w:color="auto"/>
            <w:bottom w:val="none" w:sz="0" w:space="0" w:color="auto"/>
            <w:right w:val="none" w:sz="0" w:space="0" w:color="auto"/>
          </w:divBdr>
        </w:div>
        <w:div w:id="1405687532">
          <w:marLeft w:val="288"/>
          <w:marRight w:val="0"/>
          <w:marTop w:val="240"/>
          <w:marBottom w:val="0"/>
          <w:divBdr>
            <w:top w:val="none" w:sz="0" w:space="0" w:color="auto"/>
            <w:left w:val="none" w:sz="0" w:space="0" w:color="auto"/>
            <w:bottom w:val="none" w:sz="0" w:space="0" w:color="auto"/>
            <w:right w:val="none" w:sz="0" w:space="0" w:color="auto"/>
          </w:divBdr>
        </w:div>
      </w:divsChild>
    </w:div>
    <w:div w:id="1916162359">
      <w:bodyDiv w:val="1"/>
      <w:marLeft w:val="0"/>
      <w:marRight w:val="0"/>
      <w:marTop w:val="0"/>
      <w:marBottom w:val="0"/>
      <w:divBdr>
        <w:top w:val="none" w:sz="0" w:space="0" w:color="auto"/>
        <w:left w:val="none" w:sz="0" w:space="0" w:color="auto"/>
        <w:bottom w:val="none" w:sz="0" w:space="0" w:color="auto"/>
        <w:right w:val="none" w:sz="0" w:space="0" w:color="auto"/>
      </w:divBdr>
    </w:div>
    <w:div w:id="1932544761">
      <w:bodyDiv w:val="1"/>
      <w:marLeft w:val="0"/>
      <w:marRight w:val="0"/>
      <w:marTop w:val="0"/>
      <w:marBottom w:val="0"/>
      <w:divBdr>
        <w:top w:val="none" w:sz="0" w:space="0" w:color="auto"/>
        <w:left w:val="none" w:sz="0" w:space="0" w:color="auto"/>
        <w:bottom w:val="none" w:sz="0" w:space="0" w:color="auto"/>
        <w:right w:val="none" w:sz="0" w:space="0" w:color="auto"/>
      </w:divBdr>
      <w:divsChild>
        <w:div w:id="1678389812">
          <w:marLeft w:val="446"/>
          <w:marRight w:val="0"/>
          <w:marTop w:val="0"/>
          <w:marBottom w:val="0"/>
          <w:divBdr>
            <w:top w:val="none" w:sz="0" w:space="0" w:color="auto"/>
            <w:left w:val="none" w:sz="0" w:space="0" w:color="auto"/>
            <w:bottom w:val="none" w:sz="0" w:space="0" w:color="auto"/>
            <w:right w:val="none" w:sz="0" w:space="0" w:color="auto"/>
          </w:divBdr>
        </w:div>
        <w:div w:id="318925207">
          <w:marLeft w:val="446"/>
          <w:marRight w:val="0"/>
          <w:marTop w:val="0"/>
          <w:marBottom w:val="0"/>
          <w:divBdr>
            <w:top w:val="none" w:sz="0" w:space="0" w:color="auto"/>
            <w:left w:val="none" w:sz="0" w:space="0" w:color="auto"/>
            <w:bottom w:val="none" w:sz="0" w:space="0" w:color="auto"/>
            <w:right w:val="none" w:sz="0" w:space="0" w:color="auto"/>
          </w:divBdr>
        </w:div>
        <w:div w:id="1553540417">
          <w:marLeft w:val="446"/>
          <w:marRight w:val="0"/>
          <w:marTop w:val="0"/>
          <w:marBottom w:val="0"/>
          <w:divBdr>
            <w:top w:val="none" w:sz="0" w:space="0" w:color="auto"/>
            <w:left w:val="none" w:sz="0" w:space="0" w:color="auto"/>
            <w:bottom w:val="none" w:sz="0" w:space="0" w:color="auto"/>
            <w:right w:val="none" w:sz="0" w:space="0" w:color="auto"/>
          </w:divBdr>
        </w:div>
        <w:div w:id="1409228414">
          <w:marLeft w:val="446"/>
          <w:marRight w:val="0"/>
          <w:marTop w:val="0"/>
          <w:marBottom w:val="0"/>
          <w:divBdr>
            <w:top w:val="none" w:sz="0" w:space="0" w:color="auto"/>
            <w:left w:val="none" w:sz="0" w:space="0" w:color="auto"/>
            <w:bottom w:val="none" w:sz="0" w:space="0" w:color="auto"/>
            <w:right w:val="none" w:sz="0" w:space="0" w:color="auto"/>
          </w:divBdr>
        </w:div>
        <w:div w:id="775561609">
          <w:marLeft w:val="446"/>
          <w:marRight w:val="0"/>
          <w:marTop w:val="0"/>
          <w:marBottom w:val="0"/>
          <w:divBdr>
            <w:top w:val="none" w:sz="0" w:space="0" w:color="auto"/>
            <w:left w:val="none" w:sz="0" w:space="0" w:color="auto"/>
            <w:bottom w:val="none" w:sz="0" w:space="0" w:color="auto"/>
            <w:right w:val="none" w:sz="0" w:space="0" w:color="auto"/>
          </w:divBdr>
        </w:div>
        <w:div w:id="1165049686">
          <w:marLeft w:val="446"/>
          <w:marRight w:val="0"/>
          <w:marTop w:val="0"/>
          <w:marBottom w:val="0"/>
          <w:divBdr>
            <w:top w:val="none" w:sz="0" w:space="0" w:color="auto"/>
            <w:left w:val="none" w:sz="0" w:space="0" w:color="auto"/>
            <w:bottom w:val="none" w:sz="0" w:space="0" w:color="auto"/>
            <w:right w:val="none" w:sz="0" w:space="0" w:color="auto"/>
          </w:divBdr>
        </w:div>
        <w:div w:id="2114786505">
          <w:marLeft w:val="446"/>
          <w:marRight w:val="0"/>
          <w:marTop w:val="0"/>
          <w:marBottom w:val="0"/>
          <w:divBdr>
            <w:top w:val="none" w:sz="0" w:space="0" w:color="auto"/>
            <w:left w:val="none" w:sz="0" w:space="0" w:color="auto"/>
            <w:bottom w:val="none" w:sz="0" w:space="0" w:color="auto"/>
            <w:right w:val="none" w:sz="0" w:space="0" w:color="auto"/>
          </w:divBdr>
        </w:div>
        <w:div w:id="1426608026">
          <w:marLeft w:val="446"/>
          <w:marRight w:val="0"/>
          <w:marTop w:val="0"/>
          <w:marBottom w:val="0"/>
          <w:divBdr>
            <w:top w:val="none" w:sz="0" w:space="0" w:color="auto"/>
            <w:left w:val="none" w:sz="0" w:space="0" w:color="auto"/>
            <w:bottom w:val="none" w:sz="0" w:space="0" w:color="auto"/>
            <w:right w:val="none" w:sz="0" w:space="0" w:color="auto"/>
          </w:divBdr>
        </w:div>
      </w:divsChild>
    </w:div>
    <w:div w:id="1964995974">
      <w:bodyDiv w:val="1"/>
      <w:marLeft w:val="0"/>
      <w:marRight w:val="0"/>
      <w:marTop w:val="0"/>
      <w:marBottom w:val="0"/>
      <w:divBdr>
        <w:top w:val="none" w:sz="0" w:space="0" w:color="auto"/>
        <w:left w:val="none" w:sz="0" w:space="0" w:color="auto"/>
        <w:bottom w:val="none" w:sz="0" w:space="0" w:color="auto"/>
        <w:right w:val="none" w:sz="0" w:space="0" w:color="auto"/>
      </w:divBdr>
    </w:div>
    <w:div w:id="2003656867">
      <w:bodyDiv w:val="1"/>
      <w:marLeft w:val="0"/>
      <w:marRight w:val="0"/>
      <w:marTop w:val="0"/>
      <w:marBottom w:val="0"/>
      <w:divBdr>
        <w:top w:val="none" w:sz="0" w:space="0" w:color="auto"/>
        <w:left w:val="none" w:sz="0" w:space="0" w:color="auto"/>
        <w:bottom w:val="none" w:sz="0" w:space="0" w:color="auto"/>
        <w:right w:val="none" w:sz="0" w:space="0" w:color="auto"/>
      </w:divBdr>
    </w:div>
    <w:div w:id="2004964531">
      <w:bodyDiv w:val="1"/>
      <w:marLeft w:val="0"/>
      <w:marRight w:val="0"/>
      <w:marTop w:val="0"/>
      <w:marBottom w:val="0"/>
      <w:divBdr>
        <w:top w:val="none" w:sz="0" w:space="0" w:color="auto"/>
        <w:left w:val="none" w:sz="0" w:space="0" w:color="auto"/>
        <w:bottom w:val="none" w:sz="0" w:space="0" w:color="auto"/>
        <w:right w:val="none" w:sz="0" w:space="0" w:color="auto"/>
      </w:divBdr>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
    <w:div w:id="2027366471">
      <w:bodyDiv w:val="1"/>
      <w:marLeft w:val="0"/>
      <w:marRight w:val="0"/>
      <w:marTop w:val="0"/>
      <w:marBottom w:val="0"/>
      <w:divBdr>
        <w:top w:val="none" w:sz="0" w:space="0" w:color="auto"/>
        <w:left w:val="none" w:sz="0" w:space="0" w:color="auto"/>
        <w:bottom w:val="none" w:sz="0" w:space="0" w:color="auto"/>
        <w:right w:val="none" w:sz="0" w:space="0" w:color="auto"/>
      </w:divBdr>
    </w:div>
    <w:div w:id="2058356400">
      <w:bodyDiv w:val="1"/>
      <w:marLeft w:val="0"/>
      <w:marRight w:val="0"/>
      <w:marTop w:val="0"/>
      <w:marBottom w:val="0"/>
      <w:divBdr>
        <w:top w:val="none" w:sz="0" w:space="0" w:color="auto"/>
        <w:left w:val="none" w:sz="0" w:space="0" w:color="auto"/>
        <w:bottom w:val="none" w:sz="0" w:space="0" w:color="auto"/>
        <w:right w:val="none" w:sz="0" w:space="0" w:color="auto"/>
      </w:divBdr>
    </w:div>
    <w:div w:id="2082632769">
      <w:bodyDiv w:val="1"/>
      <w:marLeft w:val="0"/>
      <w:marRight w:val="0"/>
      <w:marTop w:val="0"/>
      <w:marBottom w:val="0"/>
      <w:divBdr>
        <w:top w:val="none" w:sz="0" w:space="0" w:color="auto"/>
        <w:left w:val="none" w:sz="0" w:space="0" w:color="auto"/>
        <w:bottom w:val="none" w:sz="0" w:space="0" w:color="auto"/>
        <w:right w:val="none" w:sz="0" w:space="0" w:color="auto"/>
      </w:divBdr>
    </w:div>
    <w:div w:id="2088532212">
      <w:bodyDiv w:val="1"/>
      <w:marLeft w:val="0"/>
      <w:marRight w:val="0"/>
      <w:marTop w:val="0"/>
      <w:marBottom w:val="0"/>
      <w:divBdr>
        <w:top w:val="none" w:sz="0" w:space="0" w:color="auto"/>
        <w:left w:val="none" w:sz="0" w:space="0" w:color="auto"/>
        <w:bottom w:val="none" w:sz="0" w:space="0" w:color="auto"/>
        <w:right w:val="none" w:sz="0" w:space="0" w:color="auto"/>
      </w:divBdr>
    </w:div>
    <w:div w:id="2103912932">
      <w:bodyDiv w:val="1"/>
      <w:marLeft w:val="0"/>
      <w:marRight w:val="0"/>
      <w:marTop w:val="0"/>
      <w:marBottom w:val="0"/>
      <w:divBdr>
        <w:top w:val="none" w:sz="0" w:space="0" w:color="auto"/>
        <w:left w:val="none" w:sz="0" w:space="0" w:color="auto"/>
        <w:bottom w:val="none" w:sz="0" w:space="0" w:color="auto"/>
        <w:right w:val="none" w:sz="0" w:space="0" w:color="auto"/>
      </w:divBdr>
    </w:div>
    <w:div w:id="21351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rasebank.manchester.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rnsife.usc.edu/writingce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u.edu/student-success/other-resource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wl.purdue.edu/" TargetMode="External"/><Relationship Id="rId4" Type="http://schemas.openxmlformats.org/officeDocument/2006/relationships/settings" Target="settings.xml"/><Relationship Id="rId9" Type="http://schemas.openxmlformats.org/officeDocument/2006/relationships/hyperlink" Target="https://fraze.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AD8C-EDA7-6246-9A03-A46361C1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Cory Elizabeth Nelson</cp:lastModifiedBy>
  <cp:revision>2</cp:revision>
  <cp:lastPrinted>2017-02-01T19:56:00Z</cp:lastPrinted>
  <dcterms:created xsi:type="dcterms:W3CDTF">2023-01-26T19:32:00Z</dcterms:created>
  <dcterms:modified xsi:type="dcterms:W3CDTF">2023-01-26T19:32:00Z</dcterms:modified>
</cp:coreProperties>
</file>