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EC23D" w14:textId="77777777" w:rsidR="0052684B" w:rsidRDefault="0052684B">
      <w:pPr>
        <w:pBdr>
          <w:top w:val="nil"/>
          <w:left w:val="nil"/>
          <w:bottom w:val="nil"/>
          <w:right w:val="nil"/>
          <w:between w:val="nil"/>
        </w:pBdr>
        <w:spacing w:line="276" w:lineRule="auto"/>
      </w:pPr>
    </w:p>
    <w:p w14:paraId="400E67E4" w14:textId="77777777" w:rsidR="0052684B" w:rsidRDefault="0052684B">
      <w:pPr>
        <w:pBdr>
          <w:top w:val="nil"/>
          <w:left w:val="nil"/>
          <w:bottom w:val="nil"/>
          <w:right w:val="nil"/>
          <w:between w:val="nil"/>
        </w:pBdr>
        <w:spacing w:line="276" w:lineRule="auto"/>
        <w:rPr>
          <w:rFonts w:ascii="Arial" w:eastAsia="Arial" w:hAnsi="Arial" w:cs="Arial"/>
          <w:color w:val="000000"/>
        </w:rPr>
      </w:pPr>
    </w:p>
    <w:tbl>
      <w:tblPr>
        <w:tblStyle w:val="a"/>
        <w:tblW w:w="10278" w:type="dxa"/>
        <w:tblInd w:w="165" w:type="dxa"/>
        <w:tblLayout w:type="fixed"/>
        <w:tblLook w:val="0000" w:firstRow="0" w:lastRow="0" w:firstColumn="0" w:lastColumn="0" w:noHBand="0" w:noVBand="0"/>
      </w:tblPr>
      <w:tblGrid>
        <w:gridCol w:w="3288"/>
        <w:gridCol w:w="1822"/>
        <w:gridCol w:w="1765"/>
        <w:gridCol w:w="3403"/>
      </w:tblGrid>
      <w:tr w:rsidR="0052684B" w14:paraId="071E3802" w14:textId="77777777">
        <w:trPr>
          <w:trHeight w:val="1179"/>
        </w:trPr>
        <w:tc>
          <w:tcPr>
            <w:tcW w:w="5110" w:type="dxa"/>
            <w:gridSpan w:val="2"/>
          </w:tcPr>
          <w:p w14:paraId="03B4657B" w14:textId="77777777" w:rsidR="0052684B" w:rsidRDefault="00796531">
            <w:pPr>
              <w:pBdr>
                <w:top w:val="nil"/>
                <w:left w:val="nil"/>
                <w:bottom w:val="nil"/>
                <w:right w:val="nil"/>
                <w:between w:val="nil"/>
              </w:pBdr>
              <w:ind w:left="1074"/>
              <w:rPr>
                <w:rFonts w:ascii="Times New Roman" w:eastAsia="Times New Roman" w:hAnsi="Times New Roman" w:cs="Times New Roman"/>
                <w:color w:val="000000"/>
                <w:sz w:val="20"/>
                <w:szCs w:val="20"/>
              </w:rPr>
            </w:pPr>
            <w:bookmarkStart w:id="0" w:name="_heading=h.gjdgxs" w:colFirst="0" w:colLast="0"/>
            <w:bookmarkEnd w:id="0"/>
            <w:r>
              <w:rPr>
                <w:rFonts w:ascii="Times New Roman" w:eastAsia="Times New Roman" w:hAnsi="Times New Roman" w:cs="Times New Roman"/>
                <w:noProof/>
                <w:color w:val="000000"/>
                <w:sz w:val="20"/>
                <w:szCs w:val="20"/>
              </w:rPr>
              <w:drawing>
                <wp:inline distT="0" distB="0" distL="0" distR="0" wp14:anchorId="3CA6B6E7" wp14:editId="62C3869F">
                  <wp:extent cx="2052381" cy="704469"/>
                  <wp:effectExtent l="0" t="0" r="0" b="0"/>
                  <wp:docPr id="5" name="image1.jpg" descr="http://dornsife.usc.edu/assets/sites/1/imgs/news_events/styleguide_new/USC-Dornsife-Cardinal-Black-on-White-CMYK.jpg"/>
                  <wp:cNvGraphicFramePr/>
                  <a:graphic xmlns:a="http://schemas.openxmlformats.org/drawingml/2006/main">
                    <a:graphicData uri="http://schemas.openxmlformats.org/drawingml/2006/picture">
                      <pic:pic xmlns:pic="http://schemas.openxmlformats.org/drawingml/2006/picture">
                        <pic:nvPicPr>
                          <pic:cNvPr id="0" name="image1.jpg" descr="http://dornsife.usc.edu/assets/sites/1/imgs/news_events/styleguide_new/USC-Dornsife-Cardinal-Black-on-White-CMYK.jpg"/>
                          <pic:cNvPicPr preferRelativeResize="0"/>
                        </pic:nvPicPr>
                        <pic:blipFill>
                          <a:blip r:embed="rId8"/>
                          <a:srcRect/>
                          <a:stretch>
                            <a:fillRect/>
                          </a:stretch>
                        </pic:blipFill>
                        <pic:spPr>
                          <a:xfrm>
                            <a:off x="0" y="0"/>
                            <a:ext cx="2052381" cy="704469"/>
                          </a:xfrm>
                          <a:prstGeom prst="rect">
                            <a:avLst/>
                          </a:prstGeom>
                          <a:ln/>
                        </pic:spPr>
                      </pic:pic>
                    </a:graphicData>
                  </a:graphic>
                </wp:inline>
              </w:drawing>
            </w:r>
          </w:p>
        </w:tc>
        <w:tc>
          <w:tcPr>
            <w:tcW w:w="5168" w:type="dxa"/>
            <w:gridSpan w:val="2"/>
          </w:tcPr>
          <w:p w14:paraId="3AA5D662" w14:textId="77777777" w:rsidR="0052684B" w:rsidRDefault="00796531">
            <w:pPr>
              <w:pBdr>
                <w:top w:val="nil"/>
                <w:left w:val="nil"/>
                <w:bottom w:val="nil"/>
                <w:right w:val="nil"/>
                <w:between w:val="nil"/>
              </w:pBdr>
              <w:spacing w:before="236"/>
              <w:ind w:left="763" w:right="41"/>
              <w:jc w:val="center"/>
              <w:rPr>
                <w:b/>
                <w:color w:val="000000"/>
                <w:sz w:val="36"/>
                <w:szCs w:val="36"/>
              </w:rPr>
            </w:pPr>
            <w:r>
              <w:rPr>
                <w:b/>
                <w:color w:val="000000"/>
                <w:sz w:val="36"/>
                <w:szCs w:val="36"/>
              </w:rPr>
              <w:t>Department of Psychology</w:t>
            </w:r>
          </w:p>
        </w:tc>
      </w:tr>
      <w:tr w:rsidR="0052684B" w14:paraId="2E5F3DE4" w14:textId="77777777">
        <w:trPr>
          <w:trHeight w:val="633"/>
        </w:trPr>
        <w:tc>
          <w:tcPr>
            <w:tcW w:w="3288" w:type="dxa"/>
          </w:tcPr>
          <w:p w14:paraId="2D57665D" w14:textId="77777777" w:rsidR="0052684B" w:rsidRDefault="00796531">
            <w:pPr>
              <w:pBdr>
                <w:top w:val="nil"/>
                <w:left w:val="nil"/>
                <w:bottom w:val="nil"/>
                <w:right w:val="nil"/>
                <w:between w:val="nil"/>
              </w:pBdr>
              <w:spacing w:before="59"/>
              <w:ind w:left="50"/>
              <w:rPr>
                <w:color w:val="000000"/>
              </w:rPr>
            </w:pPr>
            <w:r>
              <w:rPr>
                <w:color w:val="000000"/>
              </w:rPr>
              <w:t>Seeley G. Mudd Building (SGM) Room 501</w:t>
            </w:r>
          </w:p>
        </w:tc>
        <w:tc>
          <w:tcPr>
            <w:tcW w:w="3587" w:type="dxa"/>
            <w:gridSpan w:val="2"/>
          </w:tcPr>
          <w:p w14:paraId="0CFEDC20" w14:textId="017F13DF" w:rsidR="0052684B" w:rsidRDefault="00CF2840">
            <w:pPr>
              <w:pBdr>
                <w:top w:val="nil"/>
                <w:left w:val="nil"/>
                <w:bottom w:val="nil"/>
                <w:right w:val="nil"/>
                <w:between w:val="nil"/>
              </w:pBdr>
              <w:spacing w:before="59"/>
              <w:ind w:left="334"/>
              <w:rPr>
                <w:color w:val="000000"/>
              </w:rPr>
            </w:pPr>
            <w:r w:rsidRPr="00CF2840">
              <w:t>Questions can be submitted on Advise USC &gt; Advisor Connect &gt; Create a New Case.</w:t>
            </w:r>
          </w:p>
        </w:tc>
        <w:tc>
          <w:tcPr>
            <w:tcW w:w="3403" w:type="dxa"/>
          </w:tcPr>
          <w:p w14:paraId="284F5F0A" w14:textId="77777777" w:rsidR="0052684B" w:rsidRDefault="00796531">
            <w:pPr>
              <w:pBdr>
                <w:top w:val="nil"/>
                <w:left w:val="nil"/>
                <w:bottom w:val="nil"/>
                <w:right w:val="nil"/>
                <w:between w:val="nil"/>
              </w:pBdr>
              <w:spacing w:before="59" w:line="257" w:lineRule="auto"/>
              <w:ind w:left="395"/>
              <w:rPr>
                <w:color w:val="000000"/>
              </w:rPr>
            </w:pPr>
            <w:r>
              <w:rPr>
                <w:color w:val="000000"/>
              </w:rPr>
              <w:t>Telephone: (213) 740-2203</w:t>
            </w:r>
          </w:p>
          <w:p w14:paraId="07FDCAF1" w14:textId="77777777" w:rsidR="0052684B" w:rsidRDefault="00796531">
            <w:pPr>
              <w:pBdr>
                <w:top w:val="nil"/>
                <w:left w:val="nil"/>
                <w:bottom w:val="nil"/>
                <w:right w:val="nil"/>
                <w:between w:val="nil"/>
              </w:pBdr>
              <w:spacing w:line="257" w:lineRule="auto"/>
              <w:ind w:left="395"/>
              <w:rPr>
                <w:color w:val="000000"/>
              </w:rPr>
            </w:pPr>
            <w:r>
              <w:rPr>
                <w:color w:val="000000"/>
              </w:rPr>
              <w:t>Fax: (213) 746-9082</w:t>
            </w:r>
          </w:p>
        </w:tc>
      </w:tr>
      <w:tr w:rsidR="0052684B" w14:paraId="5EE52023" w14:textId="77777777">
        <w:trPr>
          <w:trHeight w:val="763"/>
        </w:trPr>
        <w:tc>
          <w:tcPr>
            <w:tcW w:w="10278" w:type="dxa"/>
            <w:gridSpan w:val="4"/>
          </w:tcPr>
          <w:p w14:paraId="16D63277" w14:textId="77777777" w:rsidR="0052684B" w:rsidRDefault="00796531">
            <w:pPr>
              <w:pBdr>
                <w:top w:val="nil"/>
                <w:left w:val="nil"/>
                <w:bottom w:val="nil"/>
                <w:right w:val="nil"/>
                <w:between w:val="nil"/>
              </w:pBdr>
              <w:spacing w:before="58"/>
              <w:ind w:left="2587" w:right="2188"/>
              <w:jc w:val="center"/>
              <w:rPr>
                <w:b/>
                <w:color w:val="000000"/>
                <w:sz w:val="32"/>
                <w:szCs w:val="32"/>
              </w:rPr>
            </w:pPr>
            <w:r>
              <w:rPr>
                <w:b/>
                <w:color w:val="000000"/>
                <w:sz w:val="32"/>
                <w:szCs w:val="32"/>
              </w:rPr>
              <w:t>Bachelor of Arts in Psychology (PSYC)</w:t>
            </w:r>
          </w:p>
          <w:p w14:paraId="325AC284" w14:textId="77777777" w:rsidR="0052684B" w:rsidRDefault="00796531">
            <w:pPr>
              <w:pBdr>
                <w:top w:val="nil"/>
                <w:left w:val="nil"/>
                <w:bottom w:val="nil"/>
                <w:right w:val="nil"/>
                <w:between w:val="nil"/>
              </w:pBdr>
              <w:spacing w:before="1" w:line="308" w:lineRule="auto"/>
              <w:ind w:left="2587" w:right="2181"/>
              <w:jc w:val="center"/>
              <w:rPr>
                <w:b/>
                <w:color w:val="000000"/>
                <w:sz w:val="28"/>
                <w:szCs w:val="28"/>
              </w:rPr>
            </w:pPr>
            <w:r>
              <w:rPr>
                <w:b/>
                <w:color w:val="000000"/>
                <w:sz w:val="28"/>
                <w:szCs w:val="28"/>
              </w:rPr>
              <w:t>48 units</w:t>
            </w:r>
          </w:p>
        </w:tc>
      </w:tr>
      <w:tr w:rsidR="0052684B" w14:paraId="2CA53BEC" w14:textId="77777777">
        <w:trPr>
          <w:trHeight w:val="281"/>
        </w:trPr>
        <w:tc>
          <w:tcPr>
            <w:tcW w:w="10278" w:type="dxa"/>
            <w:gridSpan w:val="4"/>
          </w:tcPr>
          <w:p w14:paraId="170EC4EB" w14:textId="3A981049" w:rsidR="0052684B" w:rsidRDefault="00796531">
            <w:pPr>
              <w:pBdr>
                <w:top w:val="nil"/>
                <w:left w:val="nil"/>
                <w:bottom w:val="nil"/>
                <w:right w:val="nil"/>
                <w:between w:val="nil"/>
              </w:pBdr>
              <w:spacing w:line="261" w:lineRule="auto"/>
              <w:ind w:left="2587" w:right="2179"/>
              <w:jc w:val="center"/>
              <w:rPr>
                <w:b/>
                <w:color w:val="000000"/>
                <w:sz w:val="24"/>
                <w:szCs w:val="24"/>
              </w:rPr>
            </w:pPr>
            <w:r>
              <w:rPr>
                <w:b/>
                <w:color w:val="000000"/>
                <w:sz w:val="24"/>
                <w:szCs w:val="24"/>
              </w:rPr>
              <w:t>Effective Fall 202</w:t>
            </w:r>
            <w:r w:rsidR="00551D3B">
              <w:rPr>
                <w:b/>
                <w:color w:val="000000"/>
                <w:sz w:val="24"/>
                <w:szCs w:val="24"/>
              </w:rPr>
              <w:t>7</w:t>
            </w:r>
          </w:p>
        </w:tc>
      </w:tr>
    </w:tbl>
    <w:p w14:paraId="59F88A53" w14:textId="77777777" w:rsidR="0052684B" w:rsidRDefault="0052684B">
      <w:pPr>
        <w:pBdr>
          <w:top w:val="nil"/>
          <w:left w:val="nil"/>
          <w:bottom w:val="nil"/>
          <w:right w:val="nil"/>
          <w:between w:val="nil"/>
        </w:pBdr>
        <w:rPr>
          <w:rFonts w:ascii="Times New Roman" w:eastAsia="Times New Roman" w:hAnsi="Times New Roman" w:cs="Times New Roman"/>
          <w:color w:val="000000"/>
          <w:sz w:val="20"/>
          <w:szCs w:val="20"/>
        </w:rPr>
      </w:pPr>
    </w:p>
    <w:p w14:paraId="2EDF77D5" w14:textId="77777777" w:rsidR="0052684B" w:rsidRDefault="0052684B">
      <w:pPr>
        <w:pBdr>
          <w:top w:val="nil"/>
          <w:left w:val="nil"/>
          <w:bottom w:val="nil"/>
          <w:right w:val="nil"/>
          <w:between w:val="nil"/>
        </w:pBdr>
        <w:spacing w:before="11"/>
        <w:rPr>
          <w:rFonts w:ascii="Times New Roman" w:eastAsia="Times New Roman" w:hAnsi="Times New Roman" w:cs="Times New Roman"/>
          <w:color w:val="000000"/>
          <w:sz w:val="15"/>
          <w:szCs w:val="15"/>
        </w:rPr>
      </w:pPr>
    </w:p>
    <w:tbl>
      <w:tblPr>
        <w:tblStyle w:val="a0"/>
        <w:tblW w:w="10522" w:type="dxa"/>
        <w:tblInd w:w="165" w:type="dxa"/>
        <w:tblLayout w:type="fixed"/>
        <w:tblLook w:val="0000" w:firstRow="0" w:lastRow="0" w:firstColumn="0" w:lastColumn="0" w:noHBand="0" w:noVBand="0"/>
      </w:tblPr>
      <w:tblGrid>
        <w:gridCol w:w="3333"/>
        <w:gridCol w:w="3702"/>
        <w:gridCol w:w="3487"/>
      </w:tblGrid>
      <w:tr w:rsidR="0052684B" w14:paraId="2F33975E" w14:textId="77777777">
        <w:trPr>
          <w:trHeight w:val="658"/>
        </w:trPr>
        <w:tc>
          <w:tcPr>
            <w:tcW w:w="3333" w:type="dxa"/>
          </w:tcPr>
          <w:p w14:paraId="4E04EC83" w14:textId="77777777" w:rsidR="0052684B" w:rsidRDefault="00796531">
            <w:pPr>
              <w:pBdr>
                <w:top w:val="nil"/>
                <w:left w:val="nil"/>
                <w:bottom w:val="nil"/>
                <w:right w:val="nil"/>
                <w:between w:val="nil"/>
              </w:pBdr>
              <w:ind w:left="50" w:right="93"/>
              <w:rPr>
                <w:b/>
                <w:color w:val="000000"/>
              </w:rPr>
            </w:pPr>
            <w:r>
              <w:rPr>
                <w:b/>
                <w:color w:val="000000"/>
              </w:rPr>
              <w:t>Lower Division Requirement: 12 units</w:t>
            </w:r>
          </w:p>
        </w:tc>
        <w:tc>
          <w:tcPr>
            <w:tcW w:w="3702" w:type="dxa"/>
          </w:tcPr>
          <w:p w14:paraId="2DF23808" w14:textId="77777777" w:rsidR="0052684B" w:rsidRDefault="00796531">
            <w:pPr>
              <w:pBdr>
                <w:top w:val="nil"/>
                <w:left w:val="nil"/>
                <w:bottom w:val="nil"/>
                <w:right w:val="nil"/>
                <w:between w:val="nil"/>
              </w:pBdr>
              <w:ind w:left="305" w:right="1025"/>
              <w:rPr>
                <w:b/>
                <w:color w:val="000000"/>
              </w:rPr>
            </w:pPr>
            <w:r>
              <w:rPr>
                <w:b/>
                <w:color w:val="000000"/>
              </w:rPr>
              <w:t>Research Methodology: 8 units</w:t>
            </w:r>
          </w:p>
        </w:tc>
        <w:tc>
          <w:tcPr>
            <w:tcW w:w="3487" w:type="dxa"/>
          </w:tcPr>
          <w:p w14:paraId="405C4799" w14:textId="77777777" w:rsidR="0052684B" w:rsidRDefault="00796531">
            <w:pPr>
              <w:pBdr>
                <w:top w:val="nil"/>
                <w:left w:val="nil"/>
                <w:bottom w:val="nil"/>
                <w:right w:val="nil"/>
                <w:between w:val="nil"/>
              </w:pBdr>
              <w:ind w:left="192" w:right="671"/>
              <w:rPr>
                <w:b/>
                <w:color w:val="000000"/>
              </w:rPr>
            </w:pPr>
            <w:r>
              <w:rPr>
                <w:b/>
                <w:color w:val="000000"/>
              </w:rPr>
              <w:t>Additional Requirements: 12 units</w:t>
            </w:r>
          </w:p>
        </w:tc>
      </w:tr>
      <w:tr w:rsidR="0052684B" w14:paraId="0C499EFD" w14:textId="77777777">
        <w:trPr>
          <w:trHeight w:val="713"/>
        </w:trPr>
        <w:tc>
          <w:tcPr>
            <w:tcW w:w="3333" w:type="dxa"/>
          </w:tcPr>
          <w:p w14:paraId="6942C25E" w14:textId="77777777" w:rsidR="0052684B" w:rsidRDefault="00796531">
            <w:pPr>
              <w:pBdr>
                <w:top w:val="nil"/>
                <w:left w:val="nil"/>
                <w:bottom w:val="nil"/>
                <w:right w:val="nil"/>
                <w:between w:val="nil"/>
              </w:pBdr>
              <w:tabs>
                <w:tab w:val="left" w:pos="507"/>
              </w:tabs>
              <w:spacing w:before="139"/>
              <w:ind w:left="50"/>
              <w:rPr>
                <w:b/>
                <w:color w:val="000000"/>
                <w:sz w:val="20"/>
                <w:szCs w:val="20"/>
              </w:rPr>
            </w:pPr>
            <w:r>
              <w:rPr>
                <w:b/>
                <w:color w:val="000000"/>
                <w:sz w:val="20"/>
                <w:szCs w:val="20"/>
              </w:rPr>
              <w:t>_</w:t>
            </w:r>
            <w:r>
              <w:rPr>
                <w:b/>
                <w:color w:val="000000"/>
                <w:sz w:val="20"/>
                <w:szCs w:val="20"/>
              </w:rPr>
              <w:tab/>
              <w:t>PSYC 100Lg</w:t>
            </w:r>
          </w:p>
          <w:p w14:paraId="41278C74" w14:textId="77777777" w:rsidR="0052684B" w:rsidRDefault="00796531">
            <w:pPr>
              <w:pBdr>
                <w:top w:val="nil"/>
                <w:left w:val="nil"/>
                <w:bottom w:val="nil"/>
                <w:right w:val="nil"/>
                <w:between w:val="nil"/>
              </w:pBdr>
              <w:spacing w:before="37"/>
              <w:ind w:left="532"/>
              <w:rPr>
                <w:color w:val="000000"/>
                <w:sz w:val="20"/>
                <w:szCs w:val="20"/>
              </w:rPr>
            </w:pPr>
            <w:r>
              <w:rPr>
                <w:color w:val="000000"/>
                <w:sz w:val="20"/>
                <w:szCs w:val="20"/>
              </w:rPr>
              <w:t>Introduction to Psychology</w:t>
            </w:r>
          </w:p>
        </w:tc>
        <w:tc>
          <w:tcPr>
            <w:tcW w:w="3702" w:type="dxa"/>
          </w:tcPr>
          <w:p w14:paraId="25442518" w14:textId="77777777" w:rsidR="0052684B" w:rsidRDefault="00796531">
            <w:pPr>
              <w:pBdr>
                <w:top w:val="nil"/>
                <w:left w:val="nil"/>
                <w:bottom w:val="nil"/>
                <w:right w:val="nil"/>
                <w:between w:val="nil"/>
              </w:pBdr>
              <w:tabs>
                <w:tab w:val="left" w:pos="763"/>
              </w:tabs>
              <w:spacing w:before="141"/>
              <w:ind w:left="305"/>
              <w:rPr>
                <w:b/>
                <w:color w:val="000000"/>
                <w:sz w:val="20"/>
                <w:szCs w:val="20"/>
              </w:rPr>
            </w:pPr>
            <w:r>
              <w:rPr>
                <w:b/>
                <w:color w:val="000000"/>
                <w:sz w:val="20"/>
                <w:szCs w:val="20"/>
              </w:rPr>
              <w:t>_</w:t>
            </w:r>
            <w:r>
              <w:rPr>
                <w:b/>
                <w:color w:val="000000"/>
                <w:sz w:val="20"/>
                <w:szCs w:val="20"/>
              </w:rPr>
              <w:tab/>
              <w:t>PSYC 314L</w:t>
            </w:r>
          </w:p>
          <w:p w14:paraId="424FD339" w14:textId="77777777" w:rsidR="0052684B" w:rsidRDefault="00796531">
            <w:pPr>
              <w:pBdr>
                <w:top w:val="nil"/>
                <w:left w:val="nil"/>
                <w:bottom w:val="nil"/>
                <w:right w:val="nil"/>
                <w:between w:val="nil"/>
              </w:pBdr>
              <w:spacing w:before="2"/>
              <w:ind w:left="745"/>
              <w:rPr>
                <w:color w:val="000000"/>
                <w:sz w:val="20"/>
                <w:szCs w:val="20"/>
              </w:rPr>
            </w:pPr>
            <w:r>
              <w:rPr>
                <w:color w:val="000000"/>
                <w:sz w:val="20"/>
                <w:szCs w:val="20"/>
              </w:rPr>
              <w:t>Experimental Research Methods</w:t>
            </w:r>
          </w:p>
        </w:tc>
        <w:tc>
          <w:tcPr>
            <w:tcW w:w="3487" w:type="dxa"/>
          </w:tcPr>
          <w:p w14:paraId="0B6712D1" w14:textId="77777777" w:rsidR="0052684B" w:rsidRDefault="00796531">
            <w:pPr>
              <w:pBdr>
                <w:top w:val="nil"/>
                <w:left w:val="nil"/>
                <w:bottom w:val="nil"/>
                <w:right w:val="nil"/>
                <w:between w:val="nil"/>
              </w:pBdr>
              <w:spacing w:before="141"/>
              <w:ind w:left="192" w:right="628"/>
              <w:rPr>
                <w:color w:val="000000"/>
                <w:sz w:val="20"/>
                <w:szCs w:val="20"/>
              </w:rPr>
            </w:pPr>
            <w:r>
              <w:rPr>
                <w:b/>
                <w:color w:val="000000"/>
                <w:sz w:val="20"/>
                <w:szCs w:val="20"/>
              </w:rPr>
              <w:t xml:space="preserve">Two </w:t>
            </w:r>
            <w:r>
              <w:rPr>
                <w:color w:val="000000"/>
                <w:sz w:val="20"/>
                <w:szCs w:val="20"/>
              </w:rPr>
              <w:t>Psychology Courses at the 400-level, but not PSYC 490</w:t>
            </w:r>
          </w:p>
        </w:tc>
      </w:tr>
      <w:tr w:rsidR="0052684B" w14:paraId="4519F11A" w14:textId="77777777">
        <w:trPr>
          <w:trHeight w:val="771"/>
        </w:trPr>
        <w:tc>
          <w:tcPr>
            <w:tcW w:w="3333" w:type="dxa"/>
          </w:tcPr>
          <w:p w14:paraId="7F651930" w14:textId="77777777" w:rsidR="0052684B" w:rsidRDefault="00796531">
            <w:pPr>
              <w:pBdr>
                <w:top w:val="nil"/>
                <w:left w:val="nil"/>
                <w:bottom w:val="nil"/>
                <w:right w:val="nil"/>
                <w:between w:val="nil"/>
              </w:pBdr>
              <w:tabs>
                <w:tab w:val="left" w:pos="507"/>
              </w:tabs>
              <w:spacing w:before="67"/>
              <w:ind w:left="50"/>
              <w:rPr>
                <w:b/>
                <w:color w:val="000000"/>
                <w:sz w:val="20"/>
                <w:szCs w:val="20"/>
              </w:rPr>
            </w:pPr>
            <w:r>
              <w:rPr>
                <w:b/>
                <w:color w:val="000000"/>
                <w:sz w:val="20"/>
                <w:szCs w:val="20"/>
              </w:rPr>
              <w:t>_</w:t>
            </w:r>
            <w:r>
              <w:rPr>
                <w:b/>
                <w:color w:val="000000"/>
                <w:sz w:val="20"/>
                <w:szCs w:val="20"/>
              </w:rPr>
              <w:tab/>
              <w:t>MATH 114xg</w:t>
            </w:r>
          </w:p>
          <w:p w14:paraId="64843900" w14:textId="77777777" w:rsidR="0052684B" w:rsidRDefault="00796531">
            <w:pPr>
              <w:pBdr>
                <w:top w:val="nil"/>
                <w:left w:val="nil"/>
                <w:bottom w:val="nil"/>
                <w:right w:val="nil"/>
                <w:between w:val="nil"/>
              </w:pBdr>
              <w:spacing w:before="37"/>
              <w:ind w:left="532"/>
              <w:rPr>
                <w:color w:val="000000"/>
                <w:sz w:val="20"/>
                <w:szCs w:val="20"/>
              </w:rPr>
            </w:pPr>
            <w:r>
              <w:rPr>
                <w:color w:val="000000"/>
                <w:sz w:val="20"/>
                <w:szCs w:val="20"/>
              </w:rPr>
              <w:t>Foundations of Statistics</w:t>
            </w:r>
          </w:p>
        </w:tc>
        <w:tc>
          <w:tcPr>
            <w:tcW w:w="3702" w:type="dxa"/>
          </w:tcPr>
          <w:p w14:paraId="3F8BAADD" w14:textId="77777777" w:rsidR="0052684B" w:rsidRDefault="00796531">
            <w:pPr>
              <w:pBdr>
                <w:top w:val="nil"/>
                <w:left w:val="nil"/>
                <w:bottom w:val="nil"/>
                <w:right w:val="nil"/>
                <w:between w:val="nil"/>
              </w:pBdr>
              <w:tabs>
                <w:tab w:val="left" w:pos="763"/>
              </w:tabs>
              <w:spacing w:before="67"/>
              <w:ind w:left="305"/>
              <w:rPr>
                <w:b/>
                <w:color w:val="000000"/>
                <w:sz w:val="20"/>
                <w:szCs w:val="20"/>
              </w:rPr>
            </w:pPr>
            <w:r>
              <w:rPr>
                <w:b/>
                <w:color w:val="000000"/>
                <w:sz w:val="20"/>
                <w:szCs w:val="20"/>
              </w:rPr>
              <w:t>_</w:t>
            </w:r>
            <w:r>
              <w:rPr>
                <w:b/>
                <w:color w:val="000000"/>
                <w:sz w:val="20"/>
                <w:szCs w:val="20"/>
              </w:rPr>
              <w:tab/>
              <w:t>PSYC 316L</w:t>
            </w:r>
          </w:p>
          <w:p w14:paraId="6C26AF68" w14:textId="77777777" w:rsidR="0052684B" w:rsidRDefault="00796531">
            <w:pPr>
              <w:pBdr>
                <w:top w:val="nil"/>
                <w:left w:val="nil"/>
                <w:bottom w:val="nil"/>
                <w:right w:val="nil"/>
                <w:between w:val="nil"/>
              </w:pBdr>
              <w:ind w:left="745"/>
              <w:rPr>
                <w:color w:val="000000"/>
                <w:sz w:val="20"/>
                <w:szCs w:val="20"/>
              </w:rPr>
            </w:pPr>
            <w:r>
              <w:rPr>
                <w:color w:val="000000"/>
                <w:sz w:val="20"/>
                <w:szCs w:val="20"/>
              </w:rPr>
              <w:t>Non -Experimental Research Methods</w:t>
            </w:r>
          </w:p>
        </w:tc>
        <w:tc>
          <w:tcPr>
            <w:tcW w:w="3487" w:type="dxa"/>
          </w:tcPr>
          <w:p w14:paraId="232421CB" w14:textId="77777777" w:rsidR="0052684B" w:rsidRDefault="00796531">
            <w:pPr>
              <w:pBdr>
                <w:top w:val="nil"/>
                <w:left w:val="nil"/>
                <w:bottom w:val="nil"/>
                <w:right w:val="nil"/>
                <w:between w:val="nil"/>
              </w:pBdr>
              <w:tabs>
                <w:tab w:val="left" w:pos="2767"/>
              </w:tabs>
              <w:spacing w:before="67"/>
              <w:ind w:left="192"/>
              <w:rPr>
                <w:color w:val="000000"/>
                <w:sz w:val="20"/>
                <w:szCs w:val="20"/>
              </w:rPr>
            </w:pPr>
            <w:r>
              <w:rPr>
                <w:color w:val="000000"/>
                <w:sz w:val="20"/>
                <w:szCs w:val="20"/>
              </w:rPr>
              <w:t xml:space="preserve">1. </w:t>
            </w:r>
            <w:r>
              <w:rPr>
                <w:color w:val="000000"/>
                <w:sz w:val="20"/>
                <w:szCs w:val="20"/>
                <w:u w:val="single"/>
              </w:rPr>
              <w:tab/>
            </w:r>
          </w:p>
          <w:p w14:paraId="3C3129B6" w14:textId="77777777" w:rsidR="0052684B" w:rsidRDefault="00796531">
            <w:pPr>
              <w:pBdr>
                <w:top w:val="nil"/>
                <w:left w:val="nil"/>
                <w:bottom w:val="nil"/>
                <w:right w:val="nil"/>
                <w:between w:val="nil"/>
              </w:pBdr>
              <w:tabs>
                <w:tab w:val="left" w:pos="2767"/>
              </w:tabs>
              <w:spacing w:before="195"/>
              <w:ind w:left="192"/>
              <w:rPr>
                <w:color w:val="000000"/>
                <w:sz w:val="20"/>
                <w:szCs w:val="20"/>
              </w:rPr>
            </w:pPr>
            <w:r>
              <w:rPr>
                <w:color w:val="000000"/>
                <w:sz w:val="20"/>
                <w:szCs w:val="20"/>
              </w:rPr>
              <w:t xml:space="preserve">2. </w:t>
            </w:r>
            <w:r>
              <w:rPr>
                <w:color w:val="000000"/>
                <w:sz w:val="20"/>
                <w:szCs w:val="20"/>
                <w:u w:val="single"/>
              </w:rPr>
              <w:tab/>
            </w:r>
          </w:p>
        </w:tc>
      </w:tr>
      <w:tr w:rsidR="0052684B" w14:paraId="7632AB3D" w14:textId="77777777">
        <w:trPr>
          <w:trHeight w:val="1217"/>
        </w:trPr>
        <w:tc>
          <w:tcPr>
            <w:tcW w:w="3333" w:type="dxa"/>
          </w:tcPr>
          <w:p w14:paraId="0F433EF3" w14:textId="77777777" w:rsidR="0052684B" w:rsidRDefault="00796531">
            <w:pPr>
              <w:pBdr>
                <w:top w:val="nil"/>
                <w:left w:val="nil"/>
                <w:bottom w:val="nil"/>
                <w:right w:val="nil"/>
                <w:between w:val="nil"/>
              </w:pBdr>
              <w:tabs>
                <w:tab w:val="left" w:pos="507"/>
              </w:tabs>
              <w:spacing w:line="234" w:lineRule="auto"/>
              <w:ind w:left="50"/>
              <w:rPr>
                <w:b/>
                <w:color w:val="000000"/>
                <w:sz w:val="20"/>
                <w:szCs w:val="20"/>
              </w:rPr>
            </w:pPr>
            <w:r>
              <w:rPr>
                <w:b/>
                <w:color w:val="000000"/>
                <w:sz w:val="20"/>
                <w:szCs w:val="20"/>
              </w:rPr>
              <w:t>_</w:t>
            </w:r>
            <w:r>
              <w:rPr>
                <w:b/>
                <w:color w:val="000000"/>
                <w:sz w:val="20"/>
                <w:szCs w:val="20"/>
              </w:rPr>
              <w:tab/>
              <w:t>PSYC 274Lg</w:t>
            </w:r>
          </w:p>
          <w:p w14:paraId="21D2B537" w14:textId="77777777" w:rsidR="0052684B" w:rsidRDefault="00796531">
            <w:pPr>
              <w:pBdr>
                <w:top w:val="nil"/>
                <w:left w:val="nil"/>
                <w:bottom w:val="nil"/>
                <w:right w:val="nil"/>
                <w:between w:val="nil"/>
              </w:pBdr>
              <w:spacing w:before="36"/>
              <w:ind w:left="532"/>
              <w:rPr>
                <w:color w:val="000000"/>
                <w:sz w:val="20"/>
                <w:szCs w:val="20"/>
              </w:rPr>
            </w:pPr>
            <w:r>
              <w:rPr>
                <w:color w:val="000000"/>
                <w:sz w:val="20"/>
                <w:szCs w:val="20"/>
              </w:rPr>
              <w:t>Statistics</w:t>
            </w:r>
          </w:p>
        </w:tc>
        <w:tc>
          <w:tcPr>
            <w:tcW w:w="3702" w:type="dxa"/>
          </w:tcPr>
          <w:p w14:paraId="2B7EB6A7" w14:textId="77777777" w:rsidR="0052684B" w:rsidRDefault="0052684B">
            <w:pPr>
              <w:pBdr>
                <w:top w:val="nil"/>
                <w:left w:val="nil"/>
                <w:bottom w:val="nil"/>
                <w:right w:val="nil"/>
                <w:between w:val="nil"/>
              </w:pBdr>
              <w:rPr>
                <w:rFonts w:ascii="Times New Roman" w:eastAsia="Times New Roman" w:hAnsi="Times New Roman" w:cs="Times New Roman"/>
                <w:color w:val="000000"/>
                <w:sz w:val="20"/>
                <w:szCs w:val="20"/>
              </w:rPr>
            </w:pPr>
          </w:p>
        </w:tc>
        <w:tc>
          <w:tcPr>
            <w:tcW w:w="3487" w:type="dxa"/>
          </w:tcPr>
          <w:p w14:paraId="3731FCEF" w14:textId="77777777" w:rsidR="0052684B" w:rsidRDefault="00796531">
            <w:pPr>
              <w:pBdr>
                <w:top w:val="nil"/>
                <w:left w:val="nil"/>
                <w:bottom w:val="nil"/>
                <w:right w:val="nil"/>
                <w:between w:val="nil"/>
              </w:pBdr>
              <w:spacing w:before="140"/>
              <w:ind w:left="192"/>
              <w:rPr>
                <w:color w:val="000000"/>
                <w:sz w:val="20"/>
                <w:szCs w:val="20"/>
              </w:rPr>
            </w:pPr>
            <w:r>
              <w:rPr>
                <w:b/>
                <w:color w:val="000000"/>
                <w:sz w:val="20"/>
                <w:szCs w:val="20"/>
              </w:rPr>
              <w:t xml:space="preserve">One </w:t>
            </w:r>
            <w:r>
              <w:rPr>
                <w:color w:val="000000"/>
                <w:sz w:val="20"/>
                <w:szCs w:val="20"/>
              </w:rPr>
              <w:t>Lower or Upper Division Psychology Elective, but not PSYC 240 and not PSYC 290</w:t>
            </w:r>
          </w:p>
          <w:p w14:paraId="13C1359E" w14:textId="77777777" w:rsidR="0052684B" w:rsidRDefault="00796531">
            <w:pPr>
              <w:pBdr>
                <w:top w:val="nil"/>
                <w:left w:val="nil"/>
                <w:bottom w:val="nil"/>
                <w:right w:val="nil"/>
                <w:between w:val="nil"/>
              </w:pBdr>
              <w:tabs>
                <w:tab w:val="left" w:pos="2767"/>
              </w:tabs>
              <w:spacing w:before="139" w:line="214" w:lineRule="auto"/>
              <w:ind w:left="192"/>
              <w:rPr>
                <w:color w:val="000000"/>
                <w:sz w:val="20"/>
                <w:szCs w:val="20"/>
              </w:rPr>
            </w:pPr>
            <w:r>
              <w:rPr>
                <w:color w:val="000000"/>
                <w:sz w:val="20"/>
                <w:szCs w:val="20"/>
              </w:rPr>
              <w:t xml:space="preserve">1. </w:t>
            </w:r>
            <w:r>
              <w:rPr>
                <w:color w:val="000000"/>
                <w:sz w:val="20"/>
                <w:szCs w:val="20"/>
                <w:u w:val="single"/>
              </w:rPr>
              <w:tab/>
            </w:r>
          </w:p>
        </w:tc>
      </w:tr>
    </w:tbl>
    <w:p w14:paraId="10E02FE2" w14:textId="77777777" w:rsidR="0052684B" w:rsidRDefault="0052684B">
      <w:pPr>
        <w:pBdr>
          <w:top w:val="nil"/>
          <w:left w:val="nil"/>
          <w:bottom w:val="nil"/>
          <w:right w:val="nil"/>
          <w:between w:val="nil"/>
        </w:pBdr>
        <w:spacing w:before="9"/>
        <w:rPr>
          <w:rFonts w:ascii="Times New Roman" w:eastAsia="Times New Roman" w:hAnsi="Times New Roman" w:cs="Times New Roman"/>
          <w:color w:val="000000"/>
          <w:sz w:val="14"/>
          <w:szCs w:val="14"/>
        </w:rPr>
      </w:pPr>
    </w:p>
    <w:p w14:paraId="0399BA29" w14:textId="77777777" w:rsidR="0052684B" w:rsidRDefault="00796531">
      <w:pPr>
        <w:spacing w:before="101"/>
        <w:ind w:left="207"/>
        <w:rPr>
          <w:b/>
        </w:rPr>
      </w:pPr>
      <w:r>
        <w:rPr>
          <w:b/>
        </w:rPr>
        <w:t xml:space="preserve">Psychology Area Requirement: One </w:t>
      </w:r>
      <w:r>
        <w:t xml:space="preserve">course from each of </w:t>
      </w:r>
      <w:r>
        <w:rPr>
          <w:b/>
        </w:rPr>
        <w:t xml:space="preserve">four </w:t>
      </w:r>
      <w:r>
        <w:t xml:space="preserve">of the following five areas is required. </w:t>
      </w:r>
      <w:r>
        <w:rPr>
          <w:b/>
        </w:rPr>
        <w:t>16 units</w:t>
      </w:r>
    </w:p>
    <w:p w14:paraId="3B876E31" w14:textId="77777777" w:rsidR="00411D66" w:rsidRDefault="00411D66">
      <w:pPr>
        <w:spacing w:before="101"/>
        <w:ind w:left="207"/>
        <w:rPr>
          <w:b/>
        </w:rPr>
      </w:pPr>
    </w:p>
    <w:tbl>
      <w:tblPr>
        <w:tblStyle w:val="a1"/>
        <w:tblW w:w="10653" w:type="dxa"/>
        <w:tblLayout w:type="fixed"/>
        <w:tblLook w:val="0000" w:firstRow="0" w:lastRow="0" w:firstColumn="0" w:lastColumn="0" w:noHBand="0" w:noVBand="0"/>
      </w:tblPr>
      <w:tblGrid>
        <w:gridCol w:w="1975"/>
        <w:gridCol w:w="2283"/>
        <w:gridCol w:w="2037"/>
        <w:gridCol w:w="2397"/>
        <w:gridCol w:w="1961"/>
      </w:tblGrid>
      <w:tr w:rsidR="0052684B" w14:paraId="7EF6E379" w14:textId="77777777" w:rsidTr="00DC6037">
        <w:trPr>
          <w:trHeight w:val="502"/>
        </w:trPr>
        <w:tc>
          <w:tcPr>
            <w:tcW w:w="1975" w:type="dxa"/>
          </w:tcPr>
          <w:p w14:paraId="559B2996" w14:textId="77777777" w:rsidR="0052684B" w:rsidRDefault="00796531">
            <w:pPr>
              <w:pBdr>
                <w:top w:val="nil"/>
                <w:left w:val="nil"/>
                <w:bottom w:val="nil"/>
                <w:right w:val="nil"/>
                <w:between w:val="nil"/>
              </w:pBdr>
              <w:ind w:left="50"/>
              <w:rPr>
                <w:b/>
                <w:color w:val="000000"/>
              </w:rPr>
            </w:pPr>
            <w:r>
              <w:rPr>
                <w:b/>
                <w:color w:val="000000"/>
              </w:rPr>
              <w:t>____ Cognitive</w:t>
            </w:r>
          </w:p>
        </w:tc>
        <w:tc>
          <w:tcPr>
            <w:tcW w:w="2283" w:type="dxa"/>
          </w:tcPr>
          <w:p w14:paraId="3C974CE3" w14:textId="77777777" w:rsidR="0052684B" w:rsidRDefault="00796531">
            <w:pPr>
              <w:pBdr>
                <w:top w:val="nil"/>
                <w:left w:val="nil"/>
                <w:bottom w:val="nil"/>
                <w:right w:val="nil"/>
                <w:between w:val="nil"/>
              </w:pBdr>
              <w:ind w:left="270"/>
              <w:rPr>
                <w:b/>
                <w:color w:val="000000"/>
              </w:rPr>
            </w:pPr>
            <w:r>
              <w:rPr>
                <w:b/>
                <w:color w:val="000000"/>
              </w:rPr>
              <w:t>____ Developmental</w:t>
            </w:r>
          </w:p>
        </w:tc>
        <w:tc>
          <w:tcPr>
            <w:tcW w:w="2037" w:type="dxa"/>
          </w:tcPr>
          <w:p w14:paraId="136D81CD" w14:textId="77777777" w:rsidR="0052684B" w:rsidRDefault="00796531">
            <w:pPr>
              <w:pBdr>
                <w:top w:val="nil"/>
                <w:left w:val="nil"/>
                <w:bottom w:val="nil"/>
                <w:right w:val="nil"/>
                <w:between w:val="nil"/>
              </w:pBdr>
              <w:ind w:left="117"/>
              <w:rPr>
                <w:b/>
                <w:color w:val="000000"/>
              </w:rPr>
            </w:pPr>
            <w:r>
              <w:rPr>
                <w:b/>
                <w:color w:val="000000"/>
              </w:rPr>
              <w:t>____ Clinical</w:t>
            </w:r>
          </w:p>
        </w:tc>
        <w:tc>
          <w:tcPr>
            <w:tcW w:w="2397" w:type="dxa"/>
          </w:tcPr>
          <w:p w14:paraId="6B194713" w14:textId="77777777" w:rsidR="0052684B" w:rsidRDefault="00796531">
            <w:pPr>
              <w:pBdr>
                <w:top w:val="nil"/>
                <w:left w:val="nil"/>
                <w:bottom w:val="nil"/>
                <w:right w:val="nil"/>
                <w:between w:val="nil"/>
              </w:pBdr>
              <w:ind w:left="192"/>
              <w:rPr>
                <w:b/>
                <w:color w:val="000000"/>
              </w:rPr>
            </w:pPr>
            <w:r>
              <w:rPr>
                <w:b/>
                <w:color w:val="000000"/>
              </w:rPr>
              <w:t>____ Biological</w:t>
            </w:r>
          </w:p>
        </w:tc>
        <w:tc>
          <w:tcPr>
            <w:tcW w:w="1961" w:type="dxa"/>
          </w:tcPr>
          <w:p w14:paraId="43C8872F" w14:textId="77777777" w:rsidR="0052684B" w:rsidRDefault="00796531">
            <w:pPr>
              <w:pBdr>
                <w:top w:val="nil"/>
                <w:left w:val="nil"/>
                <w:bottom w:val="nil"/>
                <w:right w:val="nil"/>
                <w:between w:val="nil"/>
              </w:pBdr>
              <w:ind w:left="95"/>
              <w:rPr>
                <w:b/>
                <w:color w:val="000000"/>
              </w:rPr>
            </w:pPr>
            <w:r>
              <w:rPr>
                <w:b/>
                <w:color w:val="000000"/>
              </w:rPr>
              <w:t>____ Social</w:t>
            </w:r>
          </w:p>
        </w:tc>
      </w:tr>
      <w:tr w:rsidR="0052684B" w14:paraId="13EC594B" w14:textId="77777777" w:rsidTr="00551D3B">
        <w:trPr>
          <w:trHeight w:val="938"/>
        </w:trPr>
        <w:tc>
          <w:tcPr>
            <w:tcW w:w="1975" w:type="dxa"/>
          </w:tcPr>
          <w:p w14:paraId="60818B25" w14:textId="77777777" w:rsidR="0052684B" w:rsidRDefault="00796531">
            <w:pPr>
              <w:pBdr>
                <w:top w:val="nil"/>
                <w:left w:val="nil"/>
                <w:bottom w:val="nil"/>
                <w:right w:val="nil"/>
                <w:between w:val="nil"/>
              </w:pBdr>
              <w:spacing w:before="118"/>
              <w:ind w:left="50"/>
              <w:rPr>
                <w:b/>
                <w:color w:val="000000"/>
                <w:sz w:val="20"/>
                <w:szCs w:val="20"/>
              </w:rPr>
            </w:pPr>
            <w:r>
              <w:rPr>
                <w:b/>
                <w:color w:val="000000"/>
                <w:sz w:val="20"/>
                <w:szCs w:val="20"/>
              </w:rPr>
              <w:t>___ PSYC 301L</w:t>
            </w:r>
          </w:p>
          <w:p w14:paraId="64C403C0" w14:textId="77777777" w:rsidR="0052684B" w:rsidRDefault="00796531">
            <w:pPr>
              <w:pBdr>
                <w:top w:val="nil"/>
                <w:left w:val="nil"/>
                <w:bottom w:val="nil"/>
                <w:right w:val="nil"/>
                <w:between w:val="nil"/>
              </w:pBdr>
              <w:ind w:left="357" w:right="725" w:hanging="2"/>
              <w:rPr>
                <w:color w:val="000000"/>
                <w:sz w:val="20"/>
                <w:szCs w:val="20"/>
              </w:rPr>
            </w:pPr>
            <w:r>
              <w:rPr>
                <w:color w:val="000000"/>
                <w:sz w:val="20"/>
                <w:szCs w:val="20"/>
              </w:rPr>
              <w:t>Cognitive Processes</w:t>
            </w:r>
          </w:p>
        </w:tc>
        <w:tc>
          <w:tcPr>
            <w:tcW w:w="2283" w:type="dxa"/>
          </w:tcPr>
          <w:p w14:paraId="4ED0B983" w14:textId="77777777" w:rsidR="0052684B" w:rsidRDefault="00796531">
            <w:pPr>
              <w:pBdr>
                <w:top w:val="nil"/>
                <w:left w:val="nil"/>
                <w:bottom w:val="nil"/>
                <w:right w:val="nil"/>
                <w:between w:val="nil"/>
              </w:pBdr>
              <w:spacing w:before="118"/>
              <w:ind w:left="270"/>
              <w:rPr>
                <w:b/>
                <w:color w:val="000000"/>
                <w:sz w:val="20"/>
                <w:szCs w:val="20"/>
              </w:rPr>
            </w:pPr>
            <w:r>
              <w:rPr>
                <w:b/>
                <w:color w:val="000000"/>
                <w:sz w:val="20"/>
                <w:szCs w:val="20"/>
              </w:rPr>
              <w:t>___ PSYC 336L</w:t>
            </w:r>
          </w:p>
          <w:p w14:paraId="3869AB7C" w14:textId="77777777" w:rsidR="0052684B" w:rsidRDefault="00796531">
            <w:pPr>
              <w:pBdr>
                <w:top w:val="nil"/>
                <w:left w:val="nil"/>
                <w:bottom w:val="nil"/>
                <w:right w:val="nil"/>
                <w:between w:val="nil"/>
              </w:pBdr>
              <w:ind w:left="577"/>
              <w:rPr>
                <w:color w:val="000000"/>
                <w:sz w:val="20"/>
                <w:szCs w:val="20"/>
              </w:rPr>
            </w:pPr>
            <w:r>
              <w:rPr>
                <w:color w:val="000000"/>
                <w:sz w:val="20"/>
                <w:szCs w:val="20"/>
              </w:rPr>
              <w:t>Developmental Psychology</w:t>
            </w:r>
          </w:p>
        </w:tc>
        <w:tc>
          <w:tcPr>
            <w:tcW w:w="2037" w:type="dxa"/>
          </w:tcPr>
          <w:p w14:paraId="48E4862B" w14:textId="77777777" w:rsidR="0052684B" w:rsidRDefault="00796531">
            <w:pPr>
              <w:pBdr>
                <w:top w:val="nil"/>
                <w:left w:val="nil"/>
                <w:bottom w:val="nil"/>
                <w:right w:val="nil"/>
                <w:between w:val="nil"/>
              </w:pBdr>
              <w:spacing w:before="118"/>
              <w:ind w:left="422" w:right="679" w:hanging="305"/>
              <w:rPr>
                <w:b/>
                <w:color w:val="000000"/>
                <w:sz w:val="20"/>
                <w:szCs w:val="20"/>
              </w:rPr>
            </w:pPr>
            <w:r>
              <w:rPr>
                <w:b/>
                <w:color w:val="000000"/>
                <w:sz w:val="20"/>
                <w:szCs w:val="20"/>
              </w:rPr>
              <w:t>___ PSYC 360</w:t>
            </w:r>
          </w:p>
          <w:p w14:paraId="01FBFC76" w14:textId="77777777" w:rsidR="0052684B" w:rsidRDefault="00796531">
            <w:pPr>
              <w:rPr>
                <w:sz w:val="20"/>
                <w:szCs w:val="20"/>
              </w:rPr>
            </w:pPr>
            <w:r>
              <w:rPr>
                <w:sz w:val="20"/>
                <w:szCs w:val="20"/>
              </w:rPr>
              <w:t xml:space="preserve">       Psychological</w:t>
            </w:r>
          </w:p>
          <w:p w14:paraId="3B10F05E" w14:textId="77777777" w:rsidR="0052684B" w:rsidRDefault="00796531">
            <w:r>
              <w:rPr>
                <w:sz w:val="20"/>
                <w:szCs w:val="20"/>
              </w:rPr>
              <w:t xml:space="preserve">        Disorders</w:t>
            </w:r>
          </w:p>
          <w:p w14:paraId="13E21427" w14:textId="77777777" w:rsidR="0052684B" w:rsidRDefault="0052684B">
            <w:pPr>
              <w:pBdr>
                <w:top w:val="nil"/>
                <w:left w:val="nil"/>
                <w:bottom w:val="nil"/>
                <w:right w:val="nil"/>
                <w:between w:val="nil"/>
              </w:pBdr>
              <w:spacing w:before="118"/>
              <w:ind w:left="422" w:right="679" w:hanging="305"/>
              <w:rPr>
                <w:color w:val="000000"/>
                <w:sz w:val="20"/>
                <w:szCs w:val="20"/>
              </w:rPr>
            </w:pPr>
          </w:p>
        </w:tc>
        <w:tc>
          <w:tcPr>
            <w:tcW w:w="2397" w:type="dxa"/>
          </w:tcPr>
          <w:p w14:paraId="632BEA04" w14:textId="77777777" w:rsidR="0052684B" w:rsidRDefault="00796531">
            <w:pPr>
              <w:pBdr>
                <w:top w:val="nil"/>
                <w:left w:val="nil"/>
                <w:bottom w:val="nil"/>
                <w:right w:val="nil"/>
                <w:between w:val="nil"/>
              </w:pBdr>
              <w:spacing w:before="118"/>
              <w:ind w:left="192"/>
              <w:rPr>
                <w:b/>
                <w:color w:val="000000"/>
                <w:sz w:val="20"/>
                <w:szCs w:val="20"/>
              </w:rPr>
            </w:pPr>
            <w:r>
              <w:rPr>
                <w:b/>
                <w:color w:val="000000"/>
                <w:sz w:val="20"/>
                <w:szCs w:val="20"/>
              </w:rPr>
              <w:t>___ PSYC 304L</w:t>
            </w:r>
          </w:p>
          <w:p w14:paraId="26BD9118" w14:textId="77777777" w:rsidR="0052684B" w:rsidRDefault="00796531">
            <w:pPr>
              <w:pBdr>
                <w:top w:val="nil"/>
                <w:left w:val="nil"/>
                <w:bottom w:val="nil"/>
                <w:right w:val="nil"/>
                <w:between w:val="nil"/>
              </w:pBdr>
              <w:ind w:left="500" w:right="657"/>
              <w:rPr>
                <w:color w:val="000000"/>
                <w:sz w:val="20"/>
                <w:szCs w:val="20"/>
              </w:rPr>
            </w:pPr>
            <w:r>
              <w:rPr>
                <w:color w:val="000000"/>
                <w:sz w:val="20"/>
                <w:szCs w:val="20"/>
              </w:rPr>
              <w:t>Sensation and Perception</w:t>
            </w:r>
          </w:p>
        </w:tc>
        <w:tc>
          <w:tcPr>
            <w:tcW w:w="1961" w:type="dxa"/>
          </w:tcPr>
          <w:p w14:paraId="5173FFF0" w14:textId="6A1E81B6" w:rsidR="0052684B" w:rsidRDefault="00796531">
            <w:pPr>
              <w:pBdr>
                <w:top w:val="nil"/>
                <w:left w:val="nil"/>
                <w:bottom w:val="nil"/>
                <w:right w:val="nil"/>
                <w:between w:val="nil"/>
              </w:pBdr>
              <w:spacing w:before="118"/>
              <w:ind w:left="95"/>
              <w:rPr>
                <w:b/>
                <w:color w:val="000000"/>
                <w:sz w:val="20"/>
                <w:szCs w:val="20"/>
              </w:rPr>
            </w:pPr>
            <w:r>
              <w:rPr>
                <w:b/>
                <w:color w:val="000000"/>
                <w:sz w:val="20"/>
                <w:szCs w:val="20"/>
              </w:rPr>
              <w:t>___ PSYC 35</w:t>
            </w:r>
            <w:r w:rsidR="00551D3B">
              <w:rPr>
                <w:b/>
                <w:color w:val="000000"/>
                <w:sz w:val="20"/>
                <w:szCs w:val="20"/>
              </w:rPr>
              <w:t>3</w:t>
            </w:r>
          </w:p>
          <w:p w14:paraId="6A2E7932" w14:textId="27ABEF6D" w:rsidR="0052684B" w:rsidRDefault="00551D3B">
            <w:pPr>
              <w:pBdr>
                <w:top w:val="nil"/>
                <w:left w:val="nil"/>
                <w:bottom w:val="nil"/>
                <w:right w:val="nil"/>
                <w:between w:val="nil"/>
              </w:pBdr>
              <w:ind w:left="403"/>
              <w:rPr>
                <w:color w:val="000000"/>
                <w:sz w:val="20"/>
                <w:szCs w:val="20"/>
              </w:rPr>
            </w:pPr>
            <w:r>
              <w:rPr>
                <w:color w:val="000000"/>
                <w:sz w:val="20"/>
                <w:szCs w:val="20"/>
              </w:rPr>
              <w:t>Close Relationships</w:t>
            </w:r>
          </w:p>
        </w:tc>
      </w:tr>
      <w:tr w:rsidR="0052684B" w14:paraId="0D28EDB3" w14:textId="77777777" w:rsidTr="00DC6037">
        <w:trPr>
          <w:trHeight w:val="1294"/>
        </w:trPr>
        <w:tc>
          <w:tcPr>
            <w:tcW w:w="1975" w:type="dxa"/>
          </w:tcPr>
          <w:p w14:paraId="6D2A5BD3" w14:textId="77777777" w:rsidR="0052684B" w:rsidRDefault="00796531">
            <w:pPr>
              <w:pBdr>
                <w:top w:val="nil"/>
                <w:left w:val="nil"/>
                <w:bottom w:val="nil"/>
                <w:right w:val="nil"/>
                <w:between w:val="nil"/>
              </w:pBdr>
              <w:spacing w:before="117"/>
              <w:ind w:left="354" w:right="438" w:hanging="305"/>
              <w:rPr>
                <w:color w:val="000000"/>
                <w:sz w:val="20"/>
                <w:szCs w:val="20"/>
              </w:rPr>
            </w:pPr>
            <w:r>
              <w:rPr>
                <w:b/>
                <w:color w:val="000000"/>
                <w:sz w:val="20"/>
                <w:szCs w:val="20"/>
              </w:rPr>
              <w:t xml:space="preserve">___ PSYC 305 </w:t>
            </w:r>
            <w:r>
              <w:rPr>
                <w:color w:val="000000"/>
                <w:sz w:val="20"/>
                <w:szCs w:val="20"/>
              </w:rPr>
              <w:t>Learning and Memory</w:t>
            </w:r>
          </w:p>
        </w:tc>
        <w:tc>
          <w:tcPr>
            <w:tcW w:w="2283" w:type="dxa"/>
          </w:tcPr>
          <w:p w14:paraId="0D1195BB" w14:textId="77777777" w:rsidR="0052684B" w:rsidRDefault="00796531">
            <w:pPr>
              <w:pBdr>
                <w:top w:val="nil"/>
                <w:left w:val="nil"/>
                <w:bottom w:val="nil"/>
                <w:right w:val="nil"/>
                <w:between w:val="nil"/>
              </w:pBdr>
              <w:spacing w:before="117" w:line="234" w:lineRule="auto"/>
              <w:ind w:left="270"/>
              <w:rPr>
                <w:b/>
                <w:color w:val="000000"/>
                <w:sz w:val="20"/>
                <w:szCs w:val="20"/>
              </w:rPr>
            </w:pPr>
            <w:r>
              <w:rPr>
                <w:b/>
                <w:color w:val="000000"/>
                <w:sz w:val="20"/>
                <w:szCs w:val="20"/>
              </w:rPr>
              <w:t>___ PSYC 337L</w:t>
            </w:r>
          </w:p>
          <w:p w14:paraId="76A9E5F2" w14:textId="77777777" w:rsidR="0052684B" w:rsidRDefault="00796531">
            <w:pPr>
              <w:pBdr>
                <w:top w:val="nil"/>
                <w:left w:val="nil"/>
                <w:bottom w:val="nil"/>
                <w:right w:val="nil"/>
                <w:between w:val="nil"/>
              </w:pBdr>
              <w:spacing w:line="236" w:lineRule="auto"/>
              <w:ind w:left="575" w:right="333"/>
              <w:rPr>
                <w:color w:val="000000"/>
                <w:sz w:val="20"/>
                <w:szCs w:val="20"/>
              </w:rPr>
            </w:pPr>
            <w:r>
              <w:rPr>
                <w:color w:val="000000"/>
                <w:sz w:val="20"/>
                <w:szCs w:val="20"/>
              </w:rPr>
              <w:t>Adult Development and Aging</w:t>
            </w:r>
          </w:p>
        </w:tc>
        <w:tc>
          <w:tcPr>
            <w:tcW w:w="2037" w:type="dxa"/>
          </w:tcPr>
          <w:p w14:paraId="6EE76BE6" w14:textId="77777777" w:rsidR="0052684B" w:rsidRDefault="00796531">
            <w:pPr>
              <w:pBdr>
                <w:top w:val="nil"/>
                <w:left w:val="nil"/>
                <w:bottom w:val="nil"/>
                <w:right w:val="nil"/>
                <w:between w:val="nil"/>
              </w:pBdr>
              <w:spacing w:before="117"/>
              <w:ind w:left="422" w:right="339" w:hanging="305"/>
              <w:rPr>
                <w:color w:val="000000"/>
                <w:sz w:val="20"/>
                <w:szCs w:val="20"/>
              </w:rPr>
            </w:pPr>
            <w:r>
              <w:rPr>
                <w:b/>
                <w:color w:val="000000"/>
                <w:sz w:val="20"/>
                <w:szCs w:val="20"/>
              </w:rPr>
              <w:t xml:space="preserve">___ PSYC 361 </w:t>
            </w:r>
            <w:r>
              <w:rPr>
                <w:color w:val="000000"/>
                <w:sz w:val="20"/>
                <w:szCs w:val="20"/>
              </w:rPr>
              <w:t>Introduction to Clinical</w:t>
            </w:r>
          </w:p>
          <w:p w14:paraId="3F23417A" w14:textId="77777777" w:rsidR="0052684B" w:rsidRDefault="00796531">
            <w:pPr>
              <w:pBdr>
                <w:top w:val="nil"/>
                <w:left w:val="nil"/>
                <w:bottom w:val="nil"/>
                <w:right w:val="nil"/>
                <w:between w:val="nil"/>
              </w:pBdr>
              <w:spacing w:line="215" w:lineRule="auto"/>
              <w:ind w:left="425"/>
              <w:rPr>
                <w:color w:val="000000"/>
                <w:sz w:val="20"/>
                <w:szCs w:val="20"/>
              </w:rPr>
            </w:pPr>
            <w:r>
              <w:rPr>
                <w:color w:val="000000"/>
                <w:sz w:val="20"/>
                <w:szCs w:val="20"/>
              </w:rPr>
              <w:t>Psychology</w:t>
            </w:r>
          </w:p>
        </w:tc>
        <w:tc>
          <w:tcPr>
            <w:tcW w:w="2397" w:type="dxa"/>
          </w:tcPr>
          <w:p w14:paraId="4693C6F4" w14:textId="35C4C928" w:rsidR="0052684B" w:rsidRDefault="00796531">
            <w:pPr>
              <w:pBdr>
                <w:top w:val="nil"/>
                <w:left w:val="nil"/>
                <w:bottom w:val="nil"/>
                <w:right w:val="nil"/>
                <w:between w:val="nil"/>
              </w:pBdr>
              <w:spacing w:before="117"/>
              <w:ind w:left="500" w:right="168" w:hanging="308"/>
              <w:rPr>
                <w:color w:val="000000"/>
                <w:sz w:val="20"/>
                <w:szCs w:val="20"/>
              </w:rPr>
            </w:pPr>
            <w:r>
              <w:rPr>
                <w:b/>
                <w:color w:val="000000"/>
                <w:sz w:val="20"/>
                <w:szCs w:val="20"/>
              </w:rPr>
              <w:t>___ PSYC 32</w:t>
            </w:r>
            <w:r w:rsidR="00551D3B">
              <w:rPr>
                <w:b/>
                <w:color w:val="000000"/>
                <w:sz w:val="20"/>
                <w:szCs w:val="20"/>
              </w:rPr>
              <w:t>6</w:t>
            </w:r>
            <w:r>
              <w:rPr>
                <w:b/>
                <w:color w:val="000000"/>
                <w:sz w:val="20"/>
                <w:szCs w:val="20"/>
              </w:rPr>
              <w:t xml:space="preserve"> </w:t>
            </w:r>
            <w:r w:rsidR="00551D3B">
              <w:rPr>
                <w:color w:val="000000"/>
                <w:sz w:val="20"/>
                <w:szCs w:val="20"/>
              </w:rPr>
              <w:t>Behavioral Neuroscience</w:t>
            </w:r>
          </w:p>
        </w:tc>
        <w:tc>
          <w:tcPr>
            <w:tcW w:w="1961" w:type="dxa"/>
          </w:tcPr>
          <w:p w14:paraId="54FABDD1" w14:textId="536D987A" w:rsidR="00551D3B" w:rsidRDefault="00551D3B" w:rsidP="00551D3B">
            <w:pPr>
              <w:pBdr>
                <w:top w:val="nil"/>
                <w:left w:val="nil"/>
                <w:bottom w:val="nil"/>
                <w:right w:val="nil"/>
                <w:between w:val="nil"/>
              </w:pBdr>
              <w:spacing w:before="118"/>
              <w:ind w:left="95"/>
              <w:rPr>
                <w:b/>
                <w:color w:val="000000"/>
                <w:sz w:val="20"/>
                <w:szCs w:val="20"/>
              </w:rPr>
            </w:pPr>
            <w:r>
              <w:rPr>
                <w:b/>
                <w:color w:val="000000"/>
                <w:sz w:val="20"/>
                <w:szCs w:val="20"/>
              </w:rPr>
              <w:t>___ PSYC 355</w:t>
            </w:r>
          </w:p>
          <w:p w14:paraId="2E444C1E" w14:textId="2933388C" w:rsidR="0052684B" w:rsidRDefault="00551D3B" w:rsidP="00551D3B">
            <w:pPr>
              <w:pBdr>
                <w:top w:val="nil"/>
                <w:left w:val="nil"/>
                <w:bottom w:val="nil"/>
                <w:right w:val="nil"/>
                <w:between w:val="nil"/>
              </w:pBdr>
              <w:rPr>
                <w:rFonts w:ascii="Times New Roman" w:eastAsia="Times New Roman" w:hAnsi="Times New Roman" w:cs="Times New Roman"/>
                <w:color w:val="000000"/>
                <w:sz w:val="20"/>
                <w:szCs w:val="20"/>
              </w:rPr>
            </w:pPr>
            <w:r>
              <w:rPr>
                <w:color w:val="000000"/>
                <w:sz w:val="20"/>
                <w:szCs w:val="20"/>
              </w:rPr>
              <w:t xml:space="preserve">        Social Psychology</w:t>
            </w:r>
          </w:p>
        </w:tc>
      </w:tr>
      <w:tr w:rsidR="0052684B" w14:paraId="6447D86B" w14:textId="77777777" w:rsidTr="00551D3B">
        <w:trPr>
          <w:trHeight w:val="1520"/>
        </w:trPr>
        <w:tc>
          <w:tcPr>
            <w:tcW w:w="1975" w:type="dxa"/>
          </w:tcPr>
          <w:p w14:paraId="610FB330" w14:textId="77777777" w:rsidR="00551D3B" w:rsidRDefault="00796531" w:rsidP="00551D3B">
            <w:pPr>
              <w:pBdr>
                <w:top w:val="nil"/>
                <w:left w:val="nil"/>
                <w:bottom w:val="nil"/>
                <w:right w:val="nil"/>
                <w:between w:val="nil"/>
              </w:pBdr>
              <w:ind w:left="354" w:right="264" w:hanging="305"/>
              <w:rPr>
                <w:b/>
                <w:color w:val="000000"/>
                <w:sz w:val="20"/>
                <w:szCs w:val="20"/>
              </w:rPr>
            </w:pPr>
            <w:r>
              <w:rPr>
                <w:b/>
                <w:color w:val="000000"/>
                <w:sz w:val="20"/>
                <w:szCs w:val="20"/>
              </w:rPr>
              <w:t xml:space="preserve">___ PSYC </w:t>
            </w:r>
            <w:r w:rsidR="00551D3B">
              <w:rPr>
                <w:b/>
                <w:color w:val="000000"/>
                <w:sz w:val="20"/>
                <w:szCs w:val="20"/>
              </w:rPr>
              <w:t>375</w:t>
            </w:r>
          </w:p>
          <w:p w14:paraId="7633947C" w14:textId="14C83389" w:rsidR="00551D3B" w:rsidRDefault="00551D3B" w:rsidP="00551D3B">
            <w:pPr>
              <w:pBdr>
                <w:top w:val="nil"/>
                <w:left w:val="nil"/>
                <w:bottom w:val="nil"/>
                <w:right w:val="nil"/>
                <w:between w:val="nil"/>
              </w:pBdr>
              <w:ind w:left="354" w:right="264" w:hanging="305"/>
              <w:rPr>
                <w:color w:val="000000"/>
                <w:sz w:val="20"/>
                <w:szCs w:val="20"/>
              </w:rPr>
            </w:pPr>
            <w:r>
              <w:rPr>
                <w:b/>
                <w:color w:val="000000"/>
                <w:sz w:val="20"/>
                <w:szCs w:val="20"/>
              </w:rPr>
              <w:t xml:space="preserve">       </w:t>
            </w:r>
            <w:r>
              <w:rPr>
                <w:color w:val="000000"/>
                <w:sz w:val="20"/>
                <w:szCs w:val="20"/>
              </w:rPr>
              <w:t>States of Consciousness: From Dreams to Drugs</w:t>
            </w:r>
          </w:p>
        </w:tc>
        <w:tc>
          <w:tcPr>
            <w:tcW w:w="2283" w:type="dxa"/>
          </w:tcPr>
          <w:p w14:paraId="74EF384E" w14:textId="77777777" w:rsidR="0052684B" w:rsidRDefault="00796531">
            <w:pPr>
              <w:pBdr>
                <w:top w:val="nil"/>
                <w:left w:val="nil"/>
                <w:bottom w:val="nil"/>
                <w:right w:val="nil"/>
                <w:between w:val="nil"/>
              </w:pBdr>
              <w:ind w:left="270"/>
              <w:rPr>
                <w:b/>
                <w:color w:val="000000"/>
                <w:sz w:val="20"/>
                <w:szCs w:val="20"/>
              </w:rPr>
            </w:pPr>
            <w:r>
              <w:rPr>
                <w:b/>
                <w:color w:val="000000"/>
                <w:sz w:val="20"/>
                <w:szCs w:val="20"/>
              </w:rPr>
              <w:t>___ PSYC 339Lg</w:t>
            </w:r>
          </w:p>
          <w:p w14:paraId="184FF330" w14:textId="77777777" w:rsidR="0052684B" w:rsidRDefault="00796531">
            <w:pPr>
              <w:pBdr>
                <w:top w:val="nil"/>
                <w:left w:val="nil"/>
                <w:bottom w:val="nil"/>
                <w:right w:val="nil"/>
                <w:between w:val="nil"/>
              </w:pBdr>
              <w:spacing w:before="1"/>
              <w:ind w:left="577"/>
              <w:rPr>
                <w:color w:val="000000"/>
                <w:sz w:val="20"/>
                <w:szCs w:val="20"/>
              </w:rPr>
            </w:pPr>
            <w:r>
              <w:rPr>
                <w:color w:val="000000"/>
                <w:sz w:val="20"/>
                <w:szCs w:val="20"/>
              </w:rPr>
              <w:t>Origins of the Mind</w:t>
            </w:r>
          </w:p>
        </w:tc>
        <w:tc>
          <w:tcPr>
            <w:tcW w:w="2037" w:type="dxa"/>
          </w:tcPr>
          <w:p w14:paraId="4F910021" w14:textId="77777777" w:rsidR="0052684B" w:rsidRDefault="00796531">
            <w:pPr>
              <w:pBdr>
                <w:top w:val="nil"/>
                <w:left w:val="nil"/>
                <w:bottom w:val="nil"/>
                <w:right w:val="nil"/>
                <w:between w:val="nil"/>
              </w:pBdr>
              <w:ind w:left="422" w:right="188" w:hanging="305"/>
              <w:rPr>
                <w:color w:val="000000"/>
                <w:sz w:val="20"/>
                <w:szCs w:val="20"/>
              </w:rPr>
            </w:pPr>
            <w:r>
              <w:rPr>
                <w:b/>
                <w:color w:val="000000"/>
                <w:sz w:val="20"/>
                <w:szCs w:val="20"/>
              </w:rPr>
              <w:t xml:space="preserve">___ PSYC 367g </w:t>
            </w:r>
            <w:r>
              <w:rPr>
                <w:color w:val="000000"/>
                <w:sz w:val="20"/>
                <w:szCs w:val="20"/>
              </w:rPr>
              <w:t>Stress, Health, and the Mind- Body Connection</w:t>
            </w:r>
          </w:p>
        </w:tc>
        <w:tc>
          <w:tcPr>
            <w:tcW w:w="2397" w:type="dxa"/>
          </w:tcPr>
          <w:p w14:paraId="08BEC04B" w14:textId="5E9C3A9F" w:rsidR="0052684B" w:rsidRDefault="00796531">
            <w:pPr>
              <w:pBdr>
                <w:top w:val="nil"/>
                <w:left w:val="nil"/>
                <w:bottom w:val="nil"/>
                <w:right w:val="nil"/>
                <w:between w:val="nil"/>
              </w:pBdr>
              <w:ind w:left="497" w:right="657" w:hanging="305"/>
              <w:rPr>
                <w:color w:val="000000"/>
                <w:sz w:val="20"/>
                <w:szCs w:val="20"/>
              </w:rPr>
            </w:pPr>
            <w:r>
              <w:rPr>
                <w:b/>
                <w:color w:val="000000"/>
                <w:sz w:val="20"/>
                <w:szCs w:val="20"/>
              </w:rPr>
              <w:t>___ PSYC 3</w:t>
            </w:r>
            <w:r w:rsidR="00551D3B">
              <w:rPr>
                <w:b/>
                <w:color w:val="000000"/>
                <w:sz w:val="20"/>
                <w:szCs w:val="20"/>
              </w:rPr>
              <w:t>72</w:t>
            </w:r>
            <w:r>
              <w:rPr>
                <w:b/>
                <w:color w:val="000000"/>
                <w:sz w:val="20"/>
                <w:szCs w:val="20"/>
              </w:rPr>
              <w:t xml:space="preserve"> </w:t>
            </w:r>
            <w:r w:rsidR="00551D3B">
              <w:rPr>
                <w:bCs/>
                <w:color w:val="000000"/>
                <w:sz w:val="20"/>
                <w:szCs w:val="20"/>
              </w:rPr>
              <w:t>Human Sexuality</w:t>
            </w:r>
          </w:p>
          <w:p w14:paraId="18E3A99B" w14:textId="77777777" w:rsidR="0052684B" w:rsidRDefault="0052684B">
            <w:pPr>
              <w:pBdr>
                <w:top w:val="nil"/>
                <w:left w:val="nil"/>
                <w:bottom w:val="nil"/>
                <w:right w:val="nil"/>
                <w:between w:val="nil"/>
              </w:pBdr>
              <w:spacing w:before="7"/>
              <w:rPr>
                <w:b/>
                <w:color w:val="000000"/>
                <w:sz w:val="20"/>
                <w:szCs w:val="20"/>
              </w:rPr>
            </w:pPr>
          </w:p>
          <w:p w14:paraId="04F89785" w14:textId="2A81DF4C" w:rsidR="0052684B" w:rsidRDefault="0052684B">
            <w:pPr>
              <w:pBdr>
                <w:top w:val="nil"/>
                <w:left w:val="nil"/>
                <w:bottom w:val="nil"/>
                <w:right w:val="nil"/>
                <w:between w:val="nil"/>
              </w:pBdr>
              <w:spacing w:before="1"/>
              <w:ind w:left="500"/>
              <w:rPr>
                <w:color w:val="000000"/>
                <w:sz w:val="20"/>
                <w:szCs w:val="20"/>
              </w:rPr>
            </w:pPr>
          </w:p>
        </w:tc>
        <w:tc>
          <w:tcPr>
            <w:tcW w:w="1961" w:type="dxa"/>
          </w:tcPr>
          <w:p w14:paraId="051A74A0" w14:textId="6EDAB8AC" w:rsidR="00551D3B" w:rsidRDefault="00551D3B" w:rsidP="00551D3B">
            <w:pPr>
              <w:pBdr>
                <w:top w:val="nil"/>
                <w:left w:val="nil"/>
                <w:bottom w:val="nil"/>
                <w:right w:val="nil"/>
                <w:between w:val="nil"/>
              </w:pBdr>
              <w:spacing w:before="118"/>
              <w:ind w:left="95"/>
              <w:rPr>
                <w:b/>
                <w:color w:val="000000"/>
                <w:sz w:val="20"/>
                <w:szCs w:val="20"/>
              </w:rPr>
            </w:pPr>
            <w:r>
              <w:rPr>
                <w:b/>
                <w:color w:val="000000"/>
                <w:sz w:val="20"/>
                <w:szCs w:val="20"/>
              </w:rPr>
              <w:t>___ PSYC 357</w:t>
            </w:r>
          </w:p>
          <w:p w14:paraId="70A46645" w14:textId="77777777" w:rsidR="00551D3B" w:rsidRDefault="00551D3B" w:rsidP="00551D3B">
            <w:pPr>
              <w:pBdr>
                <w:top w:val="nil"/>
                <w:left w:val="nil"/>
                <w:bottom w:val="nil"/>
                <w:right w:val="nil"/>
                <w:between w:val="nil"/>
              </w:pBdr>
              <w:spacing w:line="276" w:lineRule="auto"/>
              <w:rPr>
                <w:color w:val="000000"/>
                <w:sz w:val="20"/>
                <w:szCs w:val="20"/>
              </w:rPr>
            </w:pPr>
            <w:r>
              <w:rPr>
                <w:color w:val="000000"/>
                <w:sz w:val="20"/>
                <w:szCs w:val="20"/>
              </w:rPr>
              <w:t xml:space="preserve">        The Psychology of</w:t>
            </w:r>
          </w:p>
          <w:p w14:paraId="4FD9741A" w14:textId="77D2DD67" w:rsidR="0052684B" w:rsidRDefault="00551D3B" w:rsidP="00551D3B">
            <w:pPr>
              <w:pBdr>
                <w:top w:val="nil"/>
                <w:left w:val="nil"/>
                <w:bottom w:val="nil"/>
                <w:right w:val="nil"/>
                <w:between w:val="nil"/>
              </w:pBdr>
              <w:spacing w:line="276" w:lineRule="auto"/>
              <w:rPr>
                <w:color w:val="000000"/>
                <w:sz w:val="20"/>
                <w:szCs w:val="20"/>
              </w:rPr>
            </w:pPr>
            <w:r>
              <w:rPr>
                <w:color w:val="000000"/>
                <w:sz w:val="20"/>
                <w:szCs w:val="20"/>
              </w:rPr>
              <w:t xml:space="preserve">         Persuasion</w:t>
            </w:r>
          </w:p>
        </w:tc>
      </w:tr>
    </w:tbl>
    <w:p w14:paraId="1135AE29" w14:textId="77777777" w:rsidR="0052684B" w:rsidRDefault="0052684B">
      <w:pPr>
        <w:rPr>
          <w:sz w:val="2"/>
          <w:szCs w:val="2"/>
        </w:rPr>
        <w:sectPr w:rsidR="0052684B">
          <w:footerReference w:type="default" r:id="rId9"/>
          <w:pgSz w:w="12240" w:h="15840"/>
          <w:pgMar w:top="560" w:right="640" w:bottom="1440" w:left="620" w:header="0" w:footer="1251" w:gutter="0"/>
          <w:pgNumType w:start="1"/>
          <w:cols w:space="720"/>
        </w:sectPr>
      </w:pPr>
    </w:p>
    <w:p w14:paraId="536727EC" w14:textId="77777777" w:rsidR="0052684B" w:rsidRDefault="00796531">
      <w:pPr>
        <w:spacing w:before="83"/>
        <w:ind w:left="100"/>
        <w:rPr>
          <w:b/>
        </w:rPr>
      </w:pPr>
      <w:r>
        <w:rPr>
          <w:b/>
          <w:u w:val="single"/>
        </w:rPr>
        <w:lastRenderedPageBreak/>
        <w:t>Please Note:</w:t>
      </w:r>
    </w:p>
    <w:p w14:paraId="37736F16" w14:textId="77777777" w:rsidR="0052684B" w:rsidRDefault="0052684B">
      <w:pPr>
        <w:pBdr>
          <w:top w:val="nil"/>
          <w:left w:val="nil"/>
          <w:bottom w:val="nil"/>
          <w:right w:val="nil"/>
          <w:between w:val="nil"/>
        </w:pBdr>
        <w:spacing w:before="2"/>
        <w:rPr>
          <w:b/>
          <w:color w:val="000000"/>
          <w:sz w:val="20"/>
          <w:szCs w:val="20"/>
        </w:rPr>
      </w:pPr>
    </w:p>
    <w:p w14:paraId="62797D7A" w14:textId="77777777" w:rsidR="0052684B" w:rsidRDefault="00796531">
      <w:pPr>
        <w:numPr>
          <w:ilvl w:val="0"/>
          <w:numId w:val="1"/>
        </w:numPr>
        <w:pBdr>
          <w:top w:val="nil"/>
          <w:left w:val="nil"/>
          <w:bottom w:val="nil"/>
          <w:right w:val="nil"/>
          <w:between w:val="nil"/>
        </w:pBdr>
        <w:tabs>
          <w:tab w:val="left" w:pos="365"/>
        </w:tabs>
        <w:spacing w:before="101" w:line="273" w:lineRule="auto"/>
        <w:ind w:right="153" w:hanging="240"/>
      </w:pPr>
      <w:r>
        <w:rPr>
          <w:color w:val="000000"/>
        </w:rPr>
        <w:t>All courses used to count towards the major must be taken for a letter grade. A grade of C</w:t>
      </w:r>
      <w:r>
        <w:rPr>
          <w:b/>
          <w:color w:val="000000"/>
        </w:rPr>
        <w:t xml:space="preserve">- </w:t>
      </w:r>
      <w:r>
        <w:rPr>
          <w:color w:val="000000"/>
        </w:rPr>
        <w:t>or higher is required to count a class toward the major.</w:t>
      </w:r>
    </w:p>
    <w:p w14:paraId="69CF8D08" w14:textId="77777777" w:rsidR="0052684B" w:rsidRDefault="0052684B">
      <w:pPr>
        <w:pBdr>
          <w:top w:val="nil"/>
          <w:left w:val="nil"/>
          <w:bottom w:val="nil"/>
          <w:right w:val="nil"/>
          <w:between w:val="nil"/>
        </w:pBdr>
        <w:rPr>
          <w:color w:val="000000"/>
          <w:sz w:val="17"/>
          <w:szCs w:val="17"/>
        </w:rPr>
      </w:pPr>
    </w:p>
    <w:p w14:paraId="5A625255" w14:textId="77777777" w:rsidR="0052684B" w:rsidRDefault="00796531">
      <w:pPr>
        <w:numPr>
          <w:ilvl w:val="0"/>
          <w:numId w:val="1"/>
        </w:numPr>
        <w:pBdr>
          <w:top w:val="nil"/>
          <w:left w:val="nil"/>
          <w:bottom w:val="nil"/>
          <w:right w:val="nil"/>
          <w:between w:val="nil"/>
        </w:pBdr>
        <w:tabs>
          <w:tab w:val="left" w:pos="365"/>
        </w:tabs>
        <w:spacing w:before="101" w:line="276" w:lineRule="auto"/>
        <w:ind w:right="382" w:hanging="240"/>
      </w:pPr>
      <w:r>
        <w:rPr>
          <w:color w:val="000000"/>
        </w:rPr>
        <w:t>Acceptable substitutions for PSYC 100Lg include, but are not limited to: AP PSYC score of 4 or 5 and Higher Level IB PSYC score of 5, 6, or 7. These substitutions do not earn GE credit for students who started college in Fall 2015 or later. Please see PSYC Advisors for PSYC 100g prerequisite waivers.</w:t>
      </w:r>
    </w:p>
    <w:p w14:paraId="08FD6C56" w14:textId="77777777" w:rsidR="0052684B" w:rsidRDefault="0052684B">
      <w:pPr>
        <w:pBdr>
          <w:top w:val="nil"/>
          <w:left w:val="nil"/>
          <w:bottom w:val="nil"/>
          <w:right w:val="nil"/>
          <w:between w:val="nil"/>
        </w:pBdr>
        <w:spacing w:before="9"/>
        <w:rPr>
          <w:color w:val="000000"/>
          <w:sz w:val="16"/>
          <w:szCs w:val="16"/>
        </w:rPr>
      </w:pPr>
    </w:p>
    <w:p w14:paraId="7D31D077" w14:textId="77777777" w:rsidR="0052684B" w:rsidRDefault="00796531">
      <w:pPr>
        <w:numPr>
          <w:ilvl w:val="0"/>
          <w:numId w:val="1"/>
        </w:numPr>
        <w:pBdr>
          <w:top w:val="nil"/>
          <w:left w:val="nil"/>
          <w:bottom w:val="nil"/>
          <w:right w:val="nil"/>
          <w:between w:val="nil"/>
        </w:pBdr>
        <w:tabs>
          <w:tab w:val="left" w:pos="365"/>
        </w:tabs>
        <w:spacing w:before="101" w:line="276" w:lineRule="auto"/>
        <w:ind w:right="452" w:hanging="240"/>
      </w:pPr>
      <w:r>
        <w:rPr>
          <w:color w:val="000000"/>
        </w:rPr>
        <w:t>On the Transfer Credit Report in OASIS, “TR-PSYC” for introduction to psychology courses taken at other institutions also will satisfy the Introduction to Psychology prerequisite for our upper level PSYC courses but will not earn General Education (GE) credit for students who started college in Fall 2015 or later.</w:t>
      </w:r>
    </w:p>
    <w:p w14:paraId="7B177264" w14:textId="77777777" w:rsidR="0052684B" w:rsidRDefault="00796531">
      <w:pPr>
        <w:pBdr>
          <w:top w:val="nil"/>
          <w:left w:val="nil"/>
          <w:bottom w:val="nil"/>
          <w:right w:val="nil"/>
          <w:between w:val="nil"/>
        </w:pBdr>
        <w:spacing w:line="256" w:lineRule="auto"/>
        <w:ind w:left="340"/>
        <w:rPr>
          <w:color w:val="000000"/>
        </w:rPr>
      </w:pPr>
      <w:r>
        <w:rPr>
          <w:color w:val="000000"/>
        </w:rPr>
        <w:t>No prerequisite waiver is necessary.</w:t>
      </w:r>
    </w:p>
    <w:p w14:paraId="4D8C6E9F" w14:textId="77777777" w:rsidR="0052684B" w:rsidRDefault="0052684B">
      <w:pPr>
        <w:pBdr>
          <w:top w:val="nil"/>
          <w:left w:val="nil"/>
          <w:bottom w:val="nil"/>
          <w:right w:val="nil"/>
          <w:between w:val="nil"/>
        </w:pBdr>
        <w:spacing w:before="3"/>
        <w:rPr>
          <w:color w:val="000000"/>
          <w:sz w:val="20"/>
          <w:szCs w:val="20"/>
        </w:rPr>
      </w:pPr>
    </w:p>
    <w:p w14:paraId="1F7CB330" w14:textId="77777777" w:rsidR="0052684B" w:rsidRDefault="00796531">
      <w:pPr>
        <w:numPr>
          <w:ilvl w:val="0"/>
          <w:numId w:val="1"/>
        </w:numPr>
        <w:pBdr>
          <w:top w:val="nil"/>
          <w:left w:val="nil"/>
          <w:bottom w:val="nil"/>
          <w:right w:val="nil"/>
          <w:between w:val="nil"/>
        </w:pBdr>
        <w:tabs>
          <w:tab w:val="left" w:pos="364"/>
        </w:tabs>
        <w:spacing w:before="101" w:line="273" w:lineRule="auto"/>
        <w:ind w:right="1140" w:hanging="240"/>
      </w:pPr>
      <w:r>
        <w:rPr>
          <w:color w:val="000000"/>
        </w:rPr>
        <w:t>Acceptable substitutions for MATH 114xg include, but are not limited to: AP Statistics score of 4 or 5, MATH 208x, MATH 218, or MATH 265.</w:t>
      </w:r>
    </w:p>
    <w:p w14:paraId="0DF301B9" w14:textId="77777777" w:rsidR="0052684B" w:rsidRDefault="0052684B">
      <w:pPr>
        <w:pBdr>
          <w:top w:val="nil"/>
          <w:left w:val="nil"/>
          <w:bottom w:val="nil"/>
          <w:right w:val="nil"/>
          <w:between w:val="nil"/>
        </w:pBdr>
        <w:spacing w:before="11"/>
        <w:rPr>
          <w:color w:val="000000"/>
          <w:sz w:val="16"/>
          <w:szCs w:val="16"/>
        </w:rPr>
      </w:pPr>
    </w:p>
    <w:p w14:paraId="3E95BC0C" w14:textId="77777777" w:rsidR="0052684B" w:rsidRDefault="00796531">
      <w:pPr>
        <w:numPr>
          <w:ilvl w:val="0"/>
          <w:numId w:val="1"/>
        </w:numPr>
        <w:pBdr>
          <w:top w:val="nil"/>
          <w:left w:val="nil"/>
          <w:bottom w:val="nil"/>
          <w:right w:val="nil"/>
          <w:between w:val="nil"/>
        </w:pBdr>
        <w:tabs>
          <w:tab w:val="left" w:pos="364"/>
        </w:tabs>
        <w:spacing w:before="101" w:line="276" w:lineRule="auto"/>
        <w:ind w:right="100" w:hanging="240"/>
      </w:pPr>
      <w:r>
        <w:rPr>
          <w:color w:val="000000"/>
        </w:rPr>
        <w:t>It is recommended that no more than two upper division psychology courses be taken prior to the completion of PSYC 274Lg and PSYC 314L.</w:t>
      </w:r>
    </w:p>
    <w:p w14:paraId="115BE7C9" w14:textId="77777777" w:rsidR="0052684B" w:rsidRDefault="0052684B">
      <w:pPr>
        <w:pBdr>
          <w:top w:val="nil"/>
          <w:left w:val="nil"/>
          <w:bottom w:val="nil"/>
          <w:right w:val="nil"/>
          <w:between w:val="nil"/>
        </w:pBdr>
        <w:spacing w:before="9"/>
        <w:rPr>
          <w:color w:val="000000"/>
          <w:sz w:val="16"/>
          <w:szCs w:val="16"/>
        </w:rPr>
      </w:pPr>
    </w:p>
    <w:p w14:paraId="0DD7D22E" w14:textId="77777777" w:rsidR="0052684B" w:rsidRDefault="00796531">
      <w:pPr>
        <w:numPr>
          <w:ilvl w:val="0"/>
          <w:numId w:val="1"/>
        </w:numPr>
        <w:pBdr>
          <w:top w:val="nil"/>
          <w:left w:val="nil"/>
          <w:bottom w:val="nil"/>
          <w:right w:val="nil"/>
          <w:between w:val="nil"/>
        </w:pBdr>
        <w:tabs>
          <w:tab w:val="left" w:pos="364"/>
        </w:tabs>
        <w:spacing w:before="100" w:line="276" w:lineRule="auto"/>
        <w:ind w:right="162" w:hanging="240"/>
      </w:pPr>
      <w:r>
        <w:rPr>
          <w:color w:val="000000"/>
        </w:rPr>
        <w:t>PSYC 100Lg and PSYC 274Lg are prerequisites for PSYC 314L. PSYC 100Lg, PSYC 274Lg and PSYC 314L are prerequisites for PSYC 316L. Please give yourself time to complete PSYC 274-PSYC 314-PSYC 316 sequence in a timely fashion.</w:t>
      </w:r>
    </w:p>
    <w:p w14:paraId="2BA6DF1E" w14:textId="77777777" w:rsidR="0052684B" w:rsidRDefault="0052684B">
      <w:pPr>
        <w:pBdr>
          <w:top w:val="nil"/>
          <w:left w:val="nil"/>
          <w:bottom w:val="nil"/>
          <w:right w:val="nil"/>
          <w:between w:val="nil"/>
        </w:pBdr>
        <w:spacing w:before="8"/>
        <w:rPr>
          <w:color w:val="000000"/>
          <w:sz w:val="16"/>
          <w:szCs w:val="16"/>
        </w:rPr>
      </w:pPr>
    </w:p>
    <w:p w14:paraId="3BCA426A" w14:textId="77777777" w:rsidR="0052684B" w:rsidRDefault="00796531">
      <w:pPr>
        <w:numPr>
          <w:ilvl w:val="0"/>
          <w:numId w:val="1"/>
        </w:numPr>
        <w:pBdr>
          <w:top w:val="nil"/>
          <w:left w:val="nil"/>
          <w:bottom w:val="nil"/>
          <w:right w:val="nil"/>
          <w:between w:val="nil"/>
        </w:pBdr>
        <w:tabs>
          <w:tab w:val="left" w:pos="364"/>
        </w:tabs>
        <w:spacing w:before="101" w:line="278" w:lineRule="auto"/>
        <w:ind w:right="1515" w:hanging="240"/>
      </w:pPr>
      <w:r>
        <w:rPr>
          <w:color w:val="000000"/>
        </w:rPr>
        <w:t xml:space="preserve">PSYC 440, PSYC 404, PSYC 420, and PSYC 426 may be used to fulfill </w:t>
      </w:r>
      <w:r>
        <w:rPr>
          <w:color w:val="000000"/>
          <w:u w:val="single"/>
        </w:rPr>
        <w:t>eithe</w:t>
      </w:r>
      <w:r>
        <w:rPr>
          <w:color w:val="000000"/>
        </w:rPr>
        <w:t xml:space="preserve">r the Psychology Area </w:t>
      </w:r>
      <w:r>
        <w:rPr>
          <w:color w:val="000000"/>
          <w:u w:val="single"/>
        </w:rPr>
        <w:t>or</w:t>
      </w:r>
      <w:r>
        <w:rPr>
          <w:color w:val="000000"/>
        </w:rPr>
        <w:t xml:space="preserve"> the PSYC 400-Level course requirement, but </w:t>
      </w:r>
      <w:r>
        <w:rPr>
          <w:b/>
          <w:color w:val="000000"/>
          <w:u w:val="single"/>
        </w:rPr>
        <w:t>not</w:t>
      </w:r>
      <w:r>
        <w:rPr>
          <w:b/>
          <w:color w:val="000000"/>
        </w:rPr>
        <w:t xml:space="preserve"> </w:t>
      </w:r>
      <w:r>
        <w:rPr>
          <w:color w:val="000000"/>
        </w:rPr>
        <w:t>both requirements.</w:t>
      </w:r>
    </w:p>
    <w:p w14:paraId="59629F0B" w14:textId="77777777" w:rsidR="0052684B" w:rsidRDefault="0052684B">
      <w:pPr>
        <w:pBdr>
          <w:top w:val="nil"/>
          <w:left w:val="nil"/>
          <w:bottom w:val="nil"/>
          <w:right w:val="nil"/>
          <w:between w:val="nil"/>
        </w:pBdr>
        <w:spacing w:before="4"/>
        <w:rPr>
          <w:color w:val="000000"/>
          <w:sz w:val="16"/>
          <w:szCs w:val="16"/>
        </w:rPr>
      </w:pPr>
    </w:p>
    <w:p w14:paraId="377C4E3A" w14:textId="77777777" w:rsidR="0052684B" w:rsidRDefault="00796531">
      <w:pPr>
        <w:numPr>
          <w:ilvl w:val="0"/>
          <w:numId w:val="1"/>
        </w:numPr>
        <w:pBdr>
          <w:top w:val="nil"/>
          <w:left w:val="nil"/>
          <w:bottom w:val="nil"/>
          <w:right w:val="nil"/>
          <w:between w:val="nil"/>
        </w:pBdr>
        <w:tabs>
          <w:tab w:val="left" w:pos="364"/>
        </w:tabs>
        <w:spacing w:before="101" w:line="276" w:lineRule="auto"/>
        <w:ind w:right="347" w:hanging="240"/>
      </w:pPr>
      <w:r>
        <w:rPr>
          <w:color w:val="000000"/>
        </w:rPr>
        <w:t xml:space="preserve">For students pursuing the Psychology Honors Program, PSYC 314L must be completed before </w:t>
      </w:r>
      <w:r>
        <w:rPr>
          <w:color w:val="000000"/>
          <w:u w:val="single"/>
        </w:rPr>
        <w:t>or</w:t>
      </w:r>
      <w:r>
        <w:rPr>
          <w:color w:val="000000"/>
        </w:rPr>
        <w:t xml:space="preserve"> taken at the same time as PSYC 380. PSYC 380 will count towards the Psychology Elective Requirement and PSYC 480 will count towards one of the PSYC 400-Level requirements.</w:t>
      </w:r>
    </w:p>
    <w:p w14:paraId="36D1C9C2" w14:textId="77777777" w:rsidR="0052684B" w:rsidRDefault="0052684B">
      <w:pPr>
        <w:pBdr>
          <w:top w:val="nil"/>
          <w:left w:val="nil"/>
          <w:bottom w:val="nil"/>
          <w:right w:val="nil"/>
          <w:between w:val="nil"/>
        </w:pBdr>
        <w:spacing w:before="9"/>
        <w:rPr>
          <w:color w:val="000000"/>
          <w:sz w:val="16"/>
          <w:szCs w:val="16"/>
        </w:rPr>
      </w:pPr>
    </w:p>
    <w:p w14:paraId="2935E448" w14:textId="77777777" w:rsidR="0052684B" w:rsidRDefault="00796531">
      <w:pPr>
        <w:numPr>
          <w:ilvl w:val="0"/>
          <w:numId w:val="1"/>
        </w:numPr>
        <w:pBdr>
          <w:top w:val="nil"/>
          <w:left w:val="nil"/>
          <w:bottom w:val="nil"/>
          <w:right w:val="nil"/>
          <w:between w:val="nil"/>
        </w:pBdr>
        <w:tabs>
          <w:tab w:val="left" w:pos="364"/>
        </w:tabs>
        <w:spacing w:before="101" w:line="273" w:lineRule="auto"/>
        <w:ind w:right="996" w:hanging="240"/>
      </w:pPr>
      <w:r>
        <w:rPr>
          <w:color w:val="000000"/>
        </w:rPr>
        <w:t>Students may satisfy up to four upper division (300-499 range) major requirements through approved Dornsife Overseas Studies programs.</w:t>
      </w:r>
    </w:p>
    <w:p w14:paraId="1383589A" w14:textId="77777777" w:rsidR="0052684B" w:rsidRDefault="0052684B">
      <w:pPr>
        <w:pBdr>
          <w:top w:val="nil"/>
          <w:left w:val="nil"/>
          <w:bottom w:val="nil"/>
          <w:right w:val="nil"/>
          <w:between w:val="nil"/>
        </w:pBdr>
        <w:rPr>
          <w:color w:val="000000"/>
          <w:sz w:val="17"/>
          <w:szCs w:val="17"/>
        </w:rPr>
      </w:pPr>
    </w:p>
    <w:p w14:paraId="30EAD97F" w14:textId="77777777" w:rsidR="0052684B" w:rsidRDefault="00796531">
      <w:pPr>
        <w:numPr>
          <w:ilvl w:val="0"/>
          <w:numId w:val="1"/>
        </w:numPr>
        <w:pBdr>
          <w:top w:val="nil"/>
          <w:left w:val="nil"/>
          <w:bottom w:val="nil"/>
          <w:right w:val="nil"/>
          <w:between w:val="nil"/>
        </w:pBdr>
        <w:tabs>
          <w:tab w:val="left" w:pos="487"/>
        </w:tabs>
        <w:spacing w:before="101" w:line="276" w:lineRule="auto"/>
        <w:ind w:right="219" w:hanging="240"/>
      </w:pPr>
      <w:r>
        <w:rPr>
          <w:color w:val="000000"/>
        </w:rPr>
        <w:t>Some Psychology courses may have additional prerequisites or restrictions. Please check the USC Schedule of Classes and USC Catalogue.</w:t>
      </w:r>
    </w:p>
    <w:sectPr w:rsidR="0052684B">
      <w:pgSz w:w="12240" w:h="15840"/>
      <w:pgMar w:top="740" w:right="640" w:bottom="1500" w:left="620" w:header="0" w:footer="12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E5EE1" w14:textId="77777777" w:rsidR="001726CB" w:rsidRDefault="001726CB">
      <w:r>
        <w:separator/>
      </w:r>
    </w:p>
  </w:endnote>
  <w:endnote w:type="continuationSeparator" w:id="0">
    <w:p w14:paraId="22EFF913" w14:textId="77777777" w:rsidR="001726CB" w:rsidRDefault="00172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FE07B" w14:textId="77777777" w:rsidR="0052684B" w:rsidRDefault="0079653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114300" distR="114300" simplePos="0" relativeHeight="251658240" behindDoc="1" locked="0" layoutInCell="1" hidden="0" allowOverlap="1" wp14:anchorId="4B554083" wp14:editId="2098C180">
              <wp:simplePos x="0" y="0"/>
              <wp:positionH relativeFrom="column">
                <wp:posOffset>6324600</wp:posOffset>
              </wp:positionH>
              <wp:positionV relativeFrom="paragraph">
                <wp:posOffset>9232900</wp:posOffset>
              </wp:positionV>
              <wp:extent cx="723900" cy="203835"/>
              <wp:effectExtent l="0" t="0" r="0" b="0"/>
              <wp:wrapNone/>
              <wp:docPr id="3" name="Freeform: Shape 3"/>
              <wp:cNvGraphicFramePr/>
              <a:graphic xmlns:a="http://schemas.openxmlformats.org/drawingml/2006/main">
                <a:graphicData uri="http://schemas.microsoft.com/office/word/2010/wordprocessingShape">
                  <wps:wsp>
                    <wps:cNvSpPr/>
                    <wps:spPr>
                      <a:xfrm>
                        <a:off x="5382513" y="3682845"/>
                        <a:ext cx="714375" cy="194310"/>
                      </a:xfrm>
                      <a:custGeom>
                        <a:avLst/>
                        <a:gdLst/>
                        <a:ahLst/>
                        <a:cxnLst/>
                        <a:rect l="l" t="t" r="r" b="b"/>
                        <a:pathLst>
                          <a:path w="714375" h="194310" extrusionOk="0">
                            <a:moveTo>
                              <a:pt x="0" y="0"/>
                            </a:moveTo>
                            <a:lnTo>
                              <a:pt x="0" y="194310"/>
                            </a:lnTo>
                            <a:lnTo>
                              <a:pt x="714375" y="194310"/>
                            </a:lnTo>
                            <a:lnTo>
                              <a:pt x="714375" y="0"/>
                            </a:lnTo>
                            <a:close/>
                          </a:path>
                        </a:pathLst>
                      </a:custGeom>
                      <a:noFill/>
                      <a:ln>
                        <a:noFill/>
                      </a:ln>
                    </wps:spPr>
                    <wps:txbx>
                      <w:txbxContent>
                        <w:p w14:paraId="6F856D42" w14:textId="77777777" w:rsidR="0052684B" w:rsidRDefault="00796531">
                          <w:pPr>
                            <w:spacing w:before="10"/>
                            <w:ind w:left="20" w:firstLine="20"/>
                            <w:textDirection w:val="btLr"/>
                          </w:pPr>
                          <w:r>
                            <w:rPr>
                              <w:rFonts w:ascii="Times New Roman" w:eastAsia="Times New Roman" w:hAnsi="Times New Roman" w:cs="Times New Roman"/>
                              <w:color w:val="000000"/>
                              <w:sz w:val="24"/>
                            </w:rPr>
                            <w:t xml:space="preserve">Page </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PAGE</w:t>
                          </w:r>
                          <w:proofErr w:type="spellEnd"/>
                          <w:r>
                            <w:rPr>
                              <w:rFonts w:ascii="Times New Roman" w:eastAsia="Times New Roman" w:hAnsi="Times New Roman" w:cs="Times New Roman"/>
                              <w:b/>
                              <w:color w:val="000000"/>
                              <w:sz w:val="24"/>
                            </w:rPr>
                            <w:t xml:space="preserve"> 1 </w:t>
                          </w:r>
                          <w:r>
                            <w:rPr>
                              <w:rFonts w:ascii="Times New Roman" w:eastAsia="Times New Roman" w:hAnsi="Times New Roman" w:cs="Times New Roman"/>
                              <w:color w:val="000000"/>
                              <w:sz w:val="24"/>
                            </w:rPr>
                            <w:t xml:space="preserve">of </w:t>
                          </w:r>
                          <w:r>
                            <w:rPr>
                              <w:rFonts w:ascii="Times New Roman" w:eastAsia="Times New Roman" w:hAnsi="Times New Roman" w:cs="Times New Roman"/>
                              <w:b/>
                              <w:color w:val="000000"/>
                              <w:sz w:val="24"/>
                            </w:rPr>
                            <w:t xml:space="preserve"> NUMPAGES 2</w:t>
                          </w:r>
                        </w:p>
                      </w:txbxContent>
                    </wps:txbx>
                    <wps:bodyPr spcFirstLastPara="1" wrap="square" lIns="88900" tIns="38100" rIns="88900" bIns="38100" anchor="t" anchorCtr="0">
                      <a:noAutofit/>
                    </wps:bodyPr>
                  </wps:wsp>
                </a:graphicData>
              </a:graphic>
            </wp:anchor>
          </w:drawing>
        </mc:Choice>
        <mc:Fallback>
          <w:pict>
            <v:shape w14:anchorId="4B554083" id="Freeform: Shape 3" o:spid="_x0000_s1026" style="position:absolute;margin-left:498pt;margin-top:727pt;width:57pt;height:16.0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714375,1943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" adj="-11796480,,5400" path="m,l,194310r714375,l714375,,,xe" filled="f" stroked="f">
              <v:stroke joinstyle="miter"/>
              <v:formulas/>
              <v:path arrowok="t" o:extrusionok="f" o:connecttype="custom" textboxrect="0,0,714375,194310"/>
              <v:textbox inset="7pt,3pt,7pt,3pt">
                <w:txbxContent>
                  <w:p w14:paraId="6F856D42" w14:textId="77777777" w:rsidR="0052684B" w:rsidRDefault="00796531">
                    <w:pPr>
                      <w:spacing w:before="10"/>
                      <w:ind w:left="20" w:firstLine="20"/>
                      <w:textDirection w:val="btLr"/>
                    </w:pPr>
                    <w:proofErr w:type="gramStart"/>
                    <w:r>
                      <w:rPr>
                        <w:rFonts w:ascii="Times New Roman" w:eastAsia="Times New Roman" w:hAnsi="Times New Roman" w:cs="Times New Roman"/>
                        <w:color w:val="000000"/>
                        <w:sz w:val="24"/>
                      </w:rPr>
                      <w:t xml:space="preserve">Page </w:t>
                    </w:r>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PAGE</w:t>
                    </w:r>
                    <w:proofErr w:type="spellEnd"/>
                    <w:proofErr w:type="gramEnd"/>
                    <w:r>
                      <w:rPr>
                        <w:rFonts w:ascii="Times New Roman" w:eastAsia="Times New Roman" w:hAnsi="Times New Roman" w:cs="Times New Roman"/>
                        <w:b/>
                        <w:color w:val="000000"/>
                        <w:sz w:val="24"/>
                      </w:rPr>
                      <w:t xml:space="preserve"> 1 </w:t>
                    </w:r>
                    <w:r>
                      <w:rPr>
                        <w:rFonts w:ascii="Times New Roman" w:eastAsia="Times New Roman" w:hAnsi="Times New Roman" w:cs="Times New Roman"/>
                        <w:color w:val="000000"/>
                        <w:sz w:val="24"/>
                      </w:rPr>
                      <w:t xml:space="preserve">of </w:t>
                    </w:r>
                    <w:r>
                      <w:rPr>
                        <w:rFonts w:ascii="Times New Roman" w:eastAsia="Times New Roman" w:hAnsi="Times New Roman" w:cs="Times New Roman"/>
                        <w:b/>
                        <w:color w:val="000000"/>
                        <w:sz w:val="24"/>
                      </w:rPr>
                      <w:t xml:space="preserve"> NUMPAGES 2</w:t>
                    </w:r>
                  </w:p>
                </w:txbxContent>
              </v:textbox>
            </v:shape>
          </w:pict>
        </mc:Fallback>
      </mc:AlternateContent>
    </w:r>
    <w:r>
      <w:rPr>
        <w:noProof/>
      </w:rPr>
      <mc:AlternateContent>
        <mc:Choice Requires="wps">
          <w:drawing>
            <wp:anchor distT="0" distB="0" distL="114300" distR="114300" simplePos="0" relativeHeight="251659264" behindDoc="1" locked="0" layoutInCell="1" hidden="0" allowOverlap="1" wp14:anchorId="1F441229" wp14:editId="11796D63">
              <wp:simplePos x="0" y="0"/>
              <wp:positionH relativeFrom="column">
                <wp:posOffset>152400</wp:posOffset>
              </wp:positionH>
              <wp:positionV relativeFrom="paragraph">
                <wp:posOffset>9080500</wp:posOffset>
              </wp:positionV>
              <wp:extent cx="3642995" cy="183515"/>
              <wp:effectExtent l="0" t="0" r="0" b="0"/>
              <wp:wrapNone/>
              <wp:docPr id="2" name="Freeform: Shape 2"/>
              <wp:cNvGraphicFramePr/>
              <a:graphic xmlns:a="http://schemas.openxmlformats.org/drawingml/2006/main">
                <a:graphicData uri="http://schemas.microsoft.com/office/word/2010/wordprocessingShape">
                  <wps:wsp>
                    <wps:cNvSpPr/>
                    <wps:spPr>
                      <a:xfrm>
                        <a:off x="3922965" y="3693005"/>
                        <a:ext cx="3633470" cy="173990"/>
                      </a:xfrm>
                      <a:custGeom>
                        <a:avLst/>
                        <a:gdLst/>
                        <a:ahLst/>
                        <a:cxnLst/>
                        <a:rect l="l" t="t" r="r" b="b"/>
                        <a:pathLst>
                          <a:path w="3633470" h="173990" extrusionOk="0">
                            <a:moveTo>
                              <a:pt x="0" y="0"/>
                            </a:moveTo>
                            <a:lnTo>
                              <a:pt x="0" y="173990"/>
                            </a:lnTo>
                            <a:lnTo>
                              <a:pt x="3633470" y="173990"/>
                            </a:lnTo>
                            <a:lnTo>
                              <a:pt x="3633470" y="0"/>
                            </a:lnTo>
                            <a:close/>
                          </a:path>
                        </a:pathLst>
                      </a:custGeom>
                      <a:noFill/>
                      <a:ln>
                        <a:noFill/>
                      </a:ln>
                    </wps:spPr>
                    <wps:txbx>
                      <w:txbxContent>
                        <w:p w14:paraId="3D44365A" w14:textId="77777777" w:rsidR="0052684B" w:rsidRDefault="00796531">
                          <w:pPr>
                            <w:spacing w:before="18"/>
                            <w:ind w:left="20" w:firstLine="20"/>
                            <w:textDirection w:val="btLr"/>
                          </w:pPr>
                          <w:r>
                            <w:rPr>
                              <w:b/>
                              <w:color w:val="000000"/>
                              <w:sz w:val="16"/>
                            </w:rPr>
                            <w:t>Updated 12-16-2022. Please disregard any previous versions.</w:t>
                          </w:r>
                        </w:p>
                      </w:txbxContent>
                    </wps:txbx>
                    <wps:bodyPr spcFirstLastPara="1" wrap="square" lIns="88900" tIns="38100" rIns="88900" bIns="38100" anchor="t" anchorCtr="0">
                      <a:noAutofit/>
                    </wps:bodyPr>
                  </wps:wsp>
                </a:graphicData>
              </a:graphic>
            </wp:anchor>
          </w:drawing>
        </mc:Choice>
        <mc:Fallback>
          <w:pict>
            <v:shape w14:anchorId="1F441229" id="Freeform: Shape 2" o:spid="_x0000_s1027" style="position:absolute;margin-left:12pt;margin-top:715pt;width:286.85pt;height:14.4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3470,1739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" adj="-11796480,,5400" path="m,l,173990r3633470,l3633470,,,xe" filled="f" stroked="f">
              <v:stroke joinstyle="miter"/>
              <v:formulas/>
              <v:path arrowok="t" o:extrusionok="f" o:connecttype="custom" textboxrect="0,0,3633470,173990"/>
              <v:textbox inset="7pt,3pt,7pt,3pt">
                <w:txbxContent>
                  <w:p w14:paraId="3D44365A" w14:textId="77777777" w:rsidR="0052684B" w:rsidRDefault="00796531">
                    <w:pPr>
                      <w:spacing w:before="18"/>
                      <w:ind w:left="20" w:firstLine="20"/>
                      <w:textDirection w:val="btLr"/>
                    </w:pPr>
                    <w:r>
                      <w:rPr>
                        <w:b/>
                        <w:color w:val="000000"/>
                        <w:sz w:val="16"/>
                      </w:rPr>
                      <w:t>Updated 12-16-2022. Please disregard any previous versions.</w:t>
                    </w:r>
                  </w:p>
                </w:txbxContent>
              </v:textbox>
            </v:shape>
          </w:pict>
        </mc:Fallback>
      </mc:AlternateContent>
    </w:r>
    <w:r>
      <w:rPr>
        <w:noProof/>
      </w:rPr>
      <mc:AlternateContent>
        <mc:Choice Requires="wpg">
          <w:drawing>
            <wp:anchor distT="0" distB="0" distL="114300" distR="114300" simplePos="0" relativeHeight="251660288" behindDoc="1" locked="0" layoutInCell="1" hidden="0" allowOverlap="1" wp14:anchorId="7A66352B" wp14:editId="3E12BA64">
              <wp:simplePos x="0" y="0"/>
              <wp:positionH relativeFrom="column">
                <wp:posOffset>-38099</wp:posOffset>
              </wp:positionH>
              <wp:positionV relativeFrom="paragraph">
                <wp:posOffset>4664118</wp:posOffset>
              </wp:positionV>
              <wp:extent cx="7009130" cy="7008494"/>
              <wp:effectExtent l="0" t="0" r="0" b="0"/>
              <wp:wrapNone/>
              <wp:docPr id="4" name="Group 4"/>
              <wp:cNvGraphicFramePr/>
              <a:graphic xmlns:a="http://schemas.openxmlformats.org/drawingml/2006/main">
                <a:graphicData uri="http://schemas.microsoft.com/office/word/2010/wordprocessingGroup">
                  <wpg:wgp>
                    <wpg:cNvGrpSpPr/>
                    <wpg:grpSpPr>
                      <a:xfrm>
                        <a:off x="0" y="0"/>
                        <a:ext cx="7009130" cy="7008494"/>
                        <a:chOff x="2235125" y="275750"/>
                        <a:chExt cx="7009150" cy="7008500"/>
                      </a:xfrm>
                    </wpg:grpSpPr>
                    <wpg:grpSp>
                      <wpg:cNvPr id="6" name="Group 6"/>
                      <wpg:cNvGrpSpPr/>
                      <wpg:grpSpPr>
                        <a:xfrm>
                          <a:off x="2235135" y="275753"/>
                          <a:ext cx="7009130" cy="7008493"/>
                          <a:chOff x="0" y="0"/>
                          <a:chExt cx="7009130" cy="7008493"/>
                        </a:xfrm>
                      </wpg:grpSpPr>
                      <wps:wsp>
                        <wps:cNvPr id="7" name="Rectangle 7"/>
                        <wps:cNvSpPr/>
                        <wps:spPr>
                          <a:xfrm>
                            <a:off x="0" y="0"/>
                            <a:ext cx="7009125" cy="7008475"/>
                          </a:xfrm>
                          <a:prstGeom prst="rect">
                            <a:avLst/>
                          </a:prstGeom>
                          <a:noFill/>
                          <a:ln>
                            <a:noFill/>
                          </a:ln>
                        </wps:spPr>
                        <wps:txbx>
                          <w:txbxContent>
                            <w:p w14:paraId="1B508F8D" w14:textId="77777777" w:rsidR="0052684B" w:rsidRDefault="0052684B">
                              <w:pPr>
                                <w:textDirection w:val="btLr"/>
                              </w:pPr>
                            </w:p>
                          </w:txbxContent>
                        </wps:txbx>
                        <wps:bodyPr spcFirstLastPara="1" wrap="square" lIns="91425" tIns="91425" rIns="91425" bIns="91425" anchor="ctr" anchorCtr="0">
                          <a:noAutofit/>
                        </wps:bodyPr>
                      </wps:wsp>
                      <wps:wsp>
                        <wps:cNvPr id="8" name="Freeform: Shape 8"/>
                        <wps:cNvSpPr/>
                        <wps:spPr>
                          <a:xfrm>
                            <a:off x="0" y="0"/>
                            <a:ext cx="7009130" cy="6235699"/>
                          </a:xfrm>
                          <a:custGeom>
                            <a:avLst/>
                            <a:gdLst/>
                            <a:ahLst/>
                            <a:cxnLst/>
                            <a:rect l="l" t="t" r="r" b="b"/>
                            <a:pathLst>
                              <a:path w="7009130" h="6235699" extrusionOk="0">
                                <a:moveTo>
                                  <a:pt x="6350" y="3409949"/>
                                </a:moveTo>
                                <a:lnTo>
                                  <a:pt x="0" y="3409949"/>
                                </a:lnTo>
                                <a:lnTo>
                                  <a:pt x="0" y="3598544"/>
                                </a:lnTo>
                                <a:lnTo>
                                  <a:pt x="0" y="3786504"/>
                                </a:lnTo>
                                <a:lnTo>
                                  <a:pt x="0" y="3975099"/>
                                </a:lnTo>
                                <a:lnTo>
                                  <a:pt x="0" y="4162424"/>
                                </a:lnTo>
                                <a:lnTo>
                                  <a:pt x="0" y="4351654"/>
                                </a:lnTo>
                                <a:lnTo>
                                  <a:pt x="0" y="4538979"/>
                                </a:lnTo>
                                <a:lnTo>
                                  <a:pt x="0" y="4728209"/>
                                </a:lnTo>
                                <a:lnTo>
                                  <a:pt x="0" y="4728209"/>
                                </a:lnTo>
                                <a:lnTo>
                                  <a:pt x="0" y="4917439"/>
                                </a:lnTo>
                                <a:lnTo>
                                  <a:pt x="0" y="5104764"/>
                                </a:lnTo>
                                <a:lnTo>
                                  <a:pt x="0" y="5293994"/>
                                </a:lnTo>
                                <a:lnTo>
                                  <a:pt x="0" y="5481319"/>
                                </a:lnTo>
                                <a:lnTo>
                                  <a:pt x="0" y="5669914"/>
                                </a:lnTo>
                                <a:lnTo>
                                  <a:pt x="0" y="5859144"/>
                                </a:lnTo>
                                <a:lnTo>
                                  <a:pt x="0" y="6046469"/>
                                </a:lnTo>
                                <a:lnTo>
                                  <a:pt x="0" y="6235699"/>
                                </a:lnTo>
                                <a:lnTo>
                                  <a:pt x="6350" y="6235699"/>
                                </a:lnTo>
                                <a:lnTo>
                                  <a:pt x="6350" y="6046469"/>
                                </a:lnTo>
                                <a:lnTo>
                                  <a:pt x="6350" y="5859144"/>
                                </a:lnTo>
                                <a:lnTo>
                                  <a:pt x="6350" y="5669914"/>
                                </a:lnTo>
                                <a:lnTo>
                                  <a:pt x="6350" y="5481319"/>
                                </a:lnTo>
                                <a:lnTo>
                                  <a:pt x="6350" y="5293994"/>
                                </a:lnTo>
                                <a:lnTo>
                                  <a:pt x="6350" y="5104764"/>
                                </a:lnTo>
                                <a:lnTo>
                                  <a:pt x="6350" y="4917439"/>
                                </a:lnTo>
                                <a:lnTo>
                                  <a:pt x="6350" y="4728209"/>
                                </a:lnTo>
                                <a:lnTo>
                                  <a:pt x="6350" y="4728209"/>
                                </a:lnTo>
                                <a:lnTo>
                                  <a:pt x="6350" y="4538979"/>
                                </a:lnTo>
                                <a:lnTo>
                                  <a:pt x="6350" y="4351654"/>
                                </a:lnTo>
                                <a:lnTo>
                                  <a:pt x="6350" y="4162424"/>
                                </a:lnTo>
                                <a:lnTo>
                                  <a:pt x="6350" y="3975099"/>
                                </a:lnTo>
                                <a:lnTo>
                                  <a:pt x="6350" y="3786504"/>
                                </a:lnTo>
                                <a:lnTo>
                                  <a:pt x="6350" y="3598544"/>
                                </a:lnTo>
                                <a:lnTo>
                                  <a:pt x="6350" y="3409949"/>
                                </a:lnTo>
                                <a:close/>
                                <a:moveTo>
                                  <a:pt x="6350" y="2656839"/>
                                </a:moveTo>
                                <a:lnTo>
                                  <a:pt x="0" y="2656839"/>
                                </a:lnTo>
                                <a:lnTo>
                                  <a:pt x="0" y="2844164"/>
                                </a:lnTo>
                                <a:lnTo>
                                  <a:pt x="0" y="3033394"/>
                                </a:lnTo>
                                <a:lnTo>
                                  <a:pt x="0" y="3033394"/>
                                </a:lnTo>
                                <a:lnTo>
                                  <a:pt x="0" y="3220719"/>
                                </a:lnTo>
                                <a:lnTo>
                                  <a:pt x="0" y="3409949"/>
                                </a:lnTo>
                                <a:lnTo>
                                  <a:pt x="6350" y="3409949"/>
                                </a:lnTo>
                                <a:lnTo>
                                  <a:pt x="6350" y="3220719"/>
                                </a:lnTo>
                                <a:lnTo>
                                  <a:pt x="6350" y="3033394"/>
                                </a:lnTo>
                                <a:lnTo>
                                  <a:pt x="6350" y="3033394"/>
                                </a:lnTo>
                                <a:lnTo>
                                  <a:pt x="6350" y="2844164"/>
                                </a:lnTo>
                                <a:lnTo>
                                  <a:pt x="6350" y="2656839"/>
                                </a:lnTo>
                                <a:close/>
                                <a:moveTo>
                                  <a:pt x="7009130" y="3409949"/>
                                </a:moveTo>
                                <a:lnTo>
                                  <a:pt x="7002780" y="3409949"/>
                                </a:lnTo>
                                <a:lnTo>
                                  <a:pt x="7002780" y="3598544"/>
                                </a:lnTo>
                                <a:lnTo>
                                  <a:pt x="7002780" y="3786504"/>
                                </a:lnTo>
                                <a:lnTo>
                                  <a:pt x="7002780" y="3975099"/>
                                </a:lnTo>
                                <a:lnTo>
                                  <a:pt x="7002780" y="4162424"/>
                                </a:lnTo>
                                <a:lnTo>
                                  <a:pt x="7002780" y="4351654"/>
                                </a:lnTo>
                                <a:lnTo>
                                  <a:pt x="7002780" y="4538979"/>
                                </a:lnTo>
                                <a:lnTo>
                                  <a:pt x="7002780" y="4728209"/>
                                </a:lnTo>
                                <a:lnTo>
                                  <a:pt x="7002780" y="4728209"/>
                                </a:lnTo>
                                <a:lnTo>
                                  <a:pt x="7002780" y="4917439"/>
                                </a:lnTo>
                                <a:lnTo>
                                  <a:pt x="7002780" y="5104764"/>
                                </a:lnTo>
                                <a:lnTo>
                                  <a:pt x="7002780" y="5293994"/>
                                </a:lnTo>
                                <a:lnTo>
                                  <a:pt x="7002780" y="5481319"/>
                                </a:lnTo>
                                <a:lnTo>
                                  <a:pt x="7002780" y="5669914"/>
                                </a:lnTo>
                                <a:lnTo>
                                  <a:pt x="7002780" y="5859144"/>
                                </a:lnTo>
                                <a:lnTo>
                                  <a:pt x="7002780" y="6046469"/>
                                </a:lnTo>
                                <a:lnTo>
                                  <a:pt x="7002780" y="6235699"/>
                                </a:lnTo>
                                <a:lnTo>
                                  <a:pt x="7009130" y="6235699"/>
                                </a:lnTo>
                                <a:lnTo>
                                  <a:pt x="7009130" y="6046469"/>
                                </a:lnTo>
                                <a:lnTo>
                                  <a:pt x="7009130" y="5859144"/>
                                </a:lnTo>
                                <a:lnTo>
                                  <a:pt x="7009130" y="5669914"/>
                                </a:lnTo>
                                <a:lnTo>
                                  <a:pt x="7009130" y="5481319"/>
                                </a:lnTo>
                                <a:lnTo>
                                  <a:pt x="7009130" y="5293994"/>
                                </a:lnTo>
                                <a:lnTo>
                                  <a:pt x="7009130" y="5104764"/>
                                </a:lnTo>
                                <a:lnTo>
                                  <a:pt x="7009130" y="4917439"/>
                                </a:lnTo>
                                <a:lnTo>
                                  <a:pt x="7009130" y="4728209"/>
                                </a:lnTo>
                                <a:lnTo>
                                  <a:pt x="7009130" y="4728209"/>
                                </a:lnTo>
                                <a:lnTo>
                                  <a:pt x="7009130" y="4538979"/>
                                </a:lnTo>
                                <a:lnTo>
                                  <a:pt x="7009130" y="4351654"/>
                                </a:lnTo>
                                <a:lnTo>
                                  <a:pt x="7009130" y="4162424"/>
                                </a:lnTo>
                                <a:lnTo>
                                  <a:pt x="7009130" y="3975099"/>
                                </a:lnTo>
                                <a:lnTo>
                                  <a:pt x="7009130" y="3786504"/>
                                </a:lnTo>
                                <a:lnTo>
                                  <a:pt x="7009130" y="3598544"/>
                                </a:lnTo>
                                <a:lnTo>
                                  <a:pt x="7009130" y="3409949"/>
                                </a:lnTo>
                                <a:close/>
                                <a:moveTo>
                                  <a:pt x="7009130" y="2656839"/>
                                </a:moveTo>
                                <a:lnTo>
                                  <a:pt x="7002780" y="2656839"/>
                                </a:lnTo>
                                <a:lnTo>
                                  <a:pt x="7002780" y="2844164"/>
                                </a:lnTo>
                                <a:lnTo>
                                  <a:pt x="7002780" y="3033394"/>
                                </a:lnTo>
                                <a:lnTo>
                                  <a:pt x="7002780" y="3033394"/>
                                </a:lnTo>
                                <a:lnTo>
                                  <a:pt x="7002780" y="3220719"/>
                                </a:lnTo>
                                <a:lnTo>
                                  <a:pt x="7002780" y="3409949"/>
                                </a:lnTo>
                                <a:lnTo>
                                  <a:pt x="7009130" y="3409949"/>
                                </a:lnTo>
                                <a:lnTo>
                                  <a:pt x="7009130" y="3220719"/>
                                </a:lnTo>
                                <a:lnTo>
                                  <a:pt x="7009130" y="3033394"/>
                                </a:lnTo>
                                <a:lnTo>
                                  <a:pt x="7009130" y="3033394"/>
                                </a:lnTo>
                                <a:lnTo>
                                  <a:pt x="7009130" y="2844164"/>
                                </a:lnTo>
                                <a:lnTo>
                                  <a:pt x="7009130" y="2656839"/>
                                </a:lnTo>
                                <a:close/>
                                <a:moveTo>
                                  <a:pt x="7009130" y="0"/>
                                </a:moveTo>
                                <a:lnTo>
                                  <a:pt x="7002780" y="0"/>
                                </a:lnTo>
                                <a:lnTo>
                                  <a:pt x="6350" y="0"/>
                                </a:lnTo>
                                <a:lnTo>
                                  <a:pt x="0" y="0"/>
                                </a:lnTo>
                                <a:lnTo>
                                  <a:pt x="0" y="6349"/>
                                </a:lnTo>
                                <a:lnTo>
                                  <a:pt x="0" y="207009"/>
                                </a:lnTo>
                                <a:lnTo>
                                  <a:pt x="0" y="396239"/>
                                </a:lnTo>
                                <a:lnTo>
                                  <a:pt x="0" y="396239"/>
                                </a:lnTo>
                                <a:lnTo>
                                  <a:pt x="0" y="584199"/>
                                </a:lnTo>
                                <a:lnTo>
                                  <a:pt x="0" y="772794"/>
                                </a:lnTo>
                                <a:lnTo>
                                  <a:pt x="0" y="960119"/>
                                </a:lnTo>
                                <a:lnTo>
                                  <a:pt x="0" y="1149349"/>
                                </a:lnTo>
                                <a:lnTo>
                                  <a:pt x="0" y="1336674"/>
                                </a:lnTo>
                                <a:lnTo>
                                  <a:pt x="0" y="1525904"/>
                                </a:lnTo>
                                <a:lnTo>
                                  <a:pt x="0" y="1714499"/>
                                </a:lnTo>
                                <a:lnTo>
                                  <a:pt x="0" y="1902459"/>
                                </a:lnTo>
                                <a:lnTo>
                                  <a:pt x="0" y="2091054"/>
                                </a:lnTo>
                                <a:lnTo>
                                  <a:pt x="0" y="2278379"/>
                                </a:lnTo>
                                <a:lnTo>
                                  <a:pt x="0" y="2467609"/>
                                </a:lnTo>
                                <a:lnTo>
                                  <a:pt x="0" y="2656839"/>
                                </a:lnTo>
                                <a:lnTo>
                                  <a:pt x="6350" y="2656839"/>
                                </a:lnTo>
                                <a:lnTo>
                                  <a:pt x="6350" y="2467609"/>
                                </a:lnTo>
                                <a:lnTo>
                                  <a:pt x="6350" y="2278379"/>
                                </a:lnTo>
                                <a:lnTo>
                                  <a:pt x="6350" y="2091054"/>
                                </a:lnTo>
                                <a:lnTo>
                                  <a:pt x="6350" y="1902459"/>
                                </a:lnTo>
                                <a:lnTo>
                                  <a:pt x="6350" y="1714499"/>
                                </a:lnTo>
                                <a:lnTo>
                                  <a:pt x="6350" y="1525904"/>
                                </a:lnTo>
                                <a:lnTo>
                                  <a:pt x="6350" y="1336674"/>
                                </a:lnTo>
                                <a:lnTo>
                                  <a:pt x="6350" y="1149349"/>
                                </a:lnTo>
                                <a:lnTo>
                                  <a:pt x="6350" y="960119"/>
                                </a:lnTo>
                                <a:lnTo>
                                  <a:pt x="6350" y="772794"/>
                                </a:lnTo>
                                <a:lnTo>
                                  <a:pt x="6350" y="584199"/>
                                </a:lnTo>
                                <a:lnTo>
                                  <a:pt x="6350" y="396239"/>
                                </a:lnTo>
                                <a:lnTo>
                                  <a:pt x="6350" y="396239"/>
                                </a:lnTo>
                                <a:lnTo>
                                  <a:pt x="6350" y="207009"/>
                                </a:lnTo>
                                <a:lnTo>
                                  <a:pt x="6350" y="6349"/>
                                </a:lnTo>
                                <a:lnTo>
                                  <a:pt x="7002780" y="6349"/>
                                </a:lnTo>
                                <a:lnTo>
                                  <a:pt x="7002780" y="207009"/>
                                </a:lnTo>
                                <a:lnTo>
                                  <a:pt x="7002780" y="396239"/>
                                </a:lnTo>
                                <a:lnTo>
                                  <a:pt x="7002780" y="396239"/>
                                </a:lnTo>
                                <a:lnTo>
                                  <a:pt x="7002780" y="584199"/>
                                </a:lnTo>
                                <a:lnTo>
                                  <a:pt x="7002780" y="772794"/>
                                </a:lnTo>
                                <a:lnTo>
                                  <a:pt x="7002780" y="960119"/>
                                </a:lnTo>
                                <a:lnTo>
                                  <a:pt x="7002780" y="1149349"/>
                                </a:lnTo>
                                <a:lnTo>
                                  <a:pt x="7002780" y="1336674"/>
                                </a:lnTo>
                                <a:lnTo>
                                  <a:pt x="7002780" y="1525904"/>
                                </a:lnTo>
                                <a:lnTo>
                                  <a:pt x="7002780" y="1714499"/>
                                </a:lnTo>
                                <a:lnTo>
                                  <a:pt x="7002780" y="1902459"/>
                                </a:lnTo>
                                <a:lnTo>
                                  <a:pt x="7002780" y="2091054"/>
                                </a:lnTo>
                                <a:lnTo>
                                  <a:pt x="7002780" y="2278379"/>
                                </a:lnTo>
                                <a:lnTo>
                                  <a:pt x="7002780" y="2467609"/>
                                </a:lnTo>
                                <a:lnTo>
                                  <a:pt x="7002780" y="2656839"/>
                                </a:lnTo>
                                <a:lnTo>
                                  <a:pt x="7009130" y="2656839"/>
                                </a:lnTo>
                                <a:lnTo>
                                  <a:pt x="7009130" y="2467609"/>
                                </a:lnTo>
                                <a:lnTo>
                                  <a:pt x="7009130" y="2278379"/>
                                </a:lnTo>
                                <a:lnTo>
                                  <a:pt x="7009130" y="2091054"/>
                                </a:lnTo>
                                <a:lnTo>
                                  <a:pt x="7009130" y="1902459"/>
                                </a:lnTo>
                                <a:lnTo>
                                  <a:pt x="7009130" y="1714499"/>
                                </a:lnTo>
                                <a:lnTo>
                                  <a:pt x="7009130" y="1525904"/>
                                </a:lnTo>
                                <a:lnTo>
                                  <a:pt x="7009130" y="1336674"/>
                                </a:lnTo>
                                <a:lnTo>
                                  <a:pt x="7009130" y="1149349"/>
                                </a:lnTo>
                                <a:lnTo>
                                  <a:pt x="7009130" y="960119"/>
                                </a:lnTo>
                                <a:lnTo>
                                  <a:pt x="7009130" y="772794"/>
                                </a:lnTo>
                                <a:lnTo>
                                  <a:pt x="7009130" y="584199"/>
                                </a:lnTo>
                                <a:lnTo>
                                  <a:pt x="7009130" y="396239"/>
                                </a:lnTo>
                                <a:lnTo>
                                  <a:pt x="7009130" y="396239"/>
                                </a:lnTo>
                                <a:lnTo>
                                  <a:pt x="7009130" y="207009"/>
                                </a:lnTo>
                                <a:lnTo>
                                  <a:pt x="7009130" y="6349"/>
                                </a:lnTo>
                                <a:lnTo>
                                  <a:pt x="7009130" y="0"/>
                                </a:lnTo>
                                <a:close/>
                              </a:path>
                            </a:pathLst>
                          </a:custGeom>
                          <a:solidFill>
                            <a:srgbClr val="000000"/>
                          </a:solidFill>
                          <a:ln>
                            <a:noFill/>
                          </a:ln>
                        </wps:spPr>
                        <wps:bodyPr spcFirstLastPara="1" wrap="square" lIns="91425" tIns="91425" rIns="91425" bIns="91425" anchor="ctr" anchorCtr="0">
                          <a:noAutofit/>
                        </wps:bodyPr>
                      </wps:wsp>
                      <wps:wsp>
                        <wps:cNvPr id="9" name="Freeform: Shape 9"/>
                        <wps:cNvSpPr/>
                        <wps:spPr>
                          <a:xfrm>
                            <a:off x="0" y="6046469"/>
                            <a:ext cx="7009130" cy="962024"/>
                          </a:xfrm>
                          <a:custGeom>
                            <a:avLst/>
                            <a:gdLst/>
                            <a:ahLst/>
                            <a:cxnLst/>
                            <a:rect l="l" t="t" r="r" b="b"/>
                            <a:pathLst>
                              <a:path w="7009130" h="962024" extrusionOk="0">
                                <a:moveTo>
                                  <a:pt x="6350" y="565784"/>
                                </a:moveTo>
                                <a:lnTo>
                                  <a:pt x="0" y="565784"/>
                                </a:lnTo>
                                <a:lnTo>
                                  <a:pt x="0" y="753109"/>
                                </a:lnTo>
                                <a:lnTo>
                                  <a:pt x="0" y="955674"/>
                                </a:lnTo>
                                <a:lnTo>
                                  <a:pt x="6350" y="955674"/>
                                </a:lnTo>
                                <a:lnTo>
                                  <a:pt x="6350" y="753109"/>
                                </a:lnTo>
                                <a:lnTo>
                                  <a:pt x="6350" y="565784"/>
                                </a:lnTo>
                                <a:close/>
                                <a:moveTo>
                                  <a:pt x="6350" y="189229"/>
                                </a:moveTo>
                                <a:lnTo>
                                  <a:pt x="0" y="189229"/>
                                </a:lnTo>
                                <a:lnTo>
                                  <a:pt x="0" y="376554"/>
                                </a:lnTo>
                                <a:lnTo>
                                  <a:pt x="0" y="565784"/>
                                </a:lnTo>
                                <a:lnTo>
                                  <a:pt x="6350" y="565784"/>
                                </a:lnTo>
                                <a:lnTo>
                                  <a:pt x="6350" y="376554"/>
                                </a:lnTo>
                                <a:lnTo>
                                  <a:pt x="6350" y="189229"/>
                                </a:lnTo>
                                <a:close/>
                                <a:moveTo>
                                  <a:pt x="7009130" y="955674"/>
                                </a:moveTo>
                                <a:lnTo>
                                  <a:pt x="7002780" y="955674"/>
                                </a:lnTo>
                                <a:lnTo>
                                  <a:pt x="6350" y="955674"/>
                                </a:lnTo>
                                <a:lnTo>
                                  <a:pt x="0" y="955674"/>
                                </a:lnTo>
                                <a:lnTo>
                                  <a:pt x="0" y="962024"/>
                                </a:lnTo>
                                <a:lnTo>
                                  <a:pt x="6350" y="962024"/>
                                </a:lnTo>
                                <a:lnTo>
                                  <a:pt x="7002780" y="962024"/>
                                </a:lnTo>
                                <a:lnTo>
                                  <a:pt x="7009130" y="962024"/>
                                </a:lnTo>
                                <a:lnTo>
                                  <a:pt x="7009130" y="955674"/>
                                </a:lnTo>
                                <a:close/>
                                <a:moveTo>
                                  <a:pt x="7009130" y="565784"/>
                                </a:moveTo>
                                <a:lnTo>
                                  <a:pt x="7002780" y="565784"/>
                                </a:lnTo>
                                <a:lnTo>
                                  <a:pt x="7002780" y="753109"/>
                                </a:lnTo>
                                <a:lnTo>
                                  <a:pt x="7002780" y="955674"/>
                                </a:lnTo>
                                <a:lnTo>
                                  <a:pt x="7009130" y="955674"/>
                                </a:lnTo>
                                <a:lnTo>
                                  <a:pt x="7009130" y="753109"/>
                                </a:lnTo>
                                <a:lnTo>
                                  <a:pt x="7009130" y="565784"/>
                                </a:lnTo>
                                <a:close/>
                                <a:moveTo>
                                  <a:pt x="7009130" y="0"/>
                                </a:moveTo>
                                <a:lnTo>
                                  <a:pt x="7002780" y="0"/>
                                </a:lnTo>
                                <a:lnTo>
                                  <a:pt x="7002780" y="189229"/>
                                </a:lnTo>
                                <a:lnTo>
                                  <a:pt x="7002780" y="376554"/>
                                </a:lnTo>
                                <a:lnTo>
                                  <a:pt x="7002780" y="565784"/>
                                </a:lnTo>
                                <a:lnTo>
                                  <a:pt x="7009130" y="565784"/>
                                </a:lnTo>
                                <a:lnTo>
                                  <a:pt x="7009130" y="376554"/>
                                </a:lnTo>
                                <a:lnTo>
                                  <a:pt x="7009130" y="189229"/>
                                </a:lnTo>
                                <a:lnTo>
                                  <a:pt x="7009130" y="0"/>
                                </a:lnTo>
                                <a:close/>
                              </a:path>
                            </a:pathLst>
                          </a:custGeom>
                          <a:solidFill>
                            <a:srgbClr val="000000"/>
                          </a:solidFill>
                          <a:ln>
                            <a:noFill/>
                          </a:ln>
                        </wps:spPr>
                        <wps:bodyPr spcFirstLastPara="1" wrap="square" lIns="91425" tIns="91425" rIns="91425" bIns="91425" anchor="ctr" anchorCtr="0">
                          <a:noAutofit/>
                        </wps:bodyPr>
                      </wps:wsp>
                    </wpg:grpSp>
                  </wpg:wgp>
                </a:graphicData>
              </a:graphic>
            </wp:anchor>
          </w:drawing>
        </mc:Choice>
        <mc:Fallback>
          <w:pict>
            <v:group w14:anchorId="7A66352B" id="Group 4" o:spid="_x0000_s1028" style="position:absolute;margin-left:-3pt;margin-top:367.25pt;width:551.9pt;height:551.85pt;z-index:-251656192" coordorigin="22351,2757" coordsize="70091,70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">
              <v:group id="Group 6" o:spid="_x0000_s1029" style="position:absolute;left:22351;top:2757;width:70091;height:70085" coordsize="70091,70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width:70091;height:700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1B508F8D" w14:textId="77777777" w:rsidR="0052684B" w:rsidRDefault="0052684B">
                        <w:pPr>
                          <w:textDirection w:val="btLr"/>
                        </w:pPr>
                      </w:p>
                    </w:txbxContent>
                  </v:textbox>
                </v:rect>
                <v:shape id="Freeform: Shape 8" o:spid="_x0000_s1031" style="position:absolute;width:70091;height:62356;visibility:visible;mso-wrap-style:square;v-text-anchor:middle" coordsize="7009130,6235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" path="m6350,3409949r-6350,l,3598544r,187960l,3975099r,187325l,4351654r,187325l,4728209r,l,4917439r,187325l,5293994r,187325l,5669914r,189230l,6046469r,189230l6350,6235699r,-189230l6350,5859144r,-189230l6350,5481319r,-187325l6350,5104764r,-187325l6350,4728209r,l6350,4538979r,-187325l6350,4162424r,-187325l6350,3786504r,-187960l6350,3409949xm6350,2656839r-6350,l,2844164r,189230l,3033394r,187325l,3409949r6350,l6350,3220719r,-187325l6350,3033394r,-189230l6350,2656839xm7009130,3409949r-6350,l7002780,3598544r,187960l7002780,3975099r,187325l7002780,4351654r,187325l7002780,4728209r,l7002780,4917439r,187325l7002780,5293994r,187325l7002780,5669914r,189230l7002780,6046469r,189230l7009130,6235699r,-189230l7009130,5859144r,-189230l7009130,5481319r,-187325l7009130,5104764r,-187325l7009130,4728209r,l7009130,4538979r,-187325l7009130,4162424r,-187325l7009130,3786504r,-187960l7009130,3409949xm7009130,2656839r-6350,l7002780,2844164r,189230l7002780,3033394r,187325l7002780,3409949r6350,l7009130,3220719r,-187325l7009130,3033394r,-189230l7009130,2656839xm7009130,r-6350,l6350,,,,,6349,,207009,,396239r,l,584199,,772794,,960119r,189230l,1336674r,189230l,1714499r,187960l,2091054r,187325l,2467609r,189230l6350,2656839r,-189230l6350,2278379r,-187325l6350,1902459r,-187960l6350,1525904r,-189230l6350,1149349r,-189230l6350,772794r,-188595l6350,396239r,l6350,207009r,-200660l7002780,6349r,200660l7002780,396239r,l7002780,584199r,188595l7002780,960119r,189230l7002780,1336674r,189230l7002780,1714499r,187960l7002780,2091054r,187325l7002780,2467609r,189230l7009130,2656839r,-189230l7009130,2278379r,-187325l7009130,1902459r,-187960l7009130,1525904r,-189230l7009130,1149349r,-189230l7009130,772794r,-188595l7009130,396239r,l7009130,207009r,-200660l7009130,xe" fillcolor="black" stroked="f">
                  <v:path arrowok="t" o:extrusionok="f"/>
                </v:shape>
                <v:shape id="Freeform: Shape 9" o:spid="_x0000_s1032" style="position:absolute;top:60464;width:70091;height:9620;visibility:visible;mso-wrap-style:square;v-text-anchor:middle" coordsize="7009130,96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" path="m6350,565784r-6350,l,753109,,955674r6350,l6350,753109r,-187325xm6350,189229r-6350,l,376554,,565784r6350,l6350,376554r,-187325xm7009130,955674r-6350,l6350,955674r-6350,l,962024r6350,l7002780,962024r6350,l7009130,955674xm7009130,565784r-6350,l7002780,753109r,202565l7009130,955674r,-202565l7009130,565784xm7009130,r-6350,l7002780,189229r,187325l7002780,565784r6350,l7009130,376554r,-187325l7009130,xe" fillcolor="black" stroked="f">
                  <v:path arrowok="t" o:extrusionok="f"/>
                </v:shape>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B3E0C" w14:textId="77777777" w:rsidR="001726CB" w:rsidRDefault="001726CB">
      <w:r>
        <w:separator/>
      </w:r>
    </w:p>
  </w:footnote>
  <w:footnote w:type="continuationSeparator" w:id="0">
    <w:p w14:paraId="357E784C" w14:textId="77777777" w:rsidR="001726CB" w:rsidRDefault="001726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C27061"/>
    <w:multiLevelType w:val="multilevel"/>
    <w:tmpl w:val="EE18A07A"/>
    <w:lvl w:ilvl="0">
      <w:start w:val="1"/>
      <w:numFmt w:val="decimal"/>
      <w:lvlText w:val="%1."/>
      <w:lvlJc w:val="left"/>
      <w:pPr>
        <w:ind w:left="340" w:hanging="265"/>
      </w:pPr>
      <w:rPr>
        <w:rFonts w:ascii="Cambria" w:eastAsia="Cambria" w:hAnsi="Cambria" w:cs="Cambria"/>
        <w:b w:val="0"/>
        <w:i w:val="0"/>
        <w:sz w:val="22"/>
        <w:szCs w:val="22"/>
      </w:rPr>
    </w:lvl>
    <w:lvl w:ilvl="1">
      <w:numFmt w:val="bullet"/>
      <w:lvlText w:val="•"/>
      <w:lvlJc w:val="left"/>
      <w:pPr>
        <w:ind w:left="1404" w:hanging="265"/>
      </w:pPr>
    </w:lvl>
    <w:lvl w:ilvl="2">
      <w:numFmt w:val="bullet"/>
      <w:lvlText w:val="•"/>
      <w:lvlJc w:val="left"/>
      <w:pPr>
        <w:ind w:left="2468" w:hanging="265"/>
      </w:pPr>
    </w:lvl>
    <w:lvl w:ilvl="3">
      <w:numFmt w:val="bullet"/>
      <w:lvlText w:val="•"/>
      <w:lvlJc w:val="left"/>
      <w:pPr>
        <w:ind w:left="3532" w:hanging="265"/>
      </w:pPr>
    </w:lvl>
    <w:lvl w:ilvl="4">
      <w:numFmt w:val="bullet"/>
      <w:lvlText w:val="•"/>
      <w:lvlJc w:val="left"/>
      <w:pPr>
        <w:ind w:left="4596" w:hanging="265"/>
      </w:pPr>
    </w:lvl>
    <w:lvl w:ilvl="5">
      <w:numFmt w:val="bullet"/>
      <w:lvlText w:val="•"/>
      <w:lvlJc w:val="left"/>
      <w:pPr>
        <w:ind w:left="5660" w:hanging="265"/>
      </w:pPr>
    </w:lvl>
    <w:lvl w:ilvl="6">
      <w:numFmt w:val="bullet"/>
      <w:lvlText w:val="•"/>
      <w:lvlJc w:val="left"/>
      <w:pPr>
        <w:ind w:left="6724" w:hanging="265"/>
      </w:pPr>
    </w:lvl>
    <w:lvl w:ilvl="7">
      <w:numFmt w:val="bullet"/>
      <w:lvlText w:val="•"/>
      <w:lvlJc w:val="left"/>
      <w:pPr>
        <w:ind w:left="7788" w:hanging="265"/>
      </w:pPr>
    </w:lvl>
    <w:lvl w:ilvl="8">
      <w:numFmt w:val="bullet"/>
      <w:lvlText w:val="•"/>
      <w:lvlJc w:val="left"/>
      <w:pPr>
        <w:ind w:left="8852" w:hanging="265"/>
      </w:pPr>
    </w:lvl>
  </w:abstractNum>
  <w:num w:numId="1" w16cid:durableId="1848053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84B"/>
    <w:rsid w:val="001726CB"/>
    <w:rsid w:val="00411D66"/>
    <w:rsid w:val="0052684B"/>
    <w:rsid w:val="00551D3B"/>
    <w:rsid w:val="00796531"/>
    <w:rsid w:val="0081687E"/>
    <w:rsid w:val="00836CA4"/>
    <w:rsid w:val="00CF2840"/>
    <w:rsid w:val="00DC6037"/>
    <w:rsid w:val="00F43CB6"/>
    <w:rsid w:val="00F71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3BD15"/>
  <w15:docId w15:val="{D6F35AD1-4E67-42CE-86B1-8D12D340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pPr>
      <w:spacing w:before="101"/>
    </w:pPr>
  </w:style>
  <w:style w:type="paragraph" w:styleId="ListParagraph">
    <w:name w:val="List Paragraph"/>
    <w:basedOn w:val="Normal"/>
    <w:uiPriority w:val="1"/>
    <w:qFormat/>
    <w:pPr>
      <w:spacing w:before="101"/>
      <w:ind w:left="340" w:right="100" w:hanging="2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20C57"/>
    <w:pPr>
      <w:tabs>
        <w:tab w:val="center" w:pos="4680"/>
        <w:tab w:val="right" w:pos="9360"/>
      </w:tabs>
    </w:pPr>
  </w:style>
  <w:style w:type="character" w:customStyle="1" w:styleId="HeaderChar">
    <w:name w:val="Header Char"/>
    <w:basedOn w:val="DefaultParagraphFont"/>
    <w:link w:val="Header"/>
    <w:uiPriority w:val="99"/>
    <w:rsid w:val="00020C57"/>
    <w:rPr>
      <w:rFonts w:ascii="Cambria" w:eastAsia="Cambria" w:hAnsi="Cambria" w:cs="Cambria"/>
    </w:rPr>
  </w:style>
  <w:style w:type="paragraph" w:styleId="Footer">
    <w:name w:val="footer"/>
    <w:basedOn w:val="Normal"/>
    <w:link w:val="FooterChar"/>
    <w:uiPriority w:val="99"/>
    <w:unhideWhenUsed/>
    <w:rsid w:val="00020C57"/>
    <w:pPr>
      <w:tabs>
        <w:tab w:val="center" w:pos="4680"/>
        <w:tab w:val="right" w:pos="9360"/>
      </w:tabs>
    </w:pPr>
  </w:style>
  <w:style w:type="character" w:customStyle="1" w:styleId="FooterChar">
    <w:name w:val="Footer Char"/>
    <w:basedOn w:val="DefaultParagraphFont"/>
    <w:link w:val="Footer"/>
    <w:uiPriority w:val="99"/>
    <w:rsid w:val="00020C57"/>
    <w:rPr>
      <w:rFonts w:ascii="Cambria" w:eastAsia="Cambria" w:hAnsi="Cambria" w:cs="Cambri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SRydezno1sIXIXMXTK3y1barEbA==">AMUW2mUIwHL/RyUGAxbTELzpzt4EdL2/PNgxKUlUYqURMsGpPKYPjI5qWaOPL9zVgxU3RGyiDVAr73fcMfLUnEnUdg78USNGv4F1qecGeU68XNSyCuAF7FoGQjia5tO+I/QcKegtIcuE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USC Dornsife College</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Vivian Hsu</dc:creator>
  <cp:lastModifiedBy>Clayton Stephenson</cp:lastModifiedBy>
  <cp:revision>4</cp:revision>
  <dcterms:created xsi:type="dcterms:W3CDTF">2026-03-20T16:49:00Z</dcterms:created>
  <dcterms:modified xsi:type="dcterms:W3CDTF">2026-03-20T17:01:00Z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2021-05-19T00:00:00Z</vt:filetime>
  </property>
  <property fmtid="{D5CDD505-2E9C-101B-9397-08002B2CF9AE}" pid="3" name="Creator">
    <vt:lpwstr>Microsoft® Word 2016</vt:lpwstr>
  </property>
  <property fmtid="{D5CDD505-2E9C-101B-9397-08002B2CF9AE}" pid="4" name="LastSaved">
    <vt:filetime>2022-12-16T00:00:00Z</vt:filetime>
  </property>
  <property fmtid="{D5CDD505-2E9C-101B-9397-08002B2CF9AE}" pid="5" name="Producer">
    <vt:lpwstr>Microsoft® Word 2016</vt:lpwstr>
  </property>
</Properties>
</file>