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00" w:firstRow="0" w:lastRow="0" w:firstColumn="0" w:lastColumn="0" w:noHBand="1" w:noVBand="1"/>
      </w:tblPr>
      <w:tblGrid>
        <w:gridCol w:w="5395"/>
        <w:gridCol w:w="5395"/>
      </w:tblGrid>
      <w:tr w:rsidR="00A81248" w:rsidRPr="003A798E" w14:paraId="6B050B0A" w14:textId="77777777" w:rsidTr="00FB65B8">
        <w:tc>
          <w:tcPr>
            <w:tcW w:w="5395" w:type="dxa"/>
          </w:tcPr>
          <w:p w14:paraId="0843CC7F" w14:textId="77777777" w:rsidR="00A81248" w:rsidRPr="003A798E" w:rsidRDefault="00A81248" w:rsidP="00A81248">
            <w:pPr>
              <w:pStyle w:val="GraphicAnchor"/>
            </w:pPr>
          </w:p>
        </w:tc>
        <w:tc>
          <w:tcPr>
            <w:tcW w:w="5395" w:type="dxa"/>
          </w:tcPr>
          <w:p w14:paraId="2C08DCA2" w14:textId="77777777" w:rsidR="00A81248" w:rsidRPr="003A798E" w:rsidRDefault="00A81248" w:rsidP="00A81248">
            <w:pPr>
              <w:pStyle w:val="GraphicAnchor"/>
            </w:pPr>
          </w:p>
        </w:tc>
      </w:tr>
      <w:tr w:rsidR="00A81248" w:rsidRPr="003A798E" w14:paraId="5884DE98" w14:textId="77777777" w:rsidTr="00FB65B8">
        <w:trPr>
          <w:trHeight w:val="2719"/>
        </w:trPr>
        <w:tc>
          <w:tcPr>
            <w:tcW w:w="5395" w:type="dxa"/>
          </w:tcPr>
          <w:p w14:paraId="3B8576D2" w14:textId="77C832F3" w:rsidR="00A81248" w:rsidRPr="003A798E" w:rsidRDefault="0030482F" w:rsidP="00C66528">
            <w:pPr>
              <w:pStyle w:val="Heading1"/>
            </w:pPr>
            <w:r>
              <w:rPr>
                <w:noProof/>
              </w:rPr>
              <w:drawing>
                <wp:anchor distT="0" distB="0" distL="114300" distR="114300" simplePos="0" relativeHeight="251663360" behindDoc="0" locked="0" layoutInCell="1" allowOverlap="1" wp14:anchorId="565790E2" wp14:editId="0E9B77BF">
                  <wp:simplePos x="0" y="0"/>
                  <wp:positionH relativeFrom="column">
                    <wp:posOffset>60960</wp:posOffset>
                  </wp:positionH>
                  <wp:positionV relativeFrom="paragraph">
                    <wp:posOffset>400050</wp:posOffset>
                  </wp:positionV>
                  <wp:extent cx="3288665" cy="924560"/>
                  <wp:effectExtent l="0" t="0" r="6985" b="8890"/>
                  <wp:wrapNone/>
                  <wp:docPr id="11" name="Picture 1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665" cy="924560"/>
                          </a:xfrm>
                          <a:prstGeom prst="rect">
                            <a:avLst/>
                          </a:prstGeom>
                        </pic:spPr>
                      </pic:pic>
                    </a:graphicData>
                  </a:graphic>
                </wp:anchor>
              </w:drawing>
            </w:r>
          </w:p>
        </w:tc>
        <w:tc>
          <w:tcPr>
            <w:tcW w:w="5395" w:type="dxa"/>
          </w:tcPr>
          <w:p w14:paraId="0A2C1741" w14:textId="77777777" w:rsidR="00A81248" w:rsidRPr="003A798E" w:rsidRDefault="00A81248"/>
        </w:tc>
      </w:tr>
      <w:tr w:rsidR="00A81248" w:rsidRPr="003A798E" w14:paraId="49CD9222" w14:textId="77777777" w:rsidTr="00FB65B8">
        <w:trPr>
          <w:trHeight w:val="8059"/>
        </w:trPr>
        <w:tc>
          <w:tcPr>
            <w:tcW w:w="5395" w:type="dxa"/>
          </w:tcPr>
          <w:p w14:paraId="7C5C6015" w14:textId="77777777" w:rsidR="00A81248" w:rsidRPr="003A798E" w:rsidRDefault="00A81248"/>
        </w:tc>
        <w:tc>
          <w:tcPr>
            <w:tcW w:w="5395" w:type="dxa"/>
          </w:tcPr>
          <w:p w14:paraId="7EDEF0EC" w14:textId="77777777" w:rsidR="00A81248" w:rsidRPr="003A798E" w:rsidRDefault="00A81248"/>
        </w:tc>
      </w:tr>
      <w:tr w:rsidR="00A81248" w:rsidRPr="003A798E" w14:paraId="41C1EC3E" w14:textId="77777777" w:rsidTr="00FB65B8">
        <w:trPr>
          <w:trHeight w:val="1299"/>
        </w:trPr>
        <w:tc>
          <w:tcPr>
            <w:tcW w:w="5395" w:type="dxa"/>
          </w:tcPr>
          <w:p w14:paraId="6E6BFAB1" w14:textId="77777777" w:rsidR="00A81248" w:rsidRPr="003A798E" w:rsidRDefault="00A81248"/>
        </w:tc>
        <w:tc>
          <w:tcPr>
            <w:tcW w:w="5395" w:type="dxa"/>
          </w:tcPr>
          <w:p w14:paraId="41DC76AF" w14:textId="71D86425" w:rsidR="00A81248" w:rsidRPr="003A798E" w:rsidRDefault="007B5375" w:rsidP="00C66528">
            <w:pPr>
              <w:pStyle w:val="Heading2"/>
            </w:pPr>
            <w:r>
              <w:rPr>
                <w:noProof/>
              </w:rPr>
              <mc:AlternateContent>
                <mc:Choice Requires="wps">
                  <w:drawing>
                    <wp:anchor distT="45720" distB="45720" distL="114300" distR="114300" simplePos="0" relativeHeight="251662336" behindDoc="0" locked="0" layoutInCell="1" allowOverlap="1" wp14:anchorId="1586E68A" wp14:editId="513762A4">
                      <wp:simplePos x="0" y="0"/>
                      <wp:positionH relativeFrom="column">
                        <wp:posOffset>269875</wp:posOffset>
                      </wp:positionH>
                      <wp:positionV relativeFrom="paragraph">
                        <wp:posOffset>185420</wp:posOffset>
                      </wp:positionV>
                      <wp:extent cx="2682240" cy="13182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318260"/>
                              </a:xfrm>
                              <a:prstGeom prst="rect">
                                <a:avLst/>
                              </a:prstGeom>
                              <a:solidFill>
                                <a:srgbClr val="FFFFFF"/>
                              </a:solidFill>
                              <a:ln w="9525">
                                <a:noFill/>
                                <a:miter lim="800000"/>
                                <a:headEnd/>
                                <a:tailEnd/>
                              </a:ln>
                            </wps:spPr>
                            <wps:txbx>
                              <w:txbxContent>
                                <w:p w14:paraId="02A17736" w14:textId="05EC037A" w:rsidR="007B5375" w:rsidRPr="007B5375" w:rsidRDefault="007B5375" w:rsidP="007B5375">
                                  <w:pPr>
                                    <w:pStyle w:val="Heading2"/>
                                    <w:rPr>
                                      <w:b/>
                                      <w:bCs/>
                                      <w:color w:val="auto"/>
                                      <w:sz w:val="44"/>
                                      <w:szCs w:val="28"/>
                                    </w:rPr>
                                  </w:pPr>
                                  <w:r w:rsidRPr="007B5375">
                                    <w:rPr>
                                      <w:b/>
                                      <w:bCs/>
                                      <w:color w:val="auto"/>
                                      <w:sz w:val="44"/>
                                      <w:szCs w:val="28"/>
                                    </w:rPr>
                                    <w:t>Master’s Student Handbook</w:t>
                                  </w:r>
                                </w:p>
                                <w:p w14:paraId="7F0B37B3" w14:textId="7AE6DE53" w:rsidR="007B5375" w:rsidRPr="007B5375" w:rsidRDefault="007B5375" w:rsidP="007B5375">
                                  <w:pPr>
                                    <w:rPr>
                                      <w:sz w:val="32"/>
                                      <w:szCs w:val="32"/>
                                    </w:rPr>
                                  </w:pPr>
                                  <w:r w:rsidRPr="007B5375">
                                    <w:rPr>
                                      <w:sz w:val="32"/>
                                      <w:szCs w:val="32"/>
                                    </w:rPr>
                                    <w:t>2023-2024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6E68A" id="_x0000_t202" coordsize="21600,21600" o:spt="202" path="m,l,21600r21600,l21600,xe">
                      <v:stroke joinstyle="miter"/>
                      <v:path gradientshapeok="t" o:connecttype="rect"/>
                    </v:shapetype>
                    <v:shape id="Text Box 2" o:spid="_x0000_s1026" type="#_x0000_t202" style="position:absolute;margin-left:21.25pt;margin-top:14.6pt;width:211.2pt;height:10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" stroked="f">
                      <v:textbox>
                        <w:txbxContent>
                          <w:p w14:paraId="02A17736" w14:textId="05EC037A" w:rsidR="007B5375" w:rsidRPr="007B5375" w:rsidRDefault="007B5375" w:rsidP="007B5375">
                            <w:pPr>
                              <w:pStyle w:val="Heading2"/>
                              <w:rPr>
                                <w:b/>
                                <w:bCs/>
                                <w:color w:val="auto"/>
                                <w:sz w:val="44"/>
                                <w:szCs w:val="28"/>
                              </w:rPr>
                            </w:pPr>
                            <w:r w:rsidRPr="007B5375">
                              <w:rPr>
                                <w:b/>
                                <w:bCs/>
                                <w:color w:val="auto"/>
                                <w:sz w:val="44"/>
                                <w:szCs w:val="28"/>
                              </w:rPr>
                              <w:t>Master’s Student Handbook</w:t>
                            </w:r>
                          </w:p>
                          <w:p w14:paraId="7F0B37B3" w14:textId="7AE6DE53" w:rsidR="007B5375" w:rsidRPr="007B5375" w:rsidRDefault="007B5375" w:rsidP="007B5375">
                            <w:pPr>
                              <w:rPr>
                                <w:sz w:val="32"/>
                                <w:szCs w:val="32"/>
                              </w:rPr>
                            </w:pPr>
                            <w:r w:rsidRPr="007B5375">
                              <w:rPr>
                                <w:sz w:val="32"/>
                                <w:szCs w:val="32"/>
                              </w:rPr>
                              <w:t>2023-2024</w:t>
                            </w:r>
                          </w:p>
                        </w:txbxContent>
                      </v:textbox>
                    </v:shape>
                  </w:pict>
                </mc:Fallback>
              </mc:AlternateContent>
            </w:r>
          </w:p>
        </w:tc>
      </w:tr>
      <w:tr w:rsidR="00A81248" w:rsidRPr="003A798E" w14:paraId="60B1FFC6" w14:textId="77777777" w:rsidTr="00FB65B8">
        <w:trPr>
          <w:trHeight w:val="1402"/>
        </w:trPr>
        <w:tc>
          <w:tcPr>
            <w:tcW w:w="5395" w:type="dxa"/>
          </w:tcPr>
          <w:p w14:paraId="4790EA1A" w14:textId="77777777" w:rsidR="00A81248" w:rsidRPr="003A798E" w:rsidRDefault="00A81248"/>
        </w:tc>
        <w:tc>
          <w:tcPr>
            <w:tcW w:w="5395" w:type="dxa"/>
          </w:tcPr>
          <w:p w14:paraId="1D71D0A6" w14:textId="68896489" w:rsidR="00A81248" w:rsidRPr="003A798E" w:rsidRDefault="00C66528" w:rsidP="00A81248">
            <w:pPr>
              <w:pStyle w:val="Heading2"/>
            </w:pPr>
            <w:r w:rsidRPr="003A798E">
              <w:t xml:space="preserve"> </w:t>
            </w:r>
          </w:p>
          <w:p w14:paraId="325E24AE" w14:textId="40AA1AC6" w:rsidR="00A81248" w:rsidRPr="003A798E" w:rsidRDefault="00A81248" w:rsidP="00A81248">
            <w:pPr>
              <w:pStyle w:val="Heading2"/>
            </w:pPr>
          </w:p>
        </w:tc>
      </w:tr>
    </w:tbl>
    <w:p w14:paraId="27AE4398" w14:textId="77777777" w:rsidR="000C4ED1" w:rsidRPr="003A798E" w:rsidRDefault="006F508F">
      <w:r w:rsidRPr="003A798E">
        <w:rPr>
          <w:noProof/>
          <w:lang w:eastAsia="en-AU"/>
        </w:rPr>
        <mc:AlternateContent>
          <mc:Choice Requires="wpg">
            <w:drawing>
              <wp:anchor distT="0" distB="0" distL="114300" distR="114300" simplePos="0" relativeHeight="251658240" behindDoc="1" locked="0" layoutInCell="1" allowOverlap="1" wp14:anchorId="47937DF5" wp14:editId="44769022">
                <wp:simplePos x="0" y="0"/>
                <wp:positionH relativeFrom="margin">
                  <wp:posOffset>-460375</wp:posOffset>
                </wp:positionH>
                <wp:positionV relativeFrom="page">
                  <wp:posOffset>13970</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rgbClr val="FFD347"/>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9E0000"/>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725533B4" id="Group 1" o:spid="_x0000_s1026" alt="&quot;&quot;" style="position:absolute;margin-left:-36.25pt;margin-top:1.1pt;width:612pt;height:791.7pt;z-index:-251658240;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" path="m,21600l21600,10802,,,,21600xe" fillcolor="#ffd347"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" path="m,14678r,6922l21600,3032,21600,,17075,,,14678xe" fillcolor="#9e0000"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p w14:paraId="331A01AA" w14:textId="77777777" w:rsidR="0030482F" w:rsidRDefault="0030482F" w:rsidP="0030482F">
      <w:pPr>
        <w:pStyle w:val="Heading3"/>
        <w:jc w:val="center"/>
        <w:rPr>
          <w:color w:val="C00000"/>
        </w:rPr>
      </w:pPr>
    </w:p>
    <w:p w14:paraId="7411CD1C" w14:textId="69F690B3" w:rsidR="0030482F" w:rsidRPr="0030482F" w:rsidRDefault="0030482F" w:rsidP="0030482F">
      <w:pPr>
        <w:pStyle w:val="Heading3"/>
        <w:jc w:val="center"/>
        <w:rPr>
          <w:color w:val="C00000"/>
        </w:rPr>
      </w:pPr>
      <w:r w:rsidRPr="0030482F">
        <w:rPr>
          <w:color w:val="C00000"/>
        </w:rPr>
        <w:t>TABLE OF CONTENTS</w:t>
      </w:r>
    </w:p>
    <w:p w14:paraId="30DB9DCA" w14:textId="77777777" w:rsidR="0030482F" w:rsidRDefault="0030482F"/>
    <w:p w14:paraId="6FB47B74" w14:textId="77777777" w:rsidR="00D06522" w:rsidRDefault="00D06522" w:rsidP="0030482F">
      <w:pPr>
        <w:ind w:firstLine="720"/>
      </w:pPr>
    </w:p>
    <w:p w14:paraId="3628762F" w14:textId="11F51E43" w:rsidR="0030482F" w:rsidRDefault="0030482F" w:rsidP="0030482F">
      <w:pPr>
        <w:ind w:firstLine="720"/>
      </w:pPr>
      <w:r>
        <w:t>Academic Advisement</w:t>
      </w:r>
      <w:r w:rsidR="0011007F">
        <w:t>………………………………………………………………………………….</w:t>
      </w:r>
      <w:r w:rsidR="00D64A2C">
        <w:t>3</w:t>
      </w:r>
    </w:p>
    <w:p w14:paraId="30A90957" w14:textId="77777777" w:rsidR="00D06522" w:rsidRDefault="00D06522" w:rsidP="0030482F">
      <w:pPr>
        <w:ind w:firstLine="720"/>
      </w:pPr>
    </w:p>
    <w:p w14:paraId="00330A82" w14:textId="28CC1216" w:rsidR="00D06522" w:rsidRDefault="00D06522" w:rsidP="0030482F">
      <w:pPr>
        <w:ind w:firstLine="720"/>
      </w:pPr>
      <w:r>
        <w:t>Degree Requirements</w:t>
      </w:r>
      <w:r w:rsidR="0011007F">
        <w:t>……………………………………………………………………………</w:t>
      </w:r>
      <w:proofErr w:type="gramStart"/>
      <w:r w:rsidR="0011007F">
        <w:t>…</w:t>
      </w:r>
      <w:r w:rsidR="0062412D">
        <w:t>..</w:t>
      </w:r>
      <w:proofErr w:type="gramEnd"/>
      <w:r w:rsidR="00D64A2C">
        <w:t>3</w:t>
      </w:r>
      <w:r w:rsidR="0062412D">
        <w:t>-5</w:t>
      </w:r>
    </w:p>
    <w:p w14:paraId="3D9ADB34" w14:textId="77777777" w:rsidR="00B608B3" w:rsidRDefault="00B608B3" w:rsidP="0030482F">
      <w:pPr>
        <w:ind w:firstLine="720"/>
      </w:pPr>
    </w:p>
    <w:p w14:paraId="16629FD8" w14:textId="71073E59" w:rsidR="00B608B3" w:rsidRDefault="00B608B3" w:rsidP="0030482F">
      <w:pPr>
        <w:ind w:firstLine="720"/>
      </w:pPr>
      <w:r>
        <w:tab/>
        <w:t>Graduate Exams</w:t>
      </w:r>
      <w:r w:rsidR="00D64A2C">
        <w:t>……………………………………………………………………………</w:t>
      </w:r>
      <w:proofErr w:type="gramStart"/>
      <w:r w:rsidR="00D64A2C">
        <w:t>…..</w:t>
      </w:r>
      <w:proofErr w:type="gramEnd"/>
      <w:r w:rsidR="0062412D">
        <w:t>6</w:t>
      </w:r>
    </w:p>
    <w:p w14:paraId="186EFA11" w14:textId="77777777" w:rsidR="00B608B3" w:rsidRDefault="00B608B3" w:rsidP="0030482F">
      <w:pPr>
        <w:ind w:firstLine="720"/>
      </w:pPr>
    </w:p>
    <w:p w14:paraId="58E02CC4" w14:textId="408E7422" w:rsidR="00B608B3" w:rsidRDefault="00B608B3" w:rsidP="0030482F">
      <w:pPr>
        <w:ind w:firstLine="720"/>
      </w:pPr>
      <w:r>
        <w:tab/>
        <w:t>Master Thesis</w:t>
      </w:r>
      <w:r w:rsidR="00D64A2C">
        <w:t>……………………………………………………………………………………</w:t>
      </w:r>
      <w:r w:rsidR="0059195E">
        <w:t>7</w:t>
      </w:r>
    </w:p>
    <w:p w14:paraId="61F15DC7" w14:textId="77777777" w:rsidR="00D06522" w:rsidRDefault="00D06522" w:rsidP="0030482F">
      <w:pPr>
        <w:ind w:firstLine="720"/>
      </w:pPr>
    </w:p>
    <w:p w14:paraId="4CD7AD68" w14:textId="02AE9FB8" w:rsidR="00D06522" w:rsidRDefault="00D06522" w:rsidP="0030482F">
      <w:pPr>
        <w:ind w:firstLine="720"/>
      </w:pPr>
      <w:r>
        <w:t>Course Registration</w:t>
      </w:r>
      <w:r w:rsidR="00C209AF">
        <w:t>…………………………………………………………………………………</w:t>
      </w:r>
      <w:proofErr w:type="gramStart"/>
      <w:r w:rsidR="00C209AF">
        <w:t>…..</w:t>
      </w:r>
      <w:proofErr w:type="gramEnd"/>
      <w:r w:rsidR="0059195E">
        <w:t>8</w:t>
      </w:r>
    </w:p>
    <w:p w14:paraId="7C1D726B" w14:textId="77777777" w:rsidR="00D06522" w:rsidRDefault="00D06522" w:rsidP="0030482F">
      <w:pPr>
        <w:ind w:firstLine="720"/>
      </w:pPr>
    </w:p>
    <w:p w14:paraId="0137BD4B" w14:textId="17FBBEBA" w:rsidR="00D06522" w:rsidRDefault="00D06522" w:rsidP="00C209AF">
      <w:pPr>
        <w:ind w:firstLine="720"/>
      </w:pPr>
      <w:r>
        <w:tab/>
        <w:t>D-clearance</w:t>
      </w:r>
      <w:r w:rsidR="00C209AF">
        <w:t>……………………………………………………………………………………….</w:t>
      </w:r>
      <w:r w:rsidR="0059195E">
        <w:t>8</w:t>
      </w:r>
    </w:p>
    <w:p w14:paraId="36912677" w14:textId="77777777" w:rsidR="00D06522" w:rsidRDefault="00D06522" w:rsidP="0030482F">
      <w:pPr>
        <w:ind w:firstLine="720"/>
      </w:pPr>
    </w:p>
    <w:p w14:paraId="7F79B98A" w14:textId="32CA49D8" w:rsidR="00D06522" w:rsidRDefault="00D06522" w:rsidP="00D8769C">
      <w:pPr>
        <w:ind w:firstLine="720"/>
      </w:pPr>
      <w:r>
        <w:tab/>
        <w:t>Prerequisite Waivers</w:t>
      </w:r>
      <w:r w:rsidR="00C209AF">
        <w:t>………………………………………………………………………….</w:t>
      </w:r>
      <w:r w:rsidR="0059195E">
        <w:t>8</w:t>
      </w:r>
    </w:p>
    <w:p w14:paraId="382D4575" w14:textId="77777777" w:rsidR="00D06522" w:rsidRDefault="00D06522" w:rsidP="00D06522"/>
    <w:p w14:paraId="2A26997C" w14:textId="5E7A894B" w:rsidR="00D06522" w:rsidRDefault="00D06522" w:rsidP="00C209AF">
      <w:pPr>
        <w:ind w:firstLine="720"/>
      </w:pPr>
      <w:r>
        <w:t>University Policies You Need to Know</w:t>
      </w:r>
      <w:r w:rsidR="00C8379A">
        <w:t>…………………………………………………………...</w:t>
      </w:r>
      <w:proofErr w:type="gramStart"/>
      <w:r w:rsidR="0059195E">
        <w:t>9</w:t>
      </w:r>
      <w:proofErr w:type="gramEnd"/>
      <w:r>
        <w:tab/>
      </w:r>
    </w:p>
    <w:p w14:paraId="59C18038" w14:textId="77777777" w:rsidR="00D06522" w:rsidRDefault="00D06522" w:rsidP="0030482F">
      <w:pPr>
        <w:ind w:firstLine="720"/>
      </w:pPr>
    </w:p>
    <w:p w14:paraId="372DA164" w14:textId="6788B0A1" w:rsidR="00D06522" w:rsidRDefault="000150D3" w:rsidP="00D06522">
      <w:pPr>
        <w:ind w:left="720" w:firstLine="720"/>
      </w:pPr>
      <w:r>
        <w:t>Academic Standards</w:t>
      </w:r>
      <w:r w:rsidR="00C8379A">
        <w:t>………………………………………………………………………</w:t>
      </w:r>
      <w:proofErr w:type="gramStart"/>
      <w:r w:rsidR="00C8379A">
        <w:t>…..</w:t>
      </w:r>
      <w:proofErr w:type="gramEnd"/>
      <w:r w:rsidR="0059195E">
        <w:t>9</w:t>
      </w:r>
    </w:p>
    <w:p w14:paraId="05726740" w14:textId="77777777" w:rsidR="000150D3" w:rsidRDefault="000150D3" w:rsidP="00D06522">
      <w:pPr>
        <w:ind w:left="720" w:firstLine="720"/>
      </w:pPr>
    </w:p>
    <w:p w14:paraId="584384EC" w14:textId="7C6FE172" w:rsidR="000150D3" w:rsidRDefault="000150D3" w:rsidP="00D06522">
      <w:pPr>
        <w:ind w:left="720" w:firstLine="720"/>
      </w:pPr>
      <w:r>
        <w:t>Continuous Enrollment</w:t>
      </w:r>
      <w:r w:rsidR="00FA5199">
        <w:t xml:space="preserve"> &amp; Leave of Absence</w:t>
      </w:r>
      <w:r w:rsidR="00894667">
        <w:t>…………………………………………</w:t>
      </w:r>
      <w:proofErr w:type="gramStart"/>
      <w:r w:rsidR="0059195E">
        <w:t>9</w:t>
      </w:r>
      <w:proofErr w:type="gramEnd"/>
    </w:p>
    <w:p w14:paraId="0EDE319C" w14:textId="77777777" w:rsidR="000150D3" w:rsidRDefault="000150D3" w:rsidP="00D06522">
      <w:pPr>
        <w:ind w:left="720" w:firstLine="720"/>
      </w:pPr>
    </w:p>
    <w:p w14:paraId="19486F26" w14:textId="609D8372" w:rsidR="000150D3" w:rsidRDefault="000150D3" w:rsidP="00D06522">
      <w:pPr>
        <w:ind w:left="720" w:firstLine="720"/>
      </w:pPr>
      <w:r>
        <w:t>For International Students</w:t>
      </w:r>
      <w:r w:rsidR="00B64823">
        <w:t>…………………………………………………………………</w:t>
      </w:r>
      <w:r w:rsidR="0059195E">
        <w:t>10</w:t>
      </w:r>
    </w:p>
    <w:p w14:paraId="73C95A61" w14:textId="77777777" w:rsidR="00D06522" w:rsidRDefault="00D06522" w:rsidP="00B64823"/>
    <w:p w14:paraId="0E9D3EBE" w14:textId="39A315D1" w:rsidR="00D06522" w:rsidRDefault="00D06522" w:rsidP="00D06522">
      <w:pPr>
        <w:ind w:firstLine="720"/>
      </w:pPr>
      <w:r>
        <w:t>Campus Resources and Student Organizations</w:t>
      </w:r>
      <w:r w:rsidR="004E6DCF">
        <w:t>………………………………………………</w:t>
      </w:r>
      <w:r w:rsidR="0059195E">
        <w:t>10</w:t>
      </w:r>
    </w:p>
    <w:p w14:paraId="07F8D66F" w14:textId="52F4BB5A" w:rsidR="000150D3" w:rsidRDefault="000150D3">
      <w:r>
        <w:br w:type="page"/>
      </w:r>
    </w:p>
    <w:p w14:paraId="16BF8351" w14:textId="77777777" w:rsidR="000150D3" w:rsidRDefault="000150D3" w:rsidP="000150D3">
      <w:pPr>
        <w:pStyle w:val="Heading3"/>
        <w:jc w:val="center"/>
        <w:rPr>
          <w:color w:val="C00000"/>
        </w:rPr>
      </w:pPr>
    </w:p>
    <w:p w14:paraId="1B475870" w14:textId="4415E916" w:rsidR="000150D3" w:rsidRDefault="000150D3" w:rsidP="000150D3">
      <w:pPr>
        <w:pStyle w:val="Heading3"/>
        <w:ind w:firstLine="720"/>
        <w:rPr>
          <w:color w:val="C00000"/>
        </w:rPr>
      </w:pPr>
      <w:r>
        <w:rPr>
          <w:color w:val="C00000"/>
        </w:rPr>
        <w:t>ACADEMIC ADVISEMENT</w:t>
      </w:r>
    </w:p>
    <w:p w14:paraId="4E3CE500" w14:textId="77777777" w:rsidR="000150D3" w:rsidRDefault="000150D3" w:rsidP="000150D3"/>
    <w:p w14:paraId="492EAA4A" w14:textId="16553237" w:rsidR="003210E8" w:rsidRPr="003B7C1E" w:rsidRDefault="004E6DCF" w:rsidP="00110704">
      <w:pPr>
        <w:spacing w:line="276" w:lineRule="auto"/>
        <w:ind w:left="720"/>
        <w:rPr>
          <w:sz w:val="22"/>
          <w:szCs w:val="22"/>
        </w:rPr>
      </w:pPr>
      <w:r>
        <w:rPr>
          <w:sz w:val="22"/>
          <w:szCs w:val="22"/>
        </w:rPr>
        <w:t>For</w:t>
      </w:r>
      <w:r w:rsidR="000150D3" w:rsidRPr="003B7C1E">
        <w:rPr>
          <w:sz w:val="22"/>
          <w:szCs w:val="22"/>
        </w:rPr>
        <w:t xml:space="preserve"> any questions about degree requirements or navigating </w:t>
      </w:r>
      <w:r>
        <w:rPr>
          <w:sz w:val="22"/>
          <w:szCs w:val="22"/>
        </w:rPr>
        <w:t>the</w:t>
      </w:r>
      <w:r w:rsidR="000150D3" w:rsidRPr="003B7C1E">
        <w:rPr>
          <w:sz w:val="22"/>
          <w:szCs w:val="22"/>
        </w:rPr>
        <w:t xml:space="preserve"> graduate experience, please contact </w:t>
      </w:r>
      <w:r w:rsidR="000150D3" w:rsidRPr="003B7C1E">
        <w:rPr>
          <w:b/>
          <w:bCs/>
          <w:sz w:val="22"/>
          <w:szCs w:val="22"/>
        </w:rPr>
        <w:t>Susan Sath</w:t>
      </w:r>
      <w:r w:rsidR="000150D3" w:rsidRPr="003B7C1E">
        <w:rPr>
          <w:sz w:val="22"/>
          <w:szCs w:val="22"/>
        </w:rPr>
        <w:t xml:space="preserve">, Graduate Advisor in USC’s Department of Mathematics. </w:t>
      </w:r>
      <w:r>
        <w:rPr>
          <w:sz w:val="22"/>
          <w:szCs w:val="22"/>
        </w:rPr>
        <w:t>Students</w:t>
      </w:r>
      <w:r w:rsidR="003210E8" w:rsidRPr="003B7C1E">
        <w:rPr>
          <w:sz w:val="22"/>
          <w:szCs w:val="22"/>
        </w:rPr>
        <w:t xml:space="preserve"> can reach Susan via:</w:t>
      </w:r>
    </w:p>
    <w:p w14:paraId="1ADB7A31" w14:textId="77777777" w:rsidR="003210E8" w:rsidRPr="003B7C1E" w:rsidRDefault="003210E8" w:rsidP="00110704">
      <w:pPr>
        <w:pStyle w:val="ListParagraph"/>
        <w:numPr>
          <w:ilvl w:val="0"/>
          <w:numId w:val="1"/>
        </w:numPr>
        <w:spacing w:line="276" w:lineRule="auto"/>
        <w:rPr>
          <w:sz w:val="22"/>
          <w:szCs w:val="22"/>
        </w:rPr>
      </w:pPr>
      <w:r w:rsidRPr="003B7C1E">
        <w:rPr>
          <w:sz w:val="22"/>
          <w:szCs w:val="22"/>
        </w:rPr>
        <w:t xml:space="preserve">Email: </w:t>
      </w:r>
      <w:hyperlink r:id="rId8" w:history="1">
        <w:r w:rsidRPr="003B7C1E">
          <w:rPr>
            <w:rStyle w:val="Hyperlink"/>
            <w:sz w:val="22"/>
            <w:szCs w:val="22"/>
          </w:rPr>
          <w:t>sath@usc.edu</w:t>
        </w:r>
      </w:hyperlink>
    </w:p>
    <w:p w14:paraId="72ABA30F" w14:textId="77777777" w:rsidR="003210E8" w:rsidRPr="003B7C1E" w:rsidRDefault="003210E8" w:rsidP="00110704">
      <w:pPr>
        <w:pStyle w:val="ListParagraph"/>
        <w:numPr>
          <w:ilvl w:val="0"/>
          <w:numId w:val="1"/>
        </w:numPr>
        <w:spacing w:line="276" w:lineRule="auto"/>
        <w:rPr>
          <w:sz w:val="22"/>
          <w:szCs w:val="22"/>
        </w:rPr>
      </w:pPr>
      <w:r w:rsidRPr="003B7C1E">
        <w:rPr>
          <w:sz w:val="22"/>
          <w:szCs w:val="22"/>
        </w:rPr>
        <w:t>In person: KAP 104</w:t>
      </w:r>
    </w:p>
    <w:p w14:paraId="576D68C1" w14:textId="4B04DD81" w:rsidR="003210E8" w:rsidRPr="003B7C1E" w:rsidRDefault="000150D3" w:rsidP="00110704">
      <w:pPr>
        <w:pStyle w:val="ListParagraph"/>
        <w:numPr>
          <w:ilvl w:val="0"/>
          <w:numId w:val="1"/>
        </w:numPr>
        <w:spacing w:line="276" w:lineRule="auto"/>
        <w:rPr>
          <w:sz w:val="22"/>
          <w:szCs w:val="22"/>
        </w:rPr>
      </w:pPr>
      <w:r w:rsidRPr="003B7C1E">
        <w:rPr>
          <w:sz w:val="22"/>
          <w:szCs w:val="22"/>
        </w:rPr>
        <w:t>Zoom</w:t>
      </w:r>
      <w:r w:rsidR="00110704" w:rsidRPr="003B7C1E">
        <w:rPr>
          <w:sz w:val="22"/>
          <w:szCs w:val="22"/>
        </w:rPr>
        <w:t xml:space="preserve"> Phone: 213-740-1735</w:t>
      </w:r>
      <w:r w:rsidR="003210E8" w:rsidRPr="003B7C1E">
        <w:rPr>
          <w:sz w:val="22"/>
          <w:szCs w:val="22"/>
        </w:rPr>
        <w:t xml:space="preserve"> </w:t>
      </w:r>
    </w:p>
    <w:p w14:paraId="0E4BB1EC" w14:textId="77777777" w:rsidR="00110704" w:rsidRPr="003B7C1E" w:rsidRDefault="00110704" w:rsidP="00110704">
      <w:pPr>
        <w:spacing w:line="276" w:lineRule="auto"/>
        <w:ind w:left="720"/>
        <w:rPr>
          <w:sz w:val="22"/>
          <w:szCs w:val="22"/>
        </w:rPr>
      </w:pPr>
    </w:p>
    <w:p w14:paraId="11C43BF2" w14:textId="11AFD765" w:rsidR="00D06522" w:rsidRPr="003B7C1E" w:rsidRDefault="00F12ACC" w:rsidP="00110704">
      <w:pPr>
        <w:spacing w:line="276" w:lineRule="auto"/>
        <w:ind w:left="720"/>
        <w:rPr>
          <w:sz w:val="22"/>
          <w:szCs w:val="22"/>
        </w:rPr>
      </w:pPr>
      <w:r w:rsidRPr="003B7C1E">
        <w:rPr>
          <w:sz w:val="22"/>
          <w:szCs w:val="22"/>
        </w:rPr>
        <w:t>Please</w:t>
      </w:r>
      <w:r w:rsidR="003210E8" w:rsidRPr="003B7C1E">
        <w:rPr>
          <w:sz w:val="22"/>
          <w:szCs w:val="22"/>
        </w:rPr>
        <w:t xml:space="preserve"> start </w:t>
      </w:r>
      <w:r w:rsidR="004E6DCF">
        <w:rPr>
          <w:sz w:val="22"/>
          <w:szCs w:val="22"/>
        </w:rPr>
        <w:t>inquiries</w:t>
      </w:r>
      <w:r w:rsidR="003210E8" w:rsidRPr="003B7C1E">
        <w:rPr>
          <w:sz w:val="22"/>
          <w:szCs w:val="22"/>
        </w:rPr>
        <w:t xml:space="preserve"> with Susan</w:t>
      </w:r>
      <w:r w:rsidR="009B6C1D" w:rsidRPr="003B7C1E">
        <w:rPr>
          <w:sz w:val="22"/>
          <w:szCs w:val="22"/>
        </w:rPr>
        <w:t xml:space="preserve"> Sath</w:t>
      </w:r>
      <w:r w:rsidR="003210E8" w:rsidRPr="003B7C1E">
        <w:rPr>
          <w:sz w:val="22"/>
          <w:szCs w:val="22"/>
        </w:rPr>
        <w:t xml:space="preserve">. Occasionally, student inquiries will </w:t>
      </w:r>
      <w:r w:rsidR="009B6C1D" w:rsidRPr="003B7C1E">
        <w:rPr>
          <w:sz w:val="22"/>
          <w:szCs w:val="22"/>
        </w:rPr>
        <w:t>require advi</w:t>
      </w:r>
      <w:r w:rsidR="00FA5199" w:rsidRPr="003B7C1E">
        <w:rPr>
          <w:sz w:val="22"/>
          <w:szCs w:val="22"/>
        </w:rPr>
        <w:t>sement</w:t>
      </w:r>
      <w:r w:rsidR="009B6C1D" w:rsidRPr="003B7C1E">
        <w:rPr>
          <w:sz w:val="22"/>
          <w:szCs w:val="22"/>
        </w:rPr>
        <w:t xml:space="preserve"> or approval</w:t>
      </w:r>
      <w:r w:rsidR="003210E8" w:rsidRPr="003B7C1E">
        <w:rPr>
          <w:sz w:val="22"/>
          <w:szCs w:val="22"/>
        </w:rPr>
        <w:t xml:space="preserve"> from </w:t>
      </w:r>
      <w:r w:rsidR="00110704" w:rsidRPr="003B7C1E">
        <w:rPr>
          <w:sz w:val="22"/>
          <w:szCs w:val="22"/>
        </w:rPr>
        <w:t xml:space="preserve">the </w:t>
      </w:r>
      <w:r w:rsidR="003210E8" w:rsidRPr="003B7C1E">
        <w:rPr>
          <w:sz w:val="22"/>
          <w:szCs w:val="22"/>
        </w:rPr>
        <w:t>academic program directors</w:t>
      </w:r>
      <w:r w:rsidR="00110704" w:rsidRPr="003B7C1E">
        <w:rPr>
          <w:sz w:val="22"/>
          <w:szCs w:val="22"/>
        </w:rPr>
        <w:t>:</w:t>
      </w:r>
    </w:p>
    <w:p w14:paraId="5346DBB4" w14:textId="77777777" w:rsidR="00110704" w:rsidRPr="003B7C1E" w:rsidRDefault="00110704" w:rsidP="00110704">
      <w:pPr>
        <w:spacing w:line="276" w:lineRule="auto"/>
        <w:ind w:left="720"/>
        <w:rPr>
          <w:sz w:val="22"/>
          <w:szCs w:val="22"/>
        </w:rPr>
      </w:pPr>
    </w:p>
    <w:p w14:paraId="799D7E30" w14:textId="2B5AEA11" w:rsidR="00110704" w:rsidRPr="003B7C1E" w:rsidRDefault="00110704" w:rsidP="00110704">
      <w:pPr>
        <w:spacing w:line="276" w:lineRule="auto"/>
        <w:ind w:left="720"/>
        <w:rPr>
          <w:b/>
          <w:bCs/>
          <w:sz w:val="22"/>
          <w:szCs w:val="22"/>
        </w:rPr>
      </w:pPr>
      <w:r w:rsidRPr="003B7C1E">
        <w:rPr>
          <w:b/>
          <w:bCs/>
          <w:sz w:val="22"/>
          <w:szCs w:val="22"/>
        </w:rPr>
        <w:t>Professor Sami Assaf</w:t>
      </w:r>
    </w:p>
    <w:p w14:paraId="1210E86F" w14:textId="77777777" w:rsidR="00110704" w:rsidRPr="003B7C1E" w:rsidRDefault="00110704" w:rsidP="00110704">
      <w:pPr>
        <w:spacing w:line="276" w:lineRule="auto"/>
        <w:ind w:left="720"/>
        <w:rPr>
          <w:i/>
          <w:iCs/>
          <w:sz w:val="22"/>
          <w:szCs w:val="22"/>
        </w:rPr>
      </w:pPr>
      <w:r w:rsidRPr="003B7C1E">
        <w:rPr>
          <w:i/>
          <w:iCs/>
          <w:sz w:val="22"/>
          <w:szCs w:val="22"/>
        </w:rPr>
        <w:t>Director of Graduate Studies</w:t>
      </w:r>
    </w:p>
    <w:p w14:paraId="193A289C" w14:textId="32358E24" w:rsidR="00110704" w:rsidRPr="003B7C1E" w:rsidRDefault="00110704" w:rsidP="00110704">
      <w:pPr>
        <w:spacing w:line="276" w:lineRule="auto"/>
        <w:ind w:left="720"/>
        <w:rPr>
          <w:i/>
          <w:iCs/>
          <w:sz w:val="22"/>
          <w:szCs w:val="22"/>
        </w:rPr>
      </w:pPr>
      <w:r w:rsidRPr="003B7C1E">
        <w:rPr>
          <w:i/>
          <w:iCs/>
          <w:sz w:val="22"/>
          <w:szCs w:val="22"/>
        </w:rPr>
        <w:t>Program Director, Mathematics M.A.</w:t>
      </w:r>
    </w:p>
    <w:p w14:paraId="533F9F73" w14:textId="77777777" w:rsidR="00110704" w:rsidRPr="003B7C1E" w:rsidRDefault="00110704" w:rsidP="009B6C1D">
      <w:pPr>
        <w:spacing w:line="276" w:lineRule="auto"/>
        <w:rPr>
          <w:sz w:val="22"/>
          <w:szCs w:val="22"/>
        </w:rPr>
      </w:pPr>
    </w:p>
    <w:p w14:paraId="62F43227" w14:textId="7A274A21" w:rsidR="00110704" w:rsidRPr="003B7C1E" w:rsidRDefault="00110704" w:rsidP="00110704">
      <w:pPr>
        <w:spacing w:line="276" w:lineRule="auto"/>
        <w:ind w:left="720"/>
        <w:rPr>
          <w:b/>
          <w:bCs/>
          <w:sz w:val="22"/>
          <w:szCs w:val="22"/>
        </w:rPr>
      </w:pPr>
      <w:r w:rsidRPr="003B7C1E">
        <w:rPr>
          <w:b/>
          <w:bCs/>
          <w:sz w:val="22"/>
          <w:szCs w:val="22"/>
        </w:rPr>
        <w:t xml:space="preserve">Professor Sergey </w:t>
      </w:r>
      <w:proofErr w:type="spellStart"/>
      <w:r w:rsidRPr="003B7C1E">
        <w:rPr>
          <w:b/>
          <w:bCs/>
          <w:sz w:val="22"/>
          <w:szCs w:val="22"/>
        </w:rPr>
        <w:t>Lototsky</w:t>
      </w:r>
      <w:proofErr w:type="spellEnd"/>
    </w:p>
    <w:p w14:paraId="39879E6A" w14:textId="5A91C042" w:rsidR="00110704" w:rsidRPr="003B7C1E" w:rsidRDefault="00110704" w:rsidP="00110704">
      <w:pPr>
        <w:spacing w:line="276" w:lineRule="auto"/>
        <w:ind w:left="720"/>
        <w:rPr>
          <w:i/>
          <w:iCs/>
          <w:sz w:val="22"/>
          <w:szCs w:val="22"/>
        </w:rPr>
      </w:pPr>
      <w:r w:rsidRPr="003B7C1E">
        <w:rPr>
          <w:i/>
          <w:iCs/>
          <w:sz w:val="22"/>
          <w:szCs w:val="22"/>
        </w:rPr>
        <w:t xml:space="preserve">Program Director, Applied Mathematics M.A. </w:t>
      </w:r>
      <w:r w:rsidR="00761992" w:rsidRPr="003B7C1E">
        <w:rPr>
          <w:i/>
          <w:iCs/>
          <w:sz w:val="22"/>
          <w:szCs w:val="22"/>
        </w:rPr>
        <w:t>and M.S.</w:t>
      </w:r>
    </w:p>
    <w:p w14:paraId="60CE961E" w14:textId="77777777" w:rsidR="009B6C1D" w:rsidRPr="003B7C1E" w:rsidRDefault="009B6C1D" w:rsidP="00110704">
      <w:pPr>
        <w:spacing w:line="276" w:lineRule="auto"/>
        <w:ind w:left="720"/>
        <w:rPr>
          <w:i/>
          <w:iCs/>
          <w:sz w:val="22"/>
          <w:szCs w:val="22"/>
        </w:rPr>
      </w:pPr>
    </w:p>
    <w:p w14:paraId="1DEAA25F" w14:textId="77777777" w:rsidR="009B6C1D" w:rsidRPr="003B7C1E" w:rsidRDefault="009B6C1D" w:rsidP="009B6C1D">
      <w:pPr>
        <w:spacing w:line="276" w:lineRule="auto"/>
        <w:ind w:left="720"/>
        <w:rPr>
          <w:b/>
          <w:bCs/>
          <w:sz w:val="22"/>
          <w:szCs w:val="22"/>
        </w:rPr>
      </w:pPr>
      <w:r w:rsidRPr="003B7C1E">
        <w:rPr>
          <w:b/>
          <w:bCs/>
          <w:sz w:val="22"/>
          <w:szCs w:val="22"/>
        </w:rPr>
        <w:t xml:space="preserve">Professor </w:t>
      </w:r>
      <w:proofErr w:type="spellStart"/>
      <w:r w:rsidRPr="003B7C1E">
        <w:rPr>
          <w:b/>
          <w:bCs/>
          <w:sz w:val="22"/>
          <w:szCs w:val="22"/>
        </w:rPr>
        <w:t>Jin</w:t>
      </w:r>
      <w:proofErr w:type="spellEnd"/>
      <w:r w:rsidRPr="003B7C1E">
        <w:rPr>
          <w:b/>
          <w:bCs/>
          <w:sz w:val="22"/>
          <w:szCs w:val="22"/>
        </w:rPr>
        <w:t xml:space="preserve"> Ma</w:t>
      </w:r>
    </w:p>
    <w:p w14:paraId="4D63DBAC" w14:textId="77777777" w:rsidR="009B6C1D" w:rsidRPr="003B7C1E" w:rsidRDefault="009B6C1D" w:rsidP="009B6C1D">
      <w:pPr>
        <w:spacing w:line="276" w:lineRule="auto"/>
        <w:ind w:left="720"/>
        <w:rPr>
          <w:i/>
          <w:iCs/>
          <w:sz w:val="22"/>
          <w:szCs w:val="22"/>
        </w:rPr>
      </w:pPr>
      <w:r w:rsidRPr="003B7C1E">
        <w:rPr>
          <w:i/>
          <w:iCs/>
          <w:sz w:val="22"/>
          <w:szCs w:val="22"/>
        </w:rPr>
        <w:t>Program Director, Mathematical Finance M.S.</w:t>
      </w:r>
    </w:p>
    <w:p w14:paraId="1C2E7702" w14:textId="77777777" w:rsidR="00110704" w:rsidRPr="003B7C1E" w:rsidRDefault="00110704" w:rsidP="009B6C1D">
      <w:pPr>
        <w:spacing w:line="276" w:lineRule="auto"/>
        <w:rPr>
          <w:i/>
          <w:iCs/>
          <w:sz w:val="22"/>
          <w:szCs w:val="22"/>
        </w:rPr>
      </w:pPr>
    </w:p>
    <w:p w14:paraId="00207B02" w14:textId="121FDE6A" w:rsidR="00110704" w:rsidRPr="003B7C1E" w:rsidRDefault="00110704" w:rsidP="00110704">
      <w:pPr>
        <w:spacing w:line="276" w:lineRule="auto"/>
        <w:ind w:left="720"/>
        <w:rPr>
          <w:b/>
          <w:bCs/>
          <w:sz w:val="22"/>
          <w:szCs w:val="22"/>
        </w:rPr>
      </w:pPr>
      <w:r w:rsidRPr="003B7C1E">
        <w:rPr>
          <w:b/>
          <w:bCs/>
          <w:sz w:val="22"/>
          <w:szCs w:val="22"/>
        </w:rPr>
        <w:t>Professor Stanislav Minsker</w:t>
      </w:r>
    </w:p>
    <w:p w14:paraId="147D278E" w14:textId="2E4DF799" w:rsidR="00110704" w:rsidRPr="003B7C1E" w:rsidRDefault="00110704" w:rsidP="00110704">
      <w:pPr>
        <w:spacing w:line="276" w:lineRule="auto"/>
        <w:ind w:left="720"/>
        <w:rPr>
          <w:i/>
          <w:iCs/>
          <w:sz w:val="22"/>
          <w:szCs w:val="22"/>
        </w:rPr>
      </w:pPr>
      <w:r w:rsidRPr="003B7C1E">
        <w:rPr>
          <w:i/>
          <w:iCs/>
          <w:sz w:val="22"/>
          <w:szCs w:val="22"/>
        </w:rPr>
        <w:t>Program Director, Statistics M.S.</w:t>
      </w:r>
    </w:p>
    <w:p w14:paraId="1D06776C" w14:textId="77777777" w:rsidR="00110704" w:rsidRDefault="00110704" w:rsidP="00110704">
      <w:pPr>
        <w:ind w:left="720"/>
      </w:pPr>
    </w:p>
    <w:p w14:paraId="5973B9C3" w14:textId="68D681E5" w:rsidR="00110704" w:rsidRDefault="00110704" w:rsidP="00110704">
      <w:pPr>
        <w:pStyle w:val="Heading3"/>
        <w:ind w:firstLine="720"/>
        <w:rPr>
          <w:color w:val="C00000"/>
        </w:rPr>
      </w:pPr>
      <w:r>
        <w:rPr>
          <w:color w:val="C00000"/>
        </w:rPr>
        <w:t>DEGREE REQUIREMENTS</w:t>
      </w:r>
    </w:p>
    <w:p w14:paraId="513AD7C0" w14:textId="77777777" w:rsidR="00110704" w:rsidRDefault="00110704" w:rsidP="00110704">
      <w:pPr>
        <w:ind w:left="720"/>
      </w:pPr>
    </w:p>
    <w:p w14:paraId="538BA30A" w14:textId="6E9BDCE2" w:rsidR="009B6C1D" w:rsidRPr="003B7C1E" w:rsidRDefault="009B6C1D" w:rsidP="00110704">
      <w:pPr>
        <w:ind w:left="720"/>
        <w:rPr>
          <w:sz w:val="22"/>
          <w:szCs w:val="22"/>
        </w:rPr>
      </w:pPr>
      <w:r w:rsidRPr="003B7C1E">
        <w:rPr>
          <w:sz w:val="22"/>
          <w:szCs w:val="22"/>
        </w:rPr>
        <w:t xml:space="preserve">Refer to </w:t>
      </w:r>
      <w:r w:rsidR="004E6DCF">
        <w:rPr>
          <w:sz w:val="22"/>
          <w:szCs w:val="22"/>
        </w:rPr>
        <w:t>the</w:t>
      </w:r>
      <w:r w:rsidRPr="003B7C1E">
        <w:rPr>
          <w:sz w:val="22"/>
          <w:szCs w:val="22"/>
        </w:rPr>
        <w:t xml:space="preserve"> program’s catalogue (linked below) for the full list of degree requirements:</w:t>
      </w:r>
    </w:p>
    <w:p w14:paraId="127A456A" w14:textId="77777777" w:rsidR="009B6C1D" w:rsidRPr="003B7C1E" w:rsidRDefault="009B6C1D" w:rsidP="00110704">
      <w:pPr>
        <w:ind w:left="720"/>
        <w:rPr>
          <w:sz w:val="22"/>
          <w:szCs w:val="22"/>
        </w:rPr>
      </w:pPr>
    </w:p>
    <w:p w14:paraId="7541FC1A" w14:textId="417C66D0" w:rsidR="009B6C1D" w:rsidRDefault="003A43C1" w:rsidP="00E508C7">
      <w:pPr>
        <w:ind w:left="720"/>
        <w:jc w:val="center"/>
        <w:rPr>
          <w:sz w:val="22"/>
          <w:szCs w:val="22"/>
        </w:rPr>
      </w:pPr>
      <w:hyperlink r:id="rId9" w:history="1">
        <w:r w:rsidR="009B6C1D" w:rsidRPr="003B7C1E">
          <w:rPr>
            <w:rStyle w:val="Hyperlink"/>
            <w:sz w:val="22"/>
            <w:szCs w:val="22"/>
          </w:rPr>
          <w:t>M.A. in Mathematics</w:t>
        </w:r>
      </w:hyperlink>
    </w:p>
    <w:p w14:paraId="1D778DD1" w14:textId="77777777" w:rsidR="00E508C7" w:rsidRDefault="00E508C7" w:rsidP="00110704">
      <w:pPr>
        <w:ind w:left="720"/>
        <w:rPr>
          <w:sz w:val="22"/>
          <w:szCs w:val="22"/>
        </w:rPr>
      </w:pPr>
    </w:p>
    <w:p w14:paraId="5C8EAE60" w14:textId="44E85F90" w:rsidR="00553847" w:rsidRDefault="00553847" w:rsidP="00110704">
      <w:pPr>
        <w:ind w:left="720"/>
        <w:rPr>
          <w:b/>
          <w:bCs/>
          <w:sz w:val="20"/>
          <w:szCs w:val="20"/>
        </w:rPr>
      </w:pPr>
      <w:r>
        <w:rPr>
          <w:b/>
          <w:bCs/>
          <w:sz w:val="20"/>
          <w:szCs w:val="20"/>
        </w:rPr>
        <w:t>24 units total required, including:</w:t>
      </w:r>
    </w:p>
    <w:p w14:paraId="57CCF5F9" w14:textId="77777777" w:rsidR="00553847" w:rsidRDefault="00553847" w:rsidP="00110704">
      <w:pPr>
        <w:ind w:left="720"/>
        <w:rPr>
          <w:b/>
          <w:bCs/>
          <w:sz w:val="20"/>
          <w:szCs w:val="20"/>
        </w:rPr>
      </w:pPr>
    </w:p>
    <w:p w14:paraId="2A51D5A9" w14:textId="77777777" w:rsidR="00553847" w:rsidRDefault="00E508C7" w:rsidP="00110704">
      <w:pPr>
        <w:ind w:left="720"/>
        <w:rPr>
          <w:sz w:val="20"/>
          <w:szCs w:val="20"/>
        </w:rPr>
      </w:pPr>
      <w:r w:rsidRPr="00553847">
        <w:rPr>
          <w:i/>
          <w:iCs/>
          <w:sz w:val="20"/>
          <w:szCs w:val="20"/>
        </w:rPr>
        <w:t>Required Courses (15 units)</w:t>
      </w:r>
      <w:r w:rsidRPr="00E508C7">
        <w:rPr>
          <w:sz w:val="20"/>
          <w:szCs w:val="20"/>
        </w:rPr>
        <w:br/>
      </w:r>
    </w:p>
    <w:p w14:paraId="1D7B13D3" w14:textId="3A38A655" w:rsidR="00E508C7" w:rsidRDefault="00E508C7" w:rsidP="00110704">
      <w:pPr>
        <w:ind w:left="720"/>
        <w:rPr>
          <w:sz w:val="20"/>
          <w:szCs w:val="20"/>
        </w:rPr>
      </w:pPr>
      <w:r w:rsidRPr="00E508C7">
        <w:rPr>
          <w:sz w:val="20"/>
          <w:szCs w:val="20"/>
        </w:rPr>
        <w:t>Math 510a</w:t>
      </w:r>
      <w:r>
        <w:rPr>
          <w:sz w:val="20"/>
          <w:szCs w:val="20"/>
        </w:rPr>
        <w:t xml:space="preserve"> - Algebra</w:t>
      </w:r>
      <w:r w:rsidRPr="00E508C7">
        <w:rPr>
          <w:sz w:val="20"/>
          <w:szCs w:val="20"/>
        </w:rPr>
        <w:br/>
        <w:t>Math 510b</w:t>
      </w:r>
      <w:r>
        <w:rPr>
          <w:sz w:val="20"/>
          <w:szCs w:val="20"/>
        </w:rPr>
        <w:t xml:space="preserve"> - Algebra</w:t>
      </w:r>
      <w:r w:rsidRPr="00E508C7">
        <w:rPr>
          <w:sz w:val="20"/>
          <w:szCs w:val="20"/>
        </w:rPr>
        <w:br/>
        <w:t>Math 520</w:t>
      </w:r>
      <w:r>
        <w:rPr>
          <w:sz w:val="20"/>
          <w:szCs w:val="20"/>
        </w:rPr>
        <w:t xml:space="preserve"> – Complex Analysis</w:t>
      </w:r>
      <w:r w:rsidRPr="00E508C7">
        <w:rPr>
          <w:sz w:val="20"/>
          <w:szCs w:val="20"/>
        </w:rPr>
        <w:br/>
        <w:t>Math 525a</w:t>
      </w:r>
      <w:r>
        <w:rPr>
          <w:sz w:val="20"/>
          <w:szCs w:val="20"/>
        </w:rPr>
        <w:t xml:space="preserve"> – Real Analysis</w:t>
      </w:r>
    </w:p>
    <w:p w14:paraId="090E2D45" w14:textId="77777777" w:rsidR="00E508C7" w:rsidRDefault="00E508C7" w:rsidP="00110704">
      <w:pPr>
        <w:ind w:left="720"/>
        <w:rPr>
          <w:sz w:val="20"/>
          <w:szCs w:val="20"/>
        </w:rPr>
      </w:pPr>
    </w:p>
    <w:p w14:paraId="056A90C2" w14:textId="434C03C1" w:rsidR="00E508C7" w:rsidRPr="00553847" w:rsidRDefault="00E508C7" w:rsidP="00110704">
      <w:pPr>
        <w:ind w:left="720"/>
        <w:rPr>
          <w:i/>
          <w:iCs/>
          <w:sz w:val="20"/>
          <w:szCs w:val="20"/>
        </w:rPr>
      </w:pPr>
      <w:r w:rsidRPr="00553847">
        <w:rPr>
          <w:i/>
          <w:iCs/>
          <w:sz w:val="20"/>
          <w:szCs w:val="20"/>
        </w:rPr>
        <w:t>One Option from A, B, C, or D (6 units):</w:t>
      </w:r>
    </w:p>
    <w:p w14:paraId="73F2874E" w14:textId="77777777" w:rsidR="00E508C7" w:rsidRDefault="00E508C7" w:rsidP="00110704">
      <w:pPr>
        <w:ind w:left="720"/>
        <w:rPr>
          <w:sz w:val="20"/>
          <w:szCs w:val="20"/>
        </w:rPr>
      </w:pPr>
    </w:p>
    <w:p w14:paraId="6909403A" w14:textId="21C344AA" w:rsidR="00E508C7" w:rsidRDefault="00E508C7" w:rsidP="00E508C7">
      <w:pPr>
        <w:pStyle w:val="ListParagraph"/>
        <w:numPr>
          <w:ilvl w:val="0"/>
          <w:numId w:val="9"/>
        </w:numPr>
        <w:rPr>
          <w:sz w:val="20"/>
          <w:szCs w:val="20"/>
        </w:rPr>
      </w:pPr>
      <w:r>
        <w:rPr>
          <w:sz w:val="20"/>
          <w:szCs w:val="20"/>
        </w:rPr>
        <w:t>Math 535a and Math 540 – Differential Geometry and Topology</w:t>
      </w:r>
    </w:p>
    <w:p w14:paraId="0DBCFAC7" w14:textId="0910E340" w:rsidR="00E508C7" w:rsidRDefault="00E508C7" w:rsidP="00E508C7">
      <w:pPr>
        <w:pStyle w:val="ListParagraph"/>
        <w:numPr>
          <w:ilvl w:val="0"/>
          <w:numId w:val="9"/>
        </w:numPr>
        <w:rPr>
          <w:sz w:val="20"/>
          <w:szCs w:val="20"/>
        </w:rPr>
      </w:pPr>
      <w:r>
        <w:rPr>
          <w:sz w:val="20"/>
          <w:szCs w:val="20"/>
        </w:rPr>
        <w:t>Math 555a and Math 565a – Partial Differential Equations and Ordinary Differential Equations</w:t>
      </w:r>
    </w:p>
    <w:p w14:paraId="12F9FBD6" w14:textId="480C7C72" w:rsidR="00E508C7" w:rsidRDefault="00E508C7" w:rsidP="00E508C7">
      <w:pPr>
        <w:pStyle w:val="ListParagraph"/>
        <w:numPr>
          <w:ilvl w:val="0"/>
          <w:numId w:val="9"/>
        </w:numPr>
        <w:rPr>
          <w:sz w:val="20"/>
          <w:szCs w:val="20"/>
        </w:rPr>
      </w:pPr>
      <w:r>
        <w:rPr>
          <w:sz w:val="20"/>
          <w:szCs w:val="20"/>
        </w:rPr>
        <w:t>Math 507a and Math 541b – Theory of Probability and Introduction to Mathematical Statistics</w:t>
      </w:r>
    </w:p>
    <w:p w14:paraId="48EAFA8F" w14:textId="1ECB9FD4" w:rsidR="00E508C7" w:rsidRDefault="00E508C7" w:rsidP="00E508C7">
      <w:pPr>
        <w:pStyle w:val="ListParagraph"/>
        <w:numPr>
          <w:ilvl w:val="0"/>
          <w:numId w:val="9"/>
        </w:numPr>
        <w:rPr>
          <w:sz w:val="20"/>
          <w:szCs w:val="20"/>
        </w:rPr>
      </w:pPr>
      <w:r>
        <w:rPr>
          <w:sz w:val="20"/>
          <w:szCs w:val="20"/>
        </w:rPr>
        <w:t>Math 502a and Math 502b – Numerical Analysis</w:t>
      </w:r>
    </w:p>
    <w:p w14:paraId="3B6AB3A1" w14:textId="77777777" w:rsidR="00E508C7" w:rsidRDefault="00E508C7" w:rsidP="00E508C7">
      <w:pPr>
        <w:rPr>
          <w:sz w:val="20"/>
          <w:szCs w:val="20"/>
        </w:rPr>
      </w:pPr>
    </w:p>
    <w:p w14:paraId="2BF8D012" w14:textId="32B734FB" w:rsidR="00E508C7" w:rsidRPr="00E508C7" w:rsidRDefault="00E508C7" w:rsidP="00E508C7">
      <w:pPr>
        <w:ind w:left="720"/>
        <w:rPr>
          <w:sz w:val="20"/>
          <w:szCs w:val="20"/>
        </w:rPr>
      </w:pPr>
      <w:r>
        <w:rPr>
          <w:sz w:val="20"/>
          <w:szCs w:val="20"/>
        </w:rPr>
        <w:t xml:space="preserve">Remaining units to reach 24 units total can be any Math 500-level course. Completion of a </w:t>
      </w:r>
      <w:r w:rsidR="00D8769C">
        <w:rPr>
          <w:sz w:val="20"/>
          <w:szCs w:val="20"/>
        </w:rPr>
        <w:t>master’s</w:t>
      </w:r>
      <w:r>
        <w:rPr>
          <w:sz w:val="20"/>
          <w:szCs w:val="20"/>
        </w:rPr>
        <w:t xml:space="preserve"> thesis OR passing graduate exams is also required.</w:t>
      </w:r>
    </w:p>
    <w:p w14:paraId="270FA8E7" w14:textId="77777777" w:rsidR="009B6C1D" w:rsidRPr="003B7C1E" w:rsidRDefault="009B6C1D" w:rsidP="00110704">
      <w:pPr>
        <w:ind w:left="720"/>
        <w:rPr>
          <w:sz w:val="22"/>
          <w:szCs w:val="22"/>
        </w:rPr>
      </w:pPr>
    </w:p>
    <w:p w14:paraId="62E1034E" w14:textId="77777777" w:rsidR="00E508C7" w:rsidRDefault="00E508C7" w:rsidP="000512F4"/>
    <w:p w14:paraId="0C238847" w14:textId="77777777" w:rsidR="00D8769C" w:rsidRDefault="00D8769C" w:rsidP="000512F4"/>
    <w:p w14:paraId="152C37C7" w14:textId="1DE127C9" w:rsidR="009B6C1D" w:rsidRDefault="003A43C1" w:rsidP="00E508C7">
      <w:pPr>
        <w:ind w:left="720"/>
        <w:jc w:val="center"/>
        <w:rPr>
          <w:rStyle w:val="Hyperlink"/>
          <w:sz w:val="22"/>
          <w:szCs w:val="22"/>
        </w:rPr>
      </w:pPr>
      <w:hyperlink r:id="rId10" w:history="1">
        <w:r w:rsidR="009B6C1D" w:rsidRPr="003B7C1E">
          <w:rPr>
            <w:rStyle w:val="Hyperlink"/>
            <w:sz w:val="22"/>
            <w:szCs w:val="22"/>
          </w:rPr>
          <w:t>M.A. in Applied Mathematics</w:t>
        </w:r>
      </w:hyperlink>
    </w:p>
    <w:p w14:paraId="738E3B64" w14:textId="77777777" w:rsidR="00E508C7" w:rsidRDefault="00E508C7" w:rsidP="00E508C7">
      <w:pPr>
        <w:ind w:left="720"/>
        <w:jc w:val="center"/>
        <w:rPr>
          <w:rStyle w:val="Hyperlink"/>
          <w:sz w:val="22"/>
          <w:szCs w:val="22"/>
        </w:rPr>
      </w:pPr>
    </w:p>
    <w:p w14:paraId="5CA45584" w14:textId="3343C962" w:rsidR="00E508C7" w:rsidRPr="00553847" w:rsidRDefault="00553847" w:rsidP="00E508C7">
      <w:pPr>
        <w:ind w:left="720"/>
        <w:rPr>
          <w:b/>
          <w:bCs/>
          <w:sz w:val="20"/>
          <w:szCs w:val="20"/>
        </w:rPr>
      </w:pPr>
      <w:r w:rsidRPr="00553847">
        <w:rPr>
          <w:b/>
          <w:bCs/>
          <w:sz w:val="20"/>
          <w:szCs w:val="20"/>
        </w:rPr>
        <w:t>24 units total required</w:t>
      </w:r>
      <w:r>
        <w:rPr>
          <w:b/>
          <w:bCs/>
          <w:sz w:val="20"/>
          <w:szCs w:val="20"/>
        </w:rPr>
        <w:t>, including:</w:t>
      </w:r>
      <w:r w:rsidRPr="00553847">
        <w:rPr>
          <w:b/>
          <w:bCs/>
          <w:sz w:val="20"/>
          <w:szCs w:val="20"/>
        </w:rPr>
        <w:t xml:space="preserve"> </w:t>
      </w:r>
    </w:p>
    <w:p w14:paraId="3FD603F2" w14:textId="77777777" w:rsidR="00553847" w:rsidRDefault="00553847" w:rsidP="00E508C7">
      <w:pPr>
        <w:ind w:left="720"/>
        <w:rPr>
          <w:sz w:val="20"/>
          <w:szCs w:val="20"/>
        </w:rPr>
      </w:pPr>
    </w:p>
    <w:p w14:paraId="211332DC" w14:textId="0A7611F7" w:rsidR="00553847" w:rsidRDefault="00553847" w:rsidP="00E508C7">
      <w:pPr>
        <w:ind w:left="720"/>
        <w:rPr>
          <w:sz w:val="20"/>
          <w:szCs w:val="20"/>
        </w:rPr>
      </w:pPr>
      <w:r>
        <w:rPr>
          <w:sz w:val="20"/>
          <w:szCs w:val="20"/>
        </w:rPr>
        <w:t>Math 525a – Real Analysis (3 units)</w:t>
      </w:r>
    </w:p>
    <w:p w14:paraId="6BCE2B19" w14:textId="77777777" w:rsidR="00553847" w:rsidRDefault="00553847" w:rsidP="00E508C7">
      <w:pPr>
        <w:ind w:left="720"/>
        <w:rPr>
          <w:sz w:val="20"/>
          <w:szCs w:val="20"/>
        </w:rPr>
      </w:pPr>
    </w:p>
    <w:p w14:paraId="5AB5F8D2" w14:textId="27CC357C" w:rsidR="00553847" w:rsidRPr="00553847" w:rsidRDefault="00553847" w:rsidP="00E508C7">
      <w:pPr>
        <w:ind w:left="720"/>
        <w:rPr>
          <w:i/>
          <w:iCs/>
          <w:sz w:val="20"/>
          <w:szCs w:val="20"/>
        </w:rPr>
      </w:pPr>
      <w:r w:rsidRPr="00553847">
        <w:rPr>
          <w:i/>
          <w:iCs/>
          <w:sz w:val="20"/>
          <w:szCs w:val="20"/>
        </w:rPr>
        <w:t>At least three courses from this list (9 units)</w:t>
      </w:r>
    </w:p>
    <w:p w14:paraId="161EE4B5" w14:textId="77777777" w:rsidR="00553847" w:rsidRDefault="00553847" w:rsidP="00E508C7">
      <w:pPr>
        <w:ind w:left="720"/>
        <w:rPr>
          <w:sz w:val="20"/>
          <w:szCs w:val="20"/>
        </w:rPr>
      </w:pPr>
    </w:p>
    <w:p w14:paraId="2D5609C9" w14:textId="61C6790D" w:rsidR="00553847" w:rsidRDefault="00553847" w:rsidP="00E508C7">
      <w:pPr>
        <w:ind w:left="720"/>
        <w:rPr>
          <w:sz w:val="20"/>
          <w:szCs w:val="20"/>
        </w:rPr>
      </w:pPr>
      <w:r>
        <w:rPr>
          <w:sz w:val="20"/>
          <w:szCs w:val="20"/>
        </w:rPr>
        <w:t>Math 502a – Numerical Analysis</w:t>
      </w:r>
      <w:r>
        <w:rPr>
          <w:sz w:val="20"/>
          <w:szCs w:val="20"/>
        </w:rPr>
        <w:br/>
        <w:t>Math 502b – Numerical Analysis</w:t>
      </w:r>
    </w:p>
    <w:p w14:paraId="4BFA1C09" w14:textId="0601CFDC" w:rsidR="00553847" w:rsidRDefault="00553847" w:rsidP="00553847">
      <w:pPr>
        <w:ind w:left="720"/>
        <w:rPr>
          <w:sz w:val="20"/>
          <w:szCs w:val="20"/>
        </w:rPr>
      </w:pPr>
      <w:r>
        <w:rPr>
          <w:sz w:val="20"/>
          <w:szCs w:val="20"/>
        </w:rPr>
        <w:t>Math 505a – Applied Probability or Math 507a – Theory of Probability</w:t>
      </w:r>
    </w:p>
    <w:p w14:paraId="11F2F3AB" w14:textId="3878C5BA" w:rsidR="00553847" w:rsidRDefault="00553847" w:rsidP="00553847">
      <w:pPr>
        <w:ind w:left="720"/>
        <w:rPr>
          <w:sz w:val="20"/>
          <w:szCs w:val="20"/>
        </w:rPr>
      </w:pPr>
      <w:r>
        <w:rPr>
          <w:sz w:val="20"/>
          <w:szCs w:val="20"/>
        </w:rPr>
        <w:t>Math 505b – Applied Probability or Math 506 – Stochastic Processes or Math 507b – Theory of Probability</w:t>
      </w:r>
    </w:p>
    <w:p w14:paraId="1D4466A7" w14:textId="457F8438" w:rsidR="00553847" w:rsidRDefault="00553847" w:rsidP="00E508C7">
      <w:pPr>
        <w:ind w:left="720"/>
        <w:rPr>
          <w:sz w:val="20"/>
          <w:szCs w:val="20"/>
        </w:rPr>
      </w:pPr>
      <w:r>
        <w:rPr>
          <w:sz w:val="20"/>
          <w:szCs w:val="20"/>
        </w:rPr>
        <w:t>Math 541a – Introduction to Mathematical Statistics</w:t>
      </w:r>
    </w:p>
    <w:p w14:paraId="725090D2" w14:textId="31C5988F" w:rsidR="00553847" w:rsidRDefault="00553847" w:rsidP="00E508C7">
      <w:pPr>
        <w:ind w:left="720"/>
        <w:rPr>
          <w:sz w:val="20"/>
          <w:szCs w:val="20"/>
        </w:rPr>
      </w:pPr>
      <w:r>
        <w:rPr>
          <w:sz w:val="20"/>
          <w:szCs w:val="20"/>
        </w:rPr>
        <w:t>Math 54ab – Introduction to Mathematical Statistics</w:t>
      </w:r>
    </w:p>
    <w:p w14:paraId="668715A4" w14:textId="3B1C7562" w:rsidR="00553847" w:rsidRDefault="00553847" w:rsidP="00E508C7">
      <w:pPr>
        <w:ind w:left="720"/>
        <w:rPr>
          <w:sz w:val="20"/>
          <w:szCs w:val="20"/>
        </w:rPr>
      </w:pPr>
      <w:r>
        <w:rPr>
          <w:sz w:val="20"/>
          <w:szCs w:val="20"/>
        </w:rPr>
        <w:t>Math 555a – Partial Differential Equations</w:t>
      </w:r>
    </w:p>
    <w:p w14:paraId="02A857FB" w14:textId="61B257A0" w:rsidR="00553847" w:rsidRDefault="00553847" w:rsidP="00E508C7">
      <w:pPr>
        <w:ind w:left="720"/>
        <w:rPr>
          <w:sz w:val="20"/>
          <w:szCs w:val="20"/>
        </w:rPr>
      </w:pPr>
      <w:r>
        <w:rPr>
          <w:sz w:val="20"/>
          <w:szCs w:val="20"/>
        </w:rPr>
        <w:t xml:space="preserve">Math 565a – Ordinary Differential Equations </w:t>
      </w:r>
    </w:p>
    <w:p w14:paraId="388D1B3D" w14:textId="77777777" w:rsidR="00553847" w:rsidRDefault="00553847" w:rsidP="00E508C7">
      <w:pPr>
        <w:ind w:left="720"/>
        <w:rPr>
          <w:sz w:val="20"/>
          <w:szCs w:val="20"/>
        </w:rPr>
      </w:pPr>
    </w:p>
    <w:p w14:paraId="6BF087C5" w14:textId="530ED7BA" w:rsidR="00553847" w:rsidRDefault="00553847" w:rsidP="00E508C7">
      <w:pPr>
        <w:ind w:left="720"/>
        <w:rPr>
          <w:sz w:val="20"/>
          <w:szCs w:val="20"/>
        </w:rPr>
      </w:pPr>
      <w:r>
        <w:rPr>
          <w:sz w:val="20"/>
          <w:szCs w:val="20"/>
        </w:rPr>
        <w:t>Remaining units to reach 24 units total can be any Math 500-level course or electives* chosen from:</w:t>
      </w:r>
    </w:p>
    <w:p w14:paraId="433EF840" w14:textId="77777777" w:rsidR="00553847" w:rsidRDefault="00553847" w:rsidP="00E508C7">
      <w:pPr>
        <w:ind w:left="720"/>
        <w:rPr>
          <w:sz w:val="20"/>
          <w:szCs w:val="20"/>
        </w:rPr>
      </w:pPr>
    </w:p>
    <w:p w14:paraId="738DF6D9" w14:textId="154CED79" w:rsidR="00553847" w:rsidRDefault="00553847" w:rsidP="00E508C7">
      <w:pPr>
        <w:ind w:left="720"/>
        <w:rPr>
          <w:sz w:val="20"/>
          <w:szCs w:val="20"/>
        </w:rPr>
      </w:pPr>
      <w:r w:rsidRPr="00553847">
        <w:rPr>
          <w:sz w:val="20"/>
          <w:szCs w:val="20"/>
        </w:rPr>
        <w:t xml:space="preserve">CSCI: 567, 570, 670, </w:t>
      </w:r>
      <w:proofErr w:type="gramStart"/>
      <w:r w:rsidRPr="00553847">
        <w:rPr>
          <w:sz w:val="20"/>
          <w:szCs w:val="20"/>
        </w:rPr>
        <w:t>672;</w:t>
      </w:r>
      <w:proofErr w:type="gramEnd"/>
      <w:r w:rsidRPr="00553847">
        <w:rPr>
          <w:sz w:val="20"/>
          <w:szCs w:val="20"/>
        </w:rPr>
        <w:t xml:space="preserve"> </w:t>
      </w:r>
    </w:p>
    <w:p w14:paraId="4E52CEA3" w14:textId="77777777" w:rsidR="00553847" w:rsidRDefault="00553847" w:rsidP="00E508C7">
      <w:pPr>
        <w:ind w:left="720"/>
        <w:rPr>
          <w:sz w:val="20"/>
          <w:szCs w:val="20"/>
        </w:rPr>
      </w:pPr>
      <w:r w:rsidRPr="00553847">
        <w:rPr>
          <w:sz w:val="20"/>
          <w:szCs w:val="20"/>
        </w:rPr>
        <w:t xml:space="preserve">ECON: 613, 614, 652, 659, </w:t>
      </w:r>
      <w:proofErr w:type="gramStart"/>
      <w:r w:rsidRPr="00553847">
        <w:rPr>
          <w:sz w:val="20"/>
          <w:szCs w:val="20"/>
        </w:rPr>
        <w:t>691;</w:t>
      </w:r>
      <w:proofErr w:type="gramEnd"/>
      <w:r w:rsidRPr="00553847">
        <w:rPr>
          <w:sz w:val="20"/>
          <w:szCs w:val="20"/>
        </w:rPr>
        <w:t xml:space="preserve"> </w:t>
      </w:r>
    </w:p>
    <w:p w14:paraId="51ED22E3" w14:textId="77777777" w:rsidR="00553847" w:rsidRDefault="00553847" w:rsidP="00E508C7">
      <w:pPr>
        <w:ind w:left="720"/>
        <w:rPr>
          <w:sz w:val="20"/>
          <w:szCs w:val="20"/>
        </w:rPr>
      </w:pPr>
      <w:r w:rsidRPr="00553847">
        <w:rPr>
          <w:sz w:val="20"/>
          <w:szCs w:val="20"/>
        </w:rPr>
        <w:t xml:space="preserve">EE: 512, 518, 556, </w:t>
      </w:r>
      <w:proofErr w:type="gramStart"/>
      <w:r w:rsidRPr="00553847">
        <w:rPr>
          <w:sz w:val="20"/>
          <w:szCs w:val="20"/>
        </w:rPr>
        <w:t>561;</w:t>
      </w:r>
      <w:proofErr w:type="gramEnd"/>
      <w:r w:rsidRPr="00553847">
        <w:rPr>
          <w:sz w:val="20"/>
          <w:szCs w:val="20"/>
        </w:rPr>
        <w:t xml:space="preserve"> </w:t>
      </w:r>
    </w:p>
    <w:p w14:paraId="36901527" w14:textId="77777777" w:rsidR="00553847" w:rsidRDefault="00553847" w:rsidP="00E508C7">
      <w:pPr>
        <w:ind w:left="720"/>
        <w:rPr>
          <w:sz w:val="20"/>
          <w:szCs w:val="20"/>
        </w:rPr>
      </w:pPr>
      <w:r w:rsidRPr="00553847">
        <w:rPr>
          <w:sz w:val="20"/>
          <w:szCs w:val="20"/>
        </w:rPr>
        <w:t xml:space="preserve">FBE: 535, 554, 555, 559, </w:t>
      </w:r>
      <w:proofErr w:type="gramStart"/>
      <w:r w:rsidRPr="00553847">
        <w:rPr>
          <w:sz w:val="20"/>
          <w:szCs w:val="20"/>
        </w:rPr>
        <w:t>589;</w:t>
      </w:r>
      <w:proofErr w:type="gramEnd"/>
      <w:r w:rsidRPr="00553847">
        <w:rPr>
          <w:sz w:val="20"/>
          <w:szCs w:val="20"/>
        </w:rPr>
        <w:t xml:space="preserve"> </w:t>
      </w:r>
    </w:p>
    <w:p w14:paraId="1CB2F148" w14:textId="3B17A620" w:rsidR="00553847" w:rsidRDefault="00553847" w:rsidP="00E508C7">
      <w:pPr>
        <w:ind w:left="720"/>
        <w:rPr>
          <w:sz w:val="20"/>
          <w:szCs w:val="20"/>
        </w:rPr>
      </w:pPr>
      <w:r w:rsidRPr="00553847">
        <w:rPr>
          <w:sz w:val="20"/>
          <w:szCs w:val="20"/>
        </w:rPr>
        <w:t>INF: 552, 553; ISE: 535, 631, 632, 670</w:t>
      </w:r>
    </w:p>
    <w:p w14:paraId="5FBADFB1" w14:textId="77777777" w:rsidR="00D75A26" w:rsidRDefault="00D75A26" w:rsidP="00E508C7">
      <w:pPr>
        <w:ind w:left="720"/>
        <w:rPr>
          <w:sz w:val="20"/>
          <w:szCs w:val="20"/>
        </w:rPr>
      </w:pPr>
    </w:p>
    <w:p w14:paraId="60F14383" w14:textId="77777777" w:rsidR="00CD0DB5" w:rsidRDefault="00CD0DB5" w:rsidP="00CD0DB5">
      <w:pPr>
        <w:ind w:left="720"/>
        <w:rPr>
          <w:sz w:val="20"/>
          <w:szCs w:val="20"/>
        </w:rPr>
      </w:pPr>
      <w:r>
        <w:rPr>
          <w:sz w:val="20"/>
          <w:szCs w:val="20"/>
        </w:rPr>
        <w:t>*Other courses with significant applications of Math may be approved by program director.</w:t>
      </w:r>
    </w:p>
    <w:p w14:paraId="1EF0A199" w14:textId="77777777" w:rsidR="000512F4" w:rsidRDefault="000512F4" w:rsidP="00E508C7">
      <w:pPr>
        <w:ind w:left="720"/>
        <w:rPr>
          <w:sz w:val="20"/>
          <w:szCs w:val="20"/>
        </w:rPr>
      </w:pPr>
    </w:p>
    <w:p w14:paraId="565DC152" w14:textId="7D8D961E" w:rsidR="000512F4" w:rsidRPr="00E508C7" w:rsidRDefault="000512F4" w:rsidP="00E508C7">
      <w:pPr>
        <w:ind w:left="720"/>
        <w:rPr>
          <w:sz w:val="20"/>
          <w:szCs w:val="20"/>
        </w:rPr>
      </w:pPr>
      <w:r>
        <w:rPr>
          <w:sz w:val="20"/>
          <w:szCs w:val="20"/>
        </w:rPr>
        <w:t xml:space="preserve">Completion of a </w:t>
      </w:r>
      <w:r w:rsidR="00D8769C">
        <w:rPr>
          <w:sz w:val="20"/>
          <w:szCs w:val="20"/>
        </w:rPr>
        <w:t>master’s</w:t>
      </w:r>
      <w:r>
        <w:rPr>
          <w:sz w:val="20"/>
          <w:szCs w:val="20"/>
        </w:rPr>
        <w:t xml:space="preserve"> thesis OR passing graduate exams is also required.</w:t>
      </w:r>
    </w:p>
    <w:p w14:paraId="6CC533CD" w14:textId="77777777" w:rsidR="009B6C1D" w:rsidRPr="003B7C1E" w:rsidRDefault="009B6C1D" w:rsidP="00110704">
      <w:pPr>
        <w:ind w:left="720"/>
        <w:rPr>
          <w:sz w:val="22"/>
          <w:szCs w:val="22"/>
        </w:rPr>
      </w:pPr>
    </w:p>
    <w:p w14:paraId="005652E0" w14:textId="20526172" w:rsidR="009B6C1D" w:rsidRDefault="003A43C1" w:rsidP="000512F4">
      <w:pPr>
        <w:ind w:left="720"/>
        <w:jc w:val="center"/>
        <w:rPr>
          <w:rStyle w:val="Hyperlink"/>
          <w:sz w:val="22"/>
          <w:szCs w:val="22"/>
        </w:rPr>
      </w:pPr>
      <w:hyperlink r:id="rId11" w:history="1">
        <w:r w:rsidR="009B6C1D" w:rsidRPr="003B7C1E">
          <w:rPr>
            <w:rStyle w:val="Hyperlink"/>
            <w:sz w:val="22"/>
            <w:szCs w:val="22"/>
          </w:rPr>
          <w:t>M.S. in Applied Mathematics</w:t>
        </w:r>
      </w:hyperlink>
    </w:p>
    <w:p w14:paraId="3DF6DB72" w14:textId="77777777" w:rsidR="000512F4" w:rsidRDefault="000512F4" w:rsidP="000512F4">
      <w:pPr>
        <w:ind w:left="720"/>
        <w:jc w:val="center"/>
        <w:rPr>
          <w:rStyle w:val="Hyperlink"/>
          <w:sz w:val="22"/>
          <w:szCs w:val="22"/>
        </w:rPr>
      </w:pPr>
    </w:p>
    <w:p w14:paraId="331967F7" w14:textId="1C8A1B69" w:rsidR="000512F4" w:rsidRDefault="00D8769C" w:rsidP="000512F4">
      <w:pPr>
        <w:ind w:left="720"/>
        <w:rPr>
          <w:sz w:val="20"/>
          <w:szCs w:val="20"/>
        </w:rPr>
      </w:pPr>
      <w:r>
        <w:rPr>
          <w:b/>
          <w:bCs/>
          <w:sz w:val="20"/>
          <w:szCs w:val="20"/>
        </w:rPr>
        <w:t>30 units total required, including:</w:t>
      </w:r>
    </w:p>
    <w:p w14:paraId="31ACFBC9" w14:textId="77777777" w:rsidR="00D8769C" w:rsidRDefault="00D8769C" w:rsidP="000512F4">
      <w:pPr>
        <w:ind w:left="720"/>
        <w:rPr>
          <w:sz w:val="20"/>
          <w:szCs w:val="20"/>
        </w:rPr>
      </w:pPr>
    </w:p>
    <w:p w14:paraId="546E311D" w14:textId="25529E33" w:rsidR="00CD0DB5" w:rsidRPr="00CD0DB5" w:rsidRDefault="00CD0DB5" w:rsidP="000512F4">
      <w:pPr>
        <w:ind w:left="720"/>
        <w:rPr>
          <w:i/>
          <w:iCs/>
          <w:sz w:val="20"/>
          <w:szCs w:val="20"/>
        </w:rPr>
      </w:pPr>
      <w:r>
        <w:rPr>
          <w:i/>
          <w:iCs/>
          <w:sz w:val="20"/>
          <w:szCs w:val="20"/>
        </w:rPr>
        <w:t>Required Courses (15 units)</w:t>
      </w:r>
    </w:p>
    <w:p w14:paraId="334C6278" w14:textId="77777777" w:rsidR="00CD0DB5" w:rsidRDefault="00CD0DB5" w:rsidP="000512F4">
      <w:pPr>
        <w:ind w:left="720"/>
        <w:rPr>
          <w:sz w:val="20"/>
          <w:szCs w:val="20"/>
        </w:rPr>
      </w:pPr>
    </w:p>
    <w:p w14:paraId="55AE751C" w14:textId="225F0B97" w:rsidR="00D8769C" w:rsidRDefault="00D8769C" w:rsidP="000512F4">
      <w:pPr>
        <w:ind w:left="720"/>
        <w:rPr>
          <w:sz w:val="20"/>
          <w:szCs w:val="20"/>
        </w:rPr>
      </w:pPr>
      <w:r>
        <w:rPr>
          <w:sz w:val="20"/>
          <w:szCs w:val="20"/>
        </w:rPr>
        <w:t>Math 501 – Numerical Analysis and Computation</w:t>
      </w:r>
    </w:p>
    <w:p w14:paraId="6ABE44F6" w14:textId="7A8C2090" w:rsidR="00D8769C" w:rsidRDefault="00D8769C" w:rsidP="000512F4">
      <w:pPr>
        <w:ind w:left="720"/>
        <w:rPr>
          <w:sz w:val="20"/>
          <w:szCs w:val="20"/>
        </w:rPr>
      </w:pPr>
      <w:r>
        <w:rPr>
          <w:sz w:val="20"/>
          <w:szCs w:val="20"/>
        </w:rPr>
        <w:t>Math 505a – Applied Probability</w:t>
      </w:r>
    </w:p>
    <w:p w14:paraId="20AA279B" w14:textId="7E4AE080" w:rsidR="00D8769C" w:rsidRDefault="00D8769C" w:rsidP="000512F4">
      <w:pPr>
        <w:ind w:left="720"/>
        <w:rPr>
          <w:sz w:val="20"/>
          <w:szCs w:val="20"/>
        </w:rPr>
      </w:pPr>
      <w:r>
        <w:rPr>
          <w:sz w:val="20"/>
          <w:szCs w:val="20"/>
        </w:rPr>
        <w:t>Math 505b – Applied Probability</w:t>
      </w:r>
    </w:p>
    <w:p w14:paraId="3686C4EB" w14:textId="77777777" w:rsidR="00D8769C" w:rsidRDefault="00D8769C" w:rsidP="000512F4">
      <w:pPr>
        <w:ind w:left="720"/>
        <w:rPr>
          <w:sz w:val="20"/>
          <w:szCs w:val="20"/>
        </w:rPr>
      </w:pPr>
      <w:r>
        <w:rPr>
          <w:sz w:val="20"/>
          <w:szCs w:val="20"/>
        </w:rPr>
        <w:t>Math 541a – Introduction to Mathematical Statistics</w:t>
      </w:r>
    </w:p>
    <w:p w14:paraId="16C8C174" w14:textId="77777777" w:rsidR="00D8769C" w:rsidRDefault="00D8769C" w:rsidP="000512F4">
      <w:pPr>
        <w:ind w:left="720"/>
        <w:rPr>
          <w:sz w:val="20"/>
          <w:szCs w:val="20"/>
        </w:rPr>
      </w:pPr>
      <w:r>
        <w:rPr>
          <w:sz w:val="20"/>
          <w:szCs w:val="20"/>
        </w:rPr>
        <w:t>Math 570a – Methods of Applied Mathematics</w:t>
      </w:r>
    </w:p>
    <w:p w14:paraId="072F9359" w14:textId="77777777" w:rsidR="00D8769C" w:rsidRDefault="00D8769C" w:rsidP="000512F4">
      <w:pPr>
        <w:ind w:left="720"/>
        <w:rPr>
          <w:sz w:val="20"/>
          <w:szCs w:val="20"/>
        </w:rPr>
      </w:pPr>
    </w:p>
    <w:p w14:paraId="47346E8F" w14:textId="0CD4B1D5" w:rsidR="00D8769C" w:rsidRDefault="00D8769C" w:rsidP="00D8769C">
      <w:pPr>
        <w:ind w:left="720"/>
        <w:rPr>
          <w:sz w:val="20"/>
          <w:szCs w:val="20"/>
        </w:rPr>
      </w:pPr>
      <w:r>
        <w:rPr>
          <w:sz w:val="20"/>
          <w:szCs w:val="20"/>
        </w:rPr>
        <w:t>Remaining units to reach 30 units total can be any Math 500-level course or electives* chosen from:</w:t>
      </w:r>
    </w:p>
    <w:p w14:paraId="41824AC0" w14:textId="77777777" w:rsidR="00D8769C" w:rsidRDefault="00D8769C" w:rsidP="00D8769C">
      <w:pPr>
        <w:ind w:left="720"/>
        <w:rPr>
          <w:sz w:val="20"/>
          <w:szCs w:val="20"/>
        </w:rPr>
      </w:pPr>
    </w:p>
    <w:p w14:paraId="3E7A89AF" w14:textId="77777777" w:rsidR="00D8769C" w:rsidRDefault="00D8769C" w:rsidP="00D8769C">
      <w:pPr>
        <w:ind w:left="720"/>
        <w:rPr>
          <w:sz w:val="20"/>
          <w:szCs w:val="20"/>
        </w:rPr>
      </w:pPr>
      <w:r w:rsidRPr="00553847">
        <w:rPr>
          <w:sz w:val="20"/>
          <w:szCs w:val="20"/>
        </w:rPr>
        <w:t xml:space="preserve">CSCI: 567, 570, 670, </w:t>
      </w:r>
      <w:proofErr w:type="gramStart"/>
      <w:r w:rsidRPr="00553847">
        <w:rPr>
          <w:sz w:val="20"/>
          <w:szCs w:val="20"/>
        </w:rPr>
        <w:t>672;</w:t>
      </w:r>
      <w:proofErr w:type="gramEnd"/>
      <w:r w:rsidRPr="00553847">
        <w:rPr>
          <w:sz w:val="20"/>
          <w:szCs w:val="20"/>
        </w:rPr>
        <w:t xml:space="preserve"> </w:t>
      </w:r>
    </w:p>
    <w:p w14:paraId="7E00C18F" w14:textId="77777777" w:rsidR="00D8769C" w:rsidRDefault="00D8769C" w:rsidP="00D8769C">
      <w:pPr>
        <w:ind w:left="720"/>
        <w:rPr>
          <w:sz w:val="20"/>
          <w:szCs w:val="20"/>
        </w:rPr>
      </w:pPr>
      <w:r w:rsidRPr="00553847">
        <w:rPr>
          <w:sz w:val="20"/>
          <w:szCs w:val="20"/>
        </w:rPr>
        <w:t xml:space="preserve">ECON: 613, 614, 652, 659, </w:t>
      </w:r>
      <w:proofErr w:type="gramStart"/>
      <w:r w:rsidRPr="00553847">
        <w:rPr>
          <w:sz w:val="20"/>
          <w:szCs w:val="20"/>
        </w:rPr>
        <w:t>691;</w:t>
      </w:r>
      <w:proofErr w:type="gramEnd"/>
      <w:r w:rsidRPr="00553847">
        <w:rPr>
          <w:sz w:val="20"/>
          <w:szCs w:val="20"/>
        </w:rPr>
        <w:t xml:space="preserve"> </w:t>
      </w:r>
    </w:p>
    <w:p w14:paraId="7E0E739F" w14:textId="77777777" w:rsidR="00D8769C" w:rsidRDefault="00D8769C" w:rsidP="00D8769C">
      <w:pPr>
        <w:ind w:left="720"/>
        <w:rPr>
          <w:sz w:val="20"/>
          <w:szCs w:val="20"/>
        </w:rPr>
      </w:pPr>
      <w:r w:rsidRPr="00553847">
        <w:rPr>
          <w:sz w:val="20"/>
          <w:szCs w:val="20"/>
        </w:rPr>
        <w:t xml:space="preserve">EE: 512, 518, 556, </w:t>
      </w:r>
      <w:proofErr w:type="gramStart"/>
      <w:r w:rsidRPr="00553847">
        <w:rPr>
          <w:sz w:val="20"/>
          <w:szCs w:val="20"/>
        </w:rPr>
        <w:t>561;</w:t>
      </w:r>
      <w:proofErr w:type="gramEnd"/>
      <w:r w:rsidRPr="00553847">
        <w:rPr>
          <w:sz w:val="20"/>
          <w:szCs w:val="20"/>
        </w:rPr>
        <w:t xml:space="preserve"> </w:t>
      </w:r>
    </w:p>
    <w:p w14:paraId="0B769187" w14:textId="77777777" w:rsidR="00D8769C" w:rsidRDefault="00D8769C" w:rsidP="00D8769C">
      <w:pPr>
        <w:ind w:left="720"/>
        <w:rPr>
          <w:sz w:val="20"/>
          <w:szCs w:val="20"/>
        </w:rPr>
      </w:pPr>
      <w:r w:rsidRPr="00553847">
        <w:rPr>
          <w:sz w:val="20"/>
          <w:szCs w:val="20"/>
        </w:rPr>
        <w:t xml:space="preserve">FBE: 535, 554, 555, 559, </w:t>
      </w:r>
      <w:proofErr w:type="gramStart"/>
      <w:r w:rsidRPr="00553847">
        <w:rPr>
          <w:sz w:val="20"/>
          <w:szCs w:val="20"/>
        </w:rPr>
        <w:t>589;</w:t>
      </w:r>
      <w:proofErr w:type="gramEnd"/>
      <w:r w:rsidRPr="00553847">
        <w:rPr>
          <w:sz w:val="20"/>
          <w:szCs w:val="20"/>
        </w:rPr>
        <w:t xml:space="preserve"> </w:t>
      </w:r>
    </w:p>
    <w:p w14:paraId="5EB997C5" w14:textId="77777777" w:rsidR="00D8769C" w:rsidRDefault="00D8769C" w:rsidP="00D8769C">
      <w:pPr>
        <w:ind w:left="720"/>
        <w:rPr>
          <w:sz w:val="20"/>
          <w:szCs w:val="20"/>
        </w:rPr>
      </w:pPr>
      <w:r w:rsidRPr="00553847">
        <w:rPr>
          <w:sz w:val="20"/>
          <w:szCs w:val="20"/>
        </w:rPr>
        <w:t>INF: 552, 553; ISE: 535, 631, 632, 670</w:t>
      </w:r>
    </w:p>
    <w:p w14:paraId="11005575" w14:textId="77777777" w:rsidR="00D8769C" w:rsidRDefault="00D8769C" w:rsidP="00D8769C">
      <w:pPr>
        <w:ind w:left="720"/>
        <w:rPr>
          <w:sz w:val="20"/>
          <w:szCs w:val="20"/>
        </w:rPr>
      </w:pPr>
    </w:p>
    <w:p w14:paraId="7FB6376C" w14:textId="52D5822C" w:rsidR="00D8769C" w:rsidRDefault="00D8769C" w:rsidP="00D8769C">
      <w:pPr>
        <w:ind w:left="720"/>
        <w:rPr>
          <w:sz w:val="20"/>
          <w:szCs w:val="20"/>
        </w:rPr>
      </w:pPr>
      <w:r>
        <w:rPr>
          <w:sz w:val="20"/>
          <w:szCs w:val="20"/>
        </w:rPr>
        <w:t>*</w:t>
      </w:r>
      <w:r w:rsidR="00CD0DB5">
        <w:rPr>
          <w:sz w:val="20"/>
          <w:szCs w:val="20"/>
        </w:rPr>
        <w:t>Other courses with</w:t>
      </w:r>
      <w:r>
        <w:rPr>
          <w:sz w:val="20"/>
          <w:szCs w:val="20"/>
        </w:rPr>
        <w:t xml:space="preserve"> significant applications of Math</w:t>
      </w:r>
      <w:r w:rsidR="00CD0DB5">
        <w:rPr>
          <w:sz w:val="20"/>
          <w:szCs w:val="20"/>
        </w:rPr>
        <w:t xml:space="preserve"> may be</w:t>
      </w:r>
      <w:r>
        <w:rPr>
          <w:sz w:val="20"/>
          <w:szCs w:val="20"/>
        </w:rPr>
        <w:t xml:space="preserve"> approv</w:t>
      </w:r>
      <w:r w:rsidR="00CD0DB5">
        <w:rPr>
          <w:sz w:val="20"/>
          <w:szCs w:val="20"/>
        </w:rPr>
        <w:t>ed</w:t>
      </w:r>
      <w:r>
        <w:rPr>
          <w:sz w:val="20"/>
          <w:szCs w:val="20"/>
        </w:rPr>
        <w:t xml:space="preserve"> </w:t>
      </w:r>
      <w:r w:rsidR="00CD0DB5">
        <w:rPr>
          <w:sz w:val="20"/>
          <w:szCs w:val="20"/>
        </w:rPr>
        <w:t>by</w:t>
      </w:r>
      <w:r>
        <w:rPr>
          <w:sz w:val="20"/>
          <w:szCs w:val="20"/>
        </w:rPr>
        <w:t xml:space="preserve"> </w:t>
      </w:r>
      <w:r w:rsidR="00CD0DB5">
        <w:rPr>
          <w:sz w:val="20"/>
          <w:szCs w:val="20"/>
        </w:rPr>
        <w:t>program director.</w:t>
      </w:r>
    </w:p>
    <w:p w14:paraId="7704830E" w14:textId="77777777" w:rsidR="00D8769C" w:rsidRDefault="00D8769C" w:rsidP="00D8769C">
      <w:pPr>
        <w:ind w:left="720"/>
        <w:rPr>
          <w:sz w:val="20"/>
          <w:szCs w:val="20"/>
        </w:rPr>
      </w:pPr>
    </w:p>
    <w:p w14:paraId="0324B8D6" w14:textId="56B6E064" w:rsidR="00D8769C" w:rsidRPr="00E508C7" w:rsidRDefault="00D8769C" w:rsidP="00D8769C">
      <w:pPr>
        <w:ind w:left="720"/>
        <w:rPr>
          <w:sz w:val="20"/>
          <w:szCs w:val="20"/>
        </w:rPr>
      </w:pPr>
      <w:r>
        <w:rPr>
          <w:sz w:val="20"/>
          <w:szCs w:val="20"/>
        </w:rPr>
        <w:t>Completion of a master’s thesis is also required.</w:t>
      </w:r>
    </w:p>
    <w:p w14:paraId="4B60B1F3" w14:textId="2EB23F35" w:rsidR="00D8769C" w:rsidRPr="00D8769C" w:rsidRDefault="00D8769C" w:rsidP="000512F4">
      <w:pPr>
        <w:ind w:left="720"/>
        <w:rPr>
          <w:sz w:val="20"/>
          <w:szCs w:val="20"/>
        </w:rPr>
      </w:pPr>
      <w:r>
        <w:rPr>
          <w:sz w:val="20"/>
          <w:szCs w:val="20"/>
        </w:rPr>
        <w:t xml:space="preserve"> </w:t>
      </w:r>
    </w:p>
    <w:p w14:paraId="4259C474" w14:textId="77777777" w:rsidR="009B6C1D" w:rsidRPr="003B7C1E" w:rsidRDefault="009B6C1D" w:rsidP="00110704">
      <w:pPr>
        <w:ind w:left="720"/>
        <w:rPr>
          <w:sz w:val="22"/>
          <w:szCs w:val="22"/>
        </w:rPr>
      </w:pPr>
    </w:p>
    <w:p w14:paraId="4EE4218D" w14:textId="77777777" w:rsidR="00D8769C" w:rsidRDefault="00D8769C" w:rsidP="00110704">
      <w:pPr>
        <w:ind w:left="720"/>
      </w:pPr>
    </w:p>
    <w:p w14:paraId="7F4F4208" w14:textId="77777777" w:rsidR="00D8769C" w:rsidRDefault="00D8769C" w:rsidP="00110704">
      <w:pPr>
        <w:ind w:left="720"/>
      </w:pPr>
    </w:p>
    <w:p w14:paraId="40B22913" w14:textId="77777777" w:rsidR="00D8769C" w:rsidRDefault="00D8769C" w:rsidP="00110704">
      <w:pPr>
        <w:ind w:left="720"/>
      </w:pPr>
    </w:p>
    <w:p w14:paraId="30F9F3FB" w14:textId="77777777" w:rsidR="00D8769C" w:rsidRDefault="00D8769C" w:rsidP="00110704">
      <w:pPr>
        <w:ind w:left="720"/>
      </w:pPr>
    </w:p>
    <w:p w14:paraId="0C977C6D" w14:textId="0DDEA203" w:rsidR="009B6C1D" w:rsidRPr="003B7C1E" w:rsidRDefault="003A43C1" w:rsidP="00D8769C">
      <w:pPr>
        <w:ind w:left="720"/>
        <w:jc w:val="center"/>
        <w:rPr>
          <w:sz w:val="22"/>
          <w:szCs w:val="22"/>
        </w:rPr>
      </w:pPr>
      <w:hyperlink r:id="rId12" w:history="1">
        <w:r w:rsidR="009B6C1D" w:rsidRPr="003B7C1E">
          <w:rPr>
            <w:rStyle w:val="Hyperlink"/>
            <w:sz w:val="22"/>
            <w:szCs w:val="22"/>
          </w:rPr>
          <w:t>M.S. in Mathematical Finance</w:t>
        </w:r>
      </w:hyperlink>
    </w:p>
    <w:p w14:paraId="4D486DF2" w14:textId="77777777" w:rsidR="009B6C1D" w:rsidRDefault="009B6C1D" w:rsidP="00110704">
      <w:pPr>
        <w:ind w:left="720"/>
        <w:rPr>
          <w:sz w:val="22"/>
          <w:szCs w:val="22"/>
        </w:rPr>
      </w:pPr>
    </w:p>
    <w:p w14:paraId="268DA69C" w14:textId="185C3B1C" w:rsidR="00D8769C" w:rsidRPr="00D8769C" w:rsidRDefault="00D8769C" w:rsidP="00110704">
      <w:pPr>
        <w:ind w:left="720"/>
        <w:rPr>
          <w:b/>
          <w:bCs/>
          <w:sz w:val="20"/>
          <w:szCs w:val="20"/>
        </w:rPr>
      </w:pPr>
      <w:r w:rsidRPr="00D8769C">
        <w:rPr>
          <w:b/>
          <w:bCs/>
          <w:sz w:val="20"/>
          <w:szCs w:val="20"/>
        </w:rPr>
        <w:t>30 units total required, including:</w:t>
      </w:r>
    </w:p>
    <w:p w14:paraId="32879037" w14:textId="77777777" w:rsidR="00D8769C" w:rsidRDefault="00D8769C" w:rsidP="00110704">
      <w:pPr>
        <w:ind w:left="720"/>
        <w:rPr>
          <w:sz w:val="20"/>
          <w:szCs w:val="20"/>
        </w:rPr>
      </w:pPr>
    </w:p>
    <w:p w14:paraId="4D69B928" w14:textId="14780DCF" w:rsidR="00D52CD1" w:rsidRPr="00D52CD1" w:rsidRDefault="00D52CD1" w:rsidP="00D52CD1">
      <w:pPr>
        <w:rPr>
          <w:i/>
          <w:iCs/>
          <w:sz w:val="20"/>
          <w:szCs w:val="20"/>
        </w:rPr>
      </w:pPr>
      <w:r>
        <w:rPr>
          <w:sz w:val="20"/>
          <w:szCs w:val="20"/>
        </w:rPr>
        <w:tab/>
      </w:r>
      <w:r w:rsidRPr="00D52CD1">
        <w:rPr>
          <w:i/>
          <w:iCs/>
          <w:sz w:val="20"/>
          <w:szCs w:val="20"/>
        </w:rPr>
        <w:t>Mathematics and Mathematical Finance (10 units)</w:t>
      </w:r>
    </w:p>
    <w:p w14:paraId="1E108B5E" w14:textId="2F2F8763" w:rsidR="00D8769C" w:rsidRDefault="00D52CD1" w:rsidP="00110704">
      <w:pPr>
        <w:ind w:left="720"/>
        <w:rPr>
          <w:sz w:val="20"/>
          <w:szCs w:val="20"/>
        </w:rPr>
      </w:pPr>
      <w:r>
        <w:rPr>
          <w:sz w:val="20"/>
          <w:szCs w:val="20"/>
        </w:rPr>
        <w:t xml:space="preserve">Math 530a – </w:t>
      </w:r>
      <w:r w:rsidRPr="00D52CD1">
        <w:rPr>
          <w:sz w:val="20"/>
          <w:szCs w:val="20"/>
        </w:rPr>
        <w:t>Stochastic</w:t>
      </w:r>
      <w:r>
        <w:rPr>
          <w:sz w:val="20"/>
          <w:szCs w:val="20"/>
        </w:rPr>
        <w:t xml:space="preserve"> </w:t>
      </w:r>
      <w:r w:rsidRPr="00D52CD1">
        <w:rPr>
          <w:sz w:val="20"/>
          <w:szCs w:val="20"/>
        </w:rPr>
        <w:t>Calculus and Mathematical Finance</w:t>
      </w:r>
      <w:r>
        <w:rPr>
          <w:sz w:val="20"/>
          <w:szCs w:val="20"/>
        </w:rPr>
        <w:t xml:space="preserve"> </w:t>
      </w:r>
    </w:p>
    <w:p w14:paraId="784EF5F1" w14:textId="77777777" w:rsidR="00D52CD1" w:rsidRDefault="00D52CD1" w:rsidP="00110704">
      <w:pPr>
        <w:ind w:left="720"/>
        <w:rPr>
          <w:sz w:val="20"/>
          <w:szCs w:val="20"/>
        </w:rPr>
      </w:pPr>
      <w:r>
        <w:rPr>
          <w:sz w:val="20"/>
          <w:szCs w:val="20"/>
        </w:rPr>
        <w:t xml:space="preserve">Math 530b – </w:t>
      </w:r>
      <w:r w:rsidRPr="00D52CD1">
        <w:rPr>
          <w:sz w:val="20"/>
          <w:szCs w:val="20"/>
        </w:rPr>
        <w:t>Stochastic Calculus and Mathematical Finance</w:t>
      </w:r>
    </w:p>
    <w:p w14:paraId="1BC61899" w14:textId="2B4EE6C4" w:rsidR="00D52CD1" w:rsidRDefault="00D52CD1" w:rsidP="00110704">
      <w:pPr>
        <w:ind w:left="720"/>
        <w:rPr>
          <w:sz w:val="20"/>
          <w:szCs w:val="20"/>
        </w:rPr>
      </w:pPr>
      <w:r>
        <w:rPr>
          <w:sz w:val="20"/>
          <w:szCs w:val="20"/>
        </w:rPr>
        <w:t xml:space="preserve">Math 512 – Financial Informatics and Simulation </w:t>
      </w:r>
      <w:r>
        <w:rPr>
          <w:sz w:val="20"/>
          <w:szCs w:val="20"/>
        </w:rPr>
        <w:br/>
        <w:t>Math 590 – Directed Research</w:t>
      </w:r>
    </w:p>
    <w:p w14:paraId="61F9A010" w14:textId="77777777" w:rsidR="00D52CD1" w:rsidRDefault="00D52CD1" w:rsidP="00110704">
      <w:pPr>
        <w:ind w:left="720"/>
        <w:rPr>
          <w:sz w:val="20"/>
          <w:szCs w:val="20"/>
        </w:rPr>
      </w:pPr>
    </w:p>
    <w:p w14:paraId="504CE01C" w14:textId="3B2C7956" w:rsidR="00D52CD1" w:rsidRPr="00D52CD1" w:rsidRDefault="00D52CD1" w:rsidP="00110704">
      <w:pPr>
        <w:ind w:left="720"/>
        <w:rPr>
          <w:i/>
          <w:iCs/>
          <w:sz w:val="20"/>
          <w:szCs w:val="20"/>
        </w:rPr>
      </w:pPr>
      <w:r w:rsidRPr="00D52CD1">
        <w:rPr>
          <w:i/>
          <w:iCs/>
          <w:sz w:val="20"/>
          <w:szCs w:val="20"/>
        </w:rPr>
        <w:t>Financial Economics and Econometrics</w:t>
      </w:r>
      <w:r>
        <w:rPr>
          <w:i/>
          <w:iCs/>
          <w:sz w:val="20"/>
          <w:szCs w:val="20"/>
        </w:rPr>
        <w:t xml:space="preserve"> (8 units)</w:t>
      </w:r>
    </w:p>
    <w:p w14:paraId="2D1BA22C" w14:textId="513A886B" w:rsidR="00D52CD1" w:rsidRDefault="00D52CD1" w:rsidP="00110704">
      <w:pPr>
        <w:ind w:left="720"/>
        <w:rPr>
          <w:sz w:val="20"/>
          <w:szCs w:val="20"/>
        </w:rPr>
      </w:pPr>
      <w:r>
        <w:rPr>
          <w:sz w:val="20"/>
          <w:szCs w:val="20"/>
        </w:rPr>
        <w:t>Econ 515 – Time Series Analysis</w:t>
      </w:r>
    </w:p>
    <w:p w14:paraId="37494EDB" w14:textId="35B7AA1A" w:rsidR="00D52CD1" w:rsidRDefault="00D52CD1" w:rsidP="00110704">
      <w:pPr>
        <w:ind w:left="720"/>
        <w:rPr>
          <w:sz w:val="20"/>
          <w:szCs w:val="20"/>
        </w:rPr>
      </w:pPr>
      <w:r>
        <w:rPr>
          <w:sz w:val="20"/>
          <w:szCs w:val="20"/>
        </w:rPr>
        <w:t>Econ 659 – Economics of Financial Markets</w:t>
      </w:r>
    </w:p>
    <w:p w14:paraId="58F6B2F2" w14:textId="77777777" w:rsidR="00D52CD1" w:rsidRDefault="00D52CD1" w:rsidP="00110704">
      <w:pPr>
        <w:ind w:left="720"/>
        <w:rPr>
          <w:sz w:val="20"/>
          <w:szCs w:val="20"/>
        </w:rPr>
      </w:pPr>
    </w:p>
    <w:p w14:paraId="0FC9E485" w14:textId="5476197D" w:rsidR="00D52CD1" w:rsidRDefault="00D52CD1" w:rsidP="00110704">
      <w:pPr>
        <w:ind w:left="720"/>
        <w:rPr>
          <w:i/>
          <w:iCs/>
          <w:sz w:val="20"/>
          <w:szCs w:val="20"/>
        </w:rPr>
      </w:pPr>
      <w:r w:rsidRPr="00D52CD1">
        <w:rPr>
          <w:i/>
          <w:iCs/>
          <w:sz w:val="20"/>
          <w:szCs w:val="20"/>
        </w:rPr>
        <w:t>Electives</w:t>
      </w:r>
      <w:r w:rsidR="00CD0DB5">
        <w:rPr>
          <w:i/>
          <w:iCs/>
          <w:sz w:val="20"/>
          <w:szCs w:val="20"/>
        </w:rPr>
        <w:t xml:space="preserve"> from the following categories</w:t>
      </w:r>
      <w:r w:rsidRPr="00D52CD1">
        <w:rPr>
          <w:i/>
          <w:iCs/>
          <w:sz w:val="20"/>
          <w:szCs w:val="20"/>
        </w:rPr>
        <w:t xml:space="preserve"> (4 courses, 12 units)</w:t>
      </w:r>
    </w:p>
    <w:p w14:paraId="72BA2B45" w14:textId="66FE5B2A" w:rsidR="00D52CD1" w:rsidRDefault="00D52CD1" w:rsidP="00D52CD1">
      <w:pPr>
        <w:pStyle w:val="ListParagraph"/>
        <w:numPr>
          <w:ilvl w:val="0"/>
          <w:numId w:val="10"/>
        </w:numPr>
        <w:rPr>
          <w:sz w:val="20"/>
          <w:szCs w:val="20"/>
        </w:rPr>
      </w:pPr>
      <w:r>
        <w:rPr>
          <w:sz w:val="20"/>
          <w:szCs w:val="20"/>
        </w:rPr>
        <w:t>Computational and Empirical Finance (must take 2 courses)</w:t>
      </w:r>
    </w:p>
    <w:p w14:paraId="571955B7" w14:textId="769165EE" w:rsidR="00D52CD1" w:rsidRDefault="00D52CD1" w:rsidP="00D52CD1">
      <w:pPr>
        <w:pStyle w:val="ListParagraph"/>
        <w:numPr>
          <w:ilvl w:val="0"/>
          <w:numId w:val="10"/>
        </w:numPr>
        <w:rPr>
          <w:sz w:val="20"/>
          <w:szCs w:val="20"/>
        </w:rPr>
      </w:pPr>
      <w:r>
        <w:rPr>
          <w:sz w:val="20"/>
          <w:szCs w:val="20"/>
        </w:rPr>
        <w:t>Statistics or Numerical/Optimization/Other Methods (must take 1 course)</w:t>
      </w:r>
    </w:p>
    <w:p w14:paraId="7D34383F" w14:textId="02C6BA96" w:rsidR="00D52CD1" w:rsidRPr="00D52CD1" w:rsidRDefault="00D52CD1" w:rsidP="00D52CD1">
      <w:pPr>
        <w:pStyle w:val="ListParagraph"/>
        <w:numPr>
          <w:ilvl w:val="0"/>
          <w:numId w:val="10"/>
        </w:numPr>
        <w:rPr>
          <w:sz w:val="20"/>
          <w:szCs w:val="20"/>
        </w:rPr>
      </w:pPr>
      <w:r>
        <w:rPr>
          <w:sz w:val="20"/>
          <w:szCs w:val="20"/>
        </w:rPr>
        <w:t>Financial Economics (must take 1 course)</w:t>
      </w:r>
    </w:p>
    <w:p w14:paraId="42D20E0D" w14:textId="77777777" w:rsidR="00D8769C" w:rsidRPr="003B7C1E" w:rsidRDefault="00D8769C" w:rsidP="00110704">
      <w:pPr>
        <w:ind w:left="720"/>
        <w:rPr>
          <w:sz w:val="22"/>
          <w:szCs w:val="22"/>
        </w:rPr>
      </w:pPr>
    </w:p>
    <w:p w14:paraId="3F19021F" w14:textId="1CF0BBD9" w:rsidR="009B6C1D" w:rsidRPr="003B7C1E" w:rsidRDefault="003A43C1" w:rsidP="00D52CD1">
      <w:pPr>
        <w:ind w:left="720"/>
        <w:jc w:val="center"/>
        <w:rPr>
          <w:sz w:val="22"/>
          <w:szCs w:val="22"/>
        </w:rPr>
      </w:pPr>
      <w:hyperlink r:id="rId13" w:history="1">
        <w:r w:rsidR="009B6C1D" w:rsidRPr="003B7C1E">
          <w:rPr>
            <w:rStyle w:val="Hyperlink"/>
            <w:sz w:val="22"/>
            <w:szCs w:val="22"/>
          </w:rPr>
          <w:t>M.S. in Statistics</w:t>
        </w:r>
      </w:hyperlink>
    </w:p>
    <w:p w14:paraId="65EDC308" w14:textId="77777777" w:rsidR="00B608B3" w:rsidRPr="003B7C1E" w:rsidRDefault="00B608B3" w:rsidP="00110704">
      <w:pPr>
        <w:ind w:left="720"/>
        <w:rPr>
          <w:sz w:val="22"/>
          <w:szCs w:val="22"/>
        </w:rPr>
      </w:pPr>
    </w:p>
    <w:p w14:paraId="6C289A95" w14:textId="3311D652" w:rsidR="00B608B3" w:rsidRDefault="00CD0DB5" w:rsidP="00110704">
      <w:pPr>
        <w:ind w:left="720"/>
        <w:rPr>
          <w:b/>
          <w:bCs/>
          <w:sz w:val="20"/>
          <w:szCs w:val="20"/>
        </w:rPr>
      </w:pPr>
      <w:r>
        <w:rPr>
          <w:b/>
          <w:bCs/>
          <w:sz w:val="20"/>
          <w:szCs w:val="20"/>
        </w:rPr>
        <w:t>30 units total required, including:</w:t>
      </w:r>
    </w:p>
    <w:p w14:paraId="1A9A84A1" w14:textId="77777777" w:rsidR="00CD0DB5" w:rsidRDefault="00CD0DB5" w:rsidP="00110704">
      <w:pPr>
        <w:ind w:left="720"/>
        <w:rPr>
          <w:b/>
          <w:bCs/>
          <w:sz w:val="20"/>
          <w:szCs w:val="20"/>
        </w:rPr>
      </w:pPr>
    </w:p>
    <w:p w14:paraId="69F703FC" w14:textId="1C7EC527" w:rsidR="00CD0DB5" w:rsidRPr="00CD0DB5" w:rsidRDefault="00CD0DB5" w:rsidP="00110704">
      <w:pPr>
        <w:ind w:left="720"/>
        <w:rPr>
          <w:i/>
          <w:iCs/>
          <w:sz w:val="20"/>
          <w:szCs w:val="20"/>
        </w:rPr>
      </w:pPr>
      <w:r>
        <w:rPr>
          <w:i/>
          <w:iCs/>
          <w:sz w:val="20"/>
          <w:szCs w:val="20"/>
        </w:rPr>
        <w:t>Required Courses (9 units)</w:t>
      </w:r>
    </w:p>
    <w:p w14:paraId="66616A15" w14:textId="5A116FB3" w:rsidR="00CD0DB5" w:rsidRDefault="00CD0DB5" w:rsidP="00110704">
      <w:pPr>
        <w:ind w:left="720"/>
        <w:rPr>
          <w:sz w:val="20"/>
          <w:szCs w:val="20"/>
        </w:rPr>
      </w:pPr>
      <w:r>
        <w:rPr>
          <w:sz w:val="20"/>
          <w:szCs w:val="20"/>
        </w:rPr>
        <w:t>Math 541a – Introduction to Mathematical Statistics</w:t>
      </w:r>
    </w:p>
    <w:p w14:paraId="4077DDBB" w14:textId="0CEEBEF5" w:rsidR="00CD0DB5" w:rsidRDefault="00CD0DB5" w:rsidP="00110704">
      <w:pPr>
        <w:ind w:left="720"/>
        <w:rPr>
          <w:sz w:val="20"/>
          <w:szCs w:val="20"/>
        </w:rPr>
      </w:pPr>
      <w:r>
        <w:rPr>
          <w:sz w:val="20"/>
          <w:szCs w:val="20"/>
        </w:rPr>
        <w:t>Math 541b – Introduction to Mathematical Statistics</w:t>
      </w:r>
    </w:p>
    <w:p w14:paraId="7C8DDB9A" w14:textId="40A86DA3" w:rsidR="00CD0DB5" w:rsidRDefault="00CD0DB5" w:rsidP="00110704">
      <w:pPr>
        <w:ind w:left="720"/>
        <w:rPr>
          <w:sz w:val="20"/>
          <w:szCs w:val="20"/>
        </w:rPr>
      </w:pPr>
      <w:r>
        <w:rPr>
          <w:sz w:val="20"/>
          <w:szCs w:val="20"/>
        </w:rPr>
        <w:t>Math 550- Statistical Consulting and Data Analysis</w:t>
      </w:r>
    </w:p>
    <w:p w14:paraId="6CFD4BBC" w14:textId="77777777" w:rsidR="00CD0DB5" w:rsidRDefault="00CD0DB5" w:rsidP="00110704">
      <w:pPr>
        <w:ind w:left="720"/>
        <w:rPr>
          <w:sz w:val="20"/>
          <w:szCs w:val="20"/>
        </w:rPr>
      </w:pPr>
    </w:p>
    <w:p w14:paraId="7FB1EBEB" w14:textId="5A228DDB" w:rsidR="00CD0DB5" w:rsidRPr="00CD0DB5" w:rsidRDefault="00CD0DB5" w:rsidP="00110704">
      <w:pPr>
        <w:ind w:left="720"/>
        <w:rPr>
          <w:i/>
          <w:iCs/>
          <w:sz w:val="20"/>
          <w:szCs w:val="20"/>
        </w:rPr>
      </w:pPr>
      <w:r w:rsidRPr="00CD0DB5">
        <w:rPr>
          <w:i/>
          <w:iCs/>
          <w:sz w:val="20"/>
          <w:szCs w:val="20"/>
        </w:rPr>
        <w:t>One course from each of options A, B, C</w:t>
      </w:r>
      <w:r>
        <w:rPr>
          <w:i/>
          <w:iCs/>
          <w:sz w:val="20"/>
          <w:szCs w:val="20"/>
        </w:rPr>
        <w:t xml:space="preserve"> (9 units)</w:t>
      </w:r>
      <w:r w:rsidRPr="00CD0DB5">
        <w:rPr>
          <w:i/>
          <w:iCs/>
          <w:sz w:val="20"/>
          <w:szCs w:val="20"/>
        </w:rPr>
        <w:t>:</w:t>
      </w:r>
    </w:p>
    <w:p w14:paraId="15AB1B08" w14:textId="77777777" w:rsidR="00CD0DB5" w:rsidRDefault="00CD0DB5" w:rsidP="00110704">
      <w:pPr>
        <w:ind w:left="720"/>
        <w:rPr>
          <w:sz w:val="20"/>
          <w:szCs w:val="20"/>
        </w:rPr>
      </w:pPr>
    </w:p>
    <w:p w14:paraId="1A4CA852" w14:textId="1CF79D86" w:rsidR="00CD0DB5" w:rsidRDefault="00CD0DB5" w:rsidP="00CD0DB5">
      <w:pPr>
        <w:pStyle w:val="ListParagraph"/>
        <w:numPr>
          <w:ilvl w:val="0"/>
          <w:numId w:val="11"/>
        </w:numPr>
        <w:rPr>
          <w:sz w:val="20"/>
          <w:szCs w:val="20"/>
        </w:rPr>
      </w:pPr>
      <w:r>
        <w:rPr>
          <w:sz w:val="20"/>
          <w:szCs w:val="20"/>
        </w:rPr>
        <w:t>Math 505a – Applied Probability</w:t>
      </w:r>
      <w:r w:rsidRPr="00CD0DB5">
        <w:rPr>
          <w:sz w:val="20"/>
          <w:szCs w:val="20"/>
        </w:rPr>
        <w:t xml:space="preserve"> </w:t>
      </w:r>
      <w:r>
        <w:rPr>
          <w:sz w:val="20"/>
          <w:szCs w:val="20"/>
        </w:rPr>
        <w:t>or Math 507a – Theory of Probability</w:t>
      </w:r>
    </w:p>
    <w:p w14:paraId="046BF84B" w14:textId="4DC24845" w:rsidR="00CD0DB5" w:rsidRDefault="00CD0DB5" w:rsidP="00CD0DB5">
      <w:pPr>
        <w:pStyle w:val="ListParagraph"/>
        <w:numPr>
          <w:ilvl w:val="0"/>
          <w:numId w:val="11"/>
        </w:numPr>
        <w:rPr>
          <w:sz w:val="20"/>
          <w:szCs w:val="20"/>
        </w:rPr>
      </w:pPr>
      <w:r>
        <w:rPr>
          <w:sz w:val="20"/>
          <w:szCs w:val="20"/>
        </w:rPr>
        <w:t>Math 542 – Analysis Variance and Design or Math 545 – Introduction to Time Series</w:t>
      </w:r>
    </w:p>
    <w:p w14:paraId="1A73F6AD" w14:textId="08E9234A" w:rsidR="00CD0DB5" w:rsidRPr="00CD0DB5" w:rsidRDefault="00CD0DB5" w:rsidP="00CD0DB5">
      <w:pPr>
        <w:pStyle w:val="ListParagraph"/>
        <w:numPr>
          <w:ilvl w:val="0"/>
          <w:numId w:val="11"/>
        </w:numPr>
        <w:rPr>
          <w:sz w:val="20"/>
          <w:szCs w:val="20"/>
        </w:rPr>
      </w:pPr>
      <w:r>
        <w:rPr>
          <w:sz w:val="20"/>
          <w:szCs w:val="20"/>
        </w:rPr>
        <w:t>Math 501 – Numerical Analysis and Computation, or Math 502a – Numerical Analysis or PM 511aL – Data Analysis</w:t>
      </w:r>
    </w:p>
    <w:p w14:paraId="6F42EEDC" w14:textId="77777777" w:rsidR="00B608B3" w:rsidRDefault="00B608B3" w:rsidP="00110704">
      <w:pPr>
        <w:ind w:left="720"/>
        <w:rPr>
          <w:sz w:val="20"/>
          <w:szCs w:val="20"/>
        </w:rPr>
      </w:pPr>
    </w:p>
    <w:p w14:paraId="5309736F" w14:textId="57D9368F" w:rsidR="00CD0DB5" w:rsidRPr="00F8260B" w:rsidRDefault="00CD0DB5" w:rsidP="00110704">
      <w:pPr>
        <w:ind w:left="720"/>
        <w:rPr>
          <w:i/>
          <w:iCs/>
          <w:sz w:val="20"/>
          <w:szCs w:val="20"/>
        </w:rPr>
      </w:pPr>
      <w:r w:rsidRPr="00F8260B">
        <w:rPr>
          <w:i/>
          <w:iCs/>
          <w:sz w:val="20"/>
          <w:szCs w:val="20"/>
        </w:rPr>
        <w:t>Plus at least 12 units</w:t>
      </w:r>
      <w:r w:rsidR="00F8260B" w:rsidRPr="00F8260B">
        <w:rPr>
          <w:i/>
          <w:iCs/>
          <w:sz w:val="20"/>
          <w:szCs w:val="20"/>
        </w:rPr>
        <w:t xml:space="preserve"> of statistical applications</w:t>
      </w:r>
      <w:r w:rsidRPr="00F8260B">
        <w:rPr>
          <w:i/>
          <w:iCs/>
          <w:sz w:val="20"/>
          <w:szCs w:val="20"/>
        </w:rPr>
        <w:t xml:space="preserve"> from the following categories:</w:t>
      </w:r>
    </w:p>
    <w:p w14:paraId="15EB83B4" w14:textId="345D53BD" w:rsidR="00CD0DB5" w:rsidRDefault="00CD0DB5" w:rsidP="00110704">
      <w:pPr>
        <w:ind w:left="720"/>
        <w:rPr>
          <w:sz w:val="20"/>
          <w:szCs w:val="20"/>
        </w:rPr>
      </w:pPr>
      <w:r>
        <w:rPr>
          <w:sz w:val="20"/>
          <w:szCs w:val="20"/>
        </w:rPr>
        <w:t>Computer Science</w:t>
      </w:r>
    </w:p>
    <w:p w14:paraId="076EF890" w14:textId="4B12377F" w:rsidR="00CD0DB5" w:rsidRDefault="00CD0DB5" w:rsidP="00110704">
      <w:pPr>
        <w:ind w:left="720"/>
        <w:rPr>
          <w:sz w:val="20"/>
          <w:szCs w:val="20"/>
        </w:rPr>
      </w:pPr>
      <w:r>
        <w:rPr>
          <w:sz w:val="20"/>
          <w:szCs w:val="20"/>
        </w:rPr>
        <w:t>Data Sciences and Operations</w:t>
      </w:r>
    </w:p>
    <w:p w14:paraId="20EF53A5" w14:textId="4F5B719F" w:rsidR="00CD0DB5" w:rsidRDefault="00CD0DB5" w:rsidP="00110704">
      <w:pPr>
        <w:ind w:left="720"/>
        <w:rPr>
          <w:sz w:val="20"/>
          <w:szCs w:val="20"/>
        </w:rPr>
      </w:pPr>
      <w:r>
        <w:rPr>
          <w:sz w:val="20"/>
          <w:szCs w:val="20"/>
        </w:rPr>
        <w:t>Economics</w:t>
      </w:r>
    </w:p>
    <w:p w14:paraId="0BD5DB2B" w14:textId="4D9862C3" w:rsidR="00CD0DB5" w:rsidRDefault="00CD0DB5" w:rsidP="00110704">
      <w:pPr>
        <w:ind w:left="720"/>
        <w:rPr>
          <w:sz w:val="20"/>
          <w:szCs w:val="20"/>
        </w:rPr>
      </w:pPr>
      <w:r>
        <w:rPr>
          <w:sz w:val="20"/>
          <w:szCs w:val="20"/>
        </w:rPr>
        <w:t>Electrical and Computer Engineering</w:t>
      </w:r>
    </w:p>
    <w:p w14:paraId="4539A871" w14:textId="48DB151C" w:rsidR="00CD0DB5" w:rsidRDefault="00CD0DB5" w:rsidP="00110704">
      <w:pPr>
        <w:ind w:left="720"/>
        <w:rPr>
          <w:sz w:val="20"/>
          <w:szCs w:val="20"/>
        </w:rPr>
      </w:pPr>
      <w:r>
        <w:rPr>
          <w:sz w:val="20"/>
          <w:szCs w:val="20"/>
        </w:rPr>
        <w:t>Finance and Business Economics</w:t>
      </w:r>
    </w:p>
    <w:p w14:paraId="13381889" w14:textId="2D49B58F" w:rsidR="00CD0DB5" w:rsidRDefault="00CD0DB5" w:rsidP="00110704">
      <w:pPr>
        <w:ind w:left="720"/>
        <w:rPr>
          <w:sz w:val="20"/>
          <w:szCs w:val="20"/>
        </w:rPr>
      </w:pPr>
      <w:r>
        <w:rPr>
          <w:sz w:val="20"/>
          <w:szCs w:val="20"/>
        </w:rPr>
        <w:t>Industrial and Systems Engineering</w:t>
      </w:r>
    </w:p>
    <w:p w14:paraId="0F27FBE6" w14:textId="6C03A433" w:rsidR="00CD0DB5" w:rsidRDefault="00CD0DB5" w:rsidP="00110704">
      <w:pPr>
        <w:ind w:left="720"/>
        <w:rPr>
          <w:sz w:val="20"/>
          <w:szCs w:val="20"/>
        </w:rPr>
      </w:pPr>
      <w:r>
        <w:rPr>
          <w:sz w:val="20"/>
          <w:szCs w:val="20"/>
        </w:rPr>
        <w:t xml:space="preserve">Data Science </w:t>
      </w:r>
      <w:r>
        <w:rPr>
          <w:sz w:val="20"/>
          <w:szCs w:val="20"/>
        </w:rPr>
        <w:br/>
        <w:t>Mathematics</w:t>
      </w:r>
      <w:r>
        <w:rPr>
          <w:sz w:val="20"/>
          <w:szCs w:val="20"/>
        </w:rPr>
        <w:br/>
        <w:t>Preventative Medicine</w:t>
      </w:r>
      <w:r>
        <w:rPr>
          <w:sz w:val="20"/>
          <w:szCs w:val="20"/>
        </w:rPr>
        <w:br/>
        <w:t>Psychology</w:t>
      </w:r>
      <w:r>
        <w:rPr>
          <w:sz w:val="20"/>
          <w:szCs w:val="20"/>
        </w:rPr>
        <w:br/>
        <w:t>Public Planning and Development</w:t>
      </w:r>
      <w:r w:rsidR="00F8260B">
        <w:rPr>
          <w:sz w:val="20"/>
          <w:szCs w:val="20"/>
        </w:rPr>
        <w:br/>
        <w:t>Social Work</w:t>
      </w:r>
      <w:r w:rsidR="00F8260B">
        <w:rPr>
          <w:sz w:val="20"/>
          <w:szCs w:val="20"/>
        </w:rPr>
        <w:br/>
        <w:t>Sociology</w:t>
      </w:r>
    </w:p>
    <w:p w14:paraId="2E613EBF" w14:textId="77777777" w:rsidR="00F8260B" w:rsidRDefault="00F8260B" w:rsidP="00110704">
      <w:pPr>
        <w:ind w:left="720"/>
        <w:rPr>
          <w:sz w:val="20"/>
          <w:szCs w:val="20"/>
        </w:rPr>
      </w:pPr>
    </w:p>
    <w:p w14:paraId="13F21726" w14:textId="5FA659E8" w:rsidR="00F8260B" w:rsidRPr="00CD0DB5" w:rsidRDefault="00F8260B" w:rsidP="00110704">
      <w:pPr>
        <w:ind w:left="720"/>
        <w:rPr>
          <w:sz w:val="20"/>
          <w:szCs w:val="20"/>
        </w:rPr>
      </w:pPr>
      <w:r>
        <w:rPr>
          <w:sz w:val="20"/>
          <w:szCs w:val="20"/>
        </w:rPr>
        <w:t>*</w:t>
      </w:r>
      <w:r w:rsidRPr="00F8260B">
        <w:rPr>
          <w:sz w:val="20"/>
          <w:szCs w:val="20"/>
        </w:rPr>
        <w:t>The following courses may not be used as electives for the degree: DSO 401, DSO 510, EE 503, FBE 529, FBE 540, FBE 543, MATH 505a and MATH 505b or MATH 507a and MATH 507b (other than the course used to satisfy Requirement A), MATH 525a and MATH 525b, MATH 532, MATH 574, PPD 502x, PPD 525 and PPD 570</w:t>
      </w:r>
    </w:p>
    <w:p w14:paraId="25560DAF" w14:textId="77777777" w:rsidR="00B608B3" w:rsidRDefault="00B608B3" w:rsidP="00110704">
      <w:pPr>
        <w:ind w:left="720"/>
      </w:pPr>
    </w:p>
    <w:p w14:paraId="4D1974E8" w14:textId="77777777" w:rsidR="00B608B3" w:rsidRDefault="00B608B3" w:rsidP="00110704">
      <w:pPr>
        <w:ind w:left="720"/>
      </w:pPr>
    </w:p>
    <w:p w14:paraId="6F51CFD3" w14:textId="77777777" w:rsidR="00B608B3" w:rsidRDefault="00B608B3" w:rsidP="00110704">
      <w:pPr>
        <w:ind w:left="720"/>
      </w:pPr>
    </w:p>
    <w:p w14:paraId="7F3FFDC6" w14:textId="77777777" w:rsidR="00561517" w:rsidRDefault="00561517" w:rsidP="00110704">
      <w:pPr>
        <w:ind w:left="720"/>
      </w:pPr>
    </w:p>
    <w:p w14:paraId="5E3F5121" w14:textId="77777777" w:rsidR="00F8260B" w:rsidRDefault="00F8260B" w:rsidP="00F8260B">
      <w:pPr>
        <w:pStyle w:val="Heading3"/>
        <w:rPr>
          <w:color w:val="C00000"/>
          <w:sz w:val="28"/>
          <w:szCs w:val="20"/>
        </w:rPr>
      </w:pPr>
    </w:p>
    <w:p w14:paraId="443012DE" w14:textId="0BD3FA8B" w:rsidR="00561517" w:rsidRPr="00F60C9F" w:rsidRDefault="00561517" w:rsidP="00F8260B">
      <w:pPr>
        <w:pStyle w:val="Heading3"/>
        <w:ind w:firstLine="720"/>
        <w:rPr>
          <w:color w:val="C00000"/>
          <w:sz w:val="28"/>
          <w:szCs w:val="20"/>
        </w:rPr>
      </w:pPr>
      <w:r w:rsidRPr="00F60C9F">
        <w:rPr>
          <w:color w:val="C00000"/>
          <w:sz w:val="28"/>
          <w:szCs w:val="20"/>
        </w:rPr>
        <w:t>Graduate Exams</w:t>
      </w:r>
    </w:p>
    <w:p w14:paraId="3635ACB9" w14:textId="77777777" w:rsidR="00561517" w:rsidRDefault="00561517" w:rsidP="00110704">
      <w:pPr>
        <w:ind w:left="720"/>
      </w:pPr>
    </w:p>
    <w:p w14:paraId="7AC635D2" w14:textId="1B4639D8" w:rsidR="003B7C1E" w:rsidRPr="003B7C1E" w:rsidRDefault="00561517" w:rsidP="00110704">
      <w:pPr>
        <w:ind w:left="720"/>
        <w:rPr>
          <w:sz w:val="22"/>
          <w:szCs w:val="22"/>
        </w:rPr>
      </w:pPr>
      <w:r w:rsidRPr="003B7C1E">
        <w:rPr>
          <w:sz w:val="22"/>
          <w:szCs w:val="22"/>
        </w:rPr>
        <w:t xml:space="preserve">If </w:t>
      </w:r>
      <w:r w:rsidR="004E6DCF">
        <w:rPr>
          <w:sz w:val="22"/>
          <w:szCs w:val="22"/>
        </w:rPr>
        <w:t>students</w:t>
      </w:r>
      <w:r w:rsidRPr="003B7C1E">
        <w:rPr>
          <w:sz w:val="22"/>
          <w:szCs w:val="22"/>
        </w:rPr>
        <w:t xml:space="preserve"> opt to pass graduate exams to fulfill </w:t>
      </w:r>
      <w:r w:rsidR="004E6DCF">
        <w:rPr>
          <w:sz w:val="22"/>
          <w:szCs w:val="22"/>
        </w:rPr>
        <w:t>their</w:t>
      </w:r>
      <w:r w:rsidRPr="003B7C1E">
        <w:rPr>
          <w:sz w:val="22"/>
          <w:szCs w:val="22"/>
        </w:rPr>
        <w:t xml:space="preserve"> degree requirements (if applicable), </w:t>
      </w:r>
      <w:proofErr w:type="gramStart"/>
      <w:r w:rsidRPr="003B7C1E">
        <w:rPr>
          <w:sz w:val="22"/>
          <w:szCs w:val="22"/>
        </w:rPr>
        <w:t>refer</w:t>
      </w:r>
      <w:proofErr w:type="gramEnd"/>
      <w:r w:rsidRPr="003B7C1E">
        <w:rPr>
          <w:sz w:val="22"/>
          <w:szCs w:val="22"/>
        </w:rPr>
        <w:t xml:space="preserve"> </w:t>
      </w:r>
    </w:p>
    <w:p w14:paraId="3ECB8502" w14:textId="39F157E8" w:rsidR="00561517" w:rsidRPr="003B7C1E" w:rsidRDefault="00561517" w:rsidP="00110704">
      <w:pPr>
        <w:ind w:left="720"/>
        <w:rPr>
          <w:sz w:val="22"/>
          <w:szCs w:val="22"/>
        </w:rPr>
      </w:pPr>
      <w:r w:rsidRPr="003B7C1E">
        <w:rPr>
          <w:sz w:val="22"/>
          <w:szCs w:val="22"/>
        </w:rPr>
        <w:t>to the policies below:</w:t>
      </w:r>
    </w:p>
    <w:p w14:paraId="47C2F738" w14:textId="77777777" w:rsidR="00561517" w:rsidRPr="003B7C1E" w:rsidRDefault="00561517" w:rsidP="00110704">
      <w:pPr>
        <w:ind w:left="720"/>
        <w:rPr>
          <w:sz w:val="22"/>
          <w:szCs w:val="22"/>
        </w:rPr>
      </w:pPr>
    </w:p>
    <w:tbl>
      <w:tblPr>
        <w:tblStyle w:val="TableGrid"/>
        <w:tblW w:w="0" w:type="auto"/>
        <w:tblInd w:w="720" w:type="dxa"/>
        <w:tblLook w:val="04A0" w:firstRow="1" w:lastRow="0" w:firstColumn="1" w:lastColumn="0" w:noHBand="0" w:noVBand="1"/>
      </w:tblPr>
      <w:tblGrid>
        <w:gridCol w:w="2065"/>
        <w:gridCol w:w="7380"/>
      </w:tblGrid>
      <w:tr w:rsidR="00561517" w:rsidRPr="003B7C1E" w14:paraId="4D38B117" w14:textId="77777777" w:rsidTr="003B7C1E">
        <w:tc>
          <w:tcPr>
            <w:tcW w:w="2065" w:type="dxa"/>
          </w:tcPr>
          <w:p w14:paraId="5FBF57B7" w14:textId="0B1D164A" w:rsidR="00561517" w:rsidRPr="003B7C1E" w:rsidRDefault="00561517" w:rsidP="00110704">
            <w:pPr>
              <w:rPr>
                <w:b/>
                <w:bCs/>
                <w:sz w:val="22"/>
                <w:szCs w:val="22"/>
              </w:rPr>
            </w:pPr>
            <w:r w:rsidRPr="003B7C1E">
              <w:rPr>
                <w:b/>
                <w:bCs/>
                <w:sz w:val="22"/>
                <w:szCs w:val="22"/>
              </w:rPr>
              <w:t>Program</w:t>
            </w:r>
          </w:p>
        </w:tc>
        <w:tc>
          <w:tcPr>
            <w:tcW w:w="7380" w:type="dxa"/>
          </w:tcPr>
          <w:p w14:paraId="4A94E597" w14:textId="7F7BC8E7" w:rsidR="00561517" w:rsidRPr="003B7C1E" w:rsidRDefault="00561517" w:rsidP="00110704">
            <w:pPr>
              <w:rPr>
                <w:b/>
                <w:bCs/>
                <w:sz w:val="22"/>
                <w:szCs w:val="22"/>
              </w:rPr>
            </w:pPr>
            <w:r w:rsidRPr="003B7C1E">
              <w:rPr>
                <w:b/>
                <w:bCs/>
                <w:sz w:val="22"/>
                <w:szCs w:val="22"/>
              </w:rPr>
              <w:t>Exam Requirement</w:t>
            </w:r>
          </w:p>
        </w:tc>
      </w:tr>
      <w:tr w:rsidR="00561517" w:rsidRPr="003B7C1E" w14:paraId="679834AC" w14:textId="77777777" w:rsidTr="003B7C1E">
        <w:tc>
          <w:tcPr>
            <w:tcW w:w="2065" w:type="dxa"/>
          </w:tcPr>
          <w:p w14:paraId="7E2D82E4" w14:textId="77777777" w:rsidR="00F12ACC" w:rsidRPr="003B7C1E" w:rsidRDefault="00F12ACC" w:rsidP="00561517">
            <w:pPr>
              <w:spacing w:line="276" w:lineRule="auto"/>
              <w:rPr>
                <w:sz w:val="22"/>
                <w:szCs w:val="22"/>
              </w:rPr>
            </w:pPr>
          </w:p>
          <w:p w14:paraId="21427885" w14:textId="77777777" w:rsidR="00561517" w:rsidRPr="003B7C1E" w:rsidRDefault="00561517" w:rsidP="00561517">
            <w:pPr>
              <w:spacing w:line="276" w:lineRule="auto"/>
              <w:rPr>
                <w:sz w:val="22"/>
                <w:szCs w:val="22"/>
              </w:rPr>
            </w:pPr>
            <w:r w:rsidRPr="003B7C1E">
              <w:rPr>
                <w:sz w:val="22"/>
                <w:szCs w:val="22"/>
              </w:rPr>
              <w:t>M.A. in Mathematics</w:t>
            </w:r>
          </w:p>
          <w:p w14:paraId="12EE9407" w14:textId="330350E0" w:rsidR="00F12ACC" w:rsidRPr="003B7C1E" w:rsidRDefault="00F12ACC" w:rsidP="00561517">
            <w:pPr>
              <w:spacing w:line="276" w:lineRule="auto"/>
              <w:rPr>
                <w:sz w:val="22"/>
                <w:szCs w:val="22"/>
              </w:rPr>
            </w:pPr>
          </w:p>
        </w:tc>
        <w:tc>
          <w:tcPr>
            <w:tcW w:w="7380" w:type="dxa"/>
          </w:tcPr>
          <w:p w14:paraId="072101FF" w14:textId="77777777" w:rsidR="00561517" w:rsidRPr="003B7C1E" w:rsidRDefault="00561517" w:rsidP="00561517">
            <w:pPr>
              <w:spacing w:line="276" w:lineRule="auto"/>
              <w:rPr>
                <w:sz w:val="22"/>
                <w:szCs w:val="22"/>
              </w:rPr>
            </w:pPr>
          </w:p>
          <w:p w14:paraId="3BB86CD5" w14:textId="6928B84D" w:rsidR="00F12ACC" w:rsidRPr="003B7C1E" w:rsidRDefault="00F12ACC" w:rsidP="00561517">
            <w:pPr>
              <w:spacing w:line="276" w:lineRule="auto"/>
              <w:rPr>
                <w:sz w:val="22"/>
                <w:szCs w:val="22"/>
              </w:rPr>
            </w:pPr>
            <w:r w:rsidRPr="003B7C1E">
              <w:rPr>
                <w:sz w:val="22"/>
                <w:szCs w:val="22"/>
              </w:rPr>
              <w:t xml:space="preserve">Must pass one </w:t>
            </w:r>
            <w:r w:rsidR="001E4827">
              <w:rPr>
                <w:sz w:val="22"/>
                <w:szCs w:val="22"/>
              </w:rPr>
              <w:t>option</w:t>
            </w:r>
            <w:r w:rsidRPr="003B7C1E">
              <w:rPr>
                <w:sz w:val="22"/>
                <w:szCs w:val="22"/>
              </w:rPr>
              <w:t xml:space="preserve"> chosen from:</w:t>
            </w:r>
          </w:p>
          <w:p w14:paraId="24195385" w14:textId="0137DDD7" w:rsidR="00F12ACC" w:rsidRPr="003B7C1E" w:rsidRDefault="00F12ACC" w:rsidP="00F12ACC">
            <w:pPr>
              <w:pStyle w:val="ListParagraph"/>
              <w:numPr>
                <w:ilvl w:val="0"/>
                <w:numId w:val="3"/>
              </w:numPr>
              <w:spacing w:line="276" w:lineRule="auto"/>
              <w:rPr>
                <w:sz w:val="22"/>
                <w:szCs w:val="22"/>
              </w:rPr>
            </w:pPr>
            <w:r w:rsidRPr="003B7C1E">
              <w:rPr>
                <w:sz w:val="22"/>
                <w:szCs w:val="22"/>
              </w:rPr>
              <w:t>Algebra</w:t>
            </w:r>
            <w:r w:rsidR="001E4827">
              <w:rPr>
                <w:sz w:val="22"/>
                <w:szCs w:val="22"/>
              </w:rPr>
              <w:t xml:space="preserve"> </w:t>
            </w:r>
            <w:r w:rsidRPr="003B7C1E">
              <w:rPr>
                <w:sz w:val="22"/>
                <w:szCs w:val="22"/>
              </w:rPr>
              <w:t>(</w:t>
            </w:r>
            <w:r w:rsidR="001E4827">
              <w:rPr>
                <w:sz w:val="22"/>
                <w:szCs w:val="22"/>
              </w:rPr>
              <w:t xml:space="preserve">one exam that covers </w:t>
            </w:r>
            <w:r w:rsidRPr="003B7C1E">
              <w:rPr>
                <w:sz w:val="22"/>
                <w:szCs w:val="22"/>
              </w:rPr>
              <w:t xml:space="preserve">510a </w:t>
            </w:r>
            <w:r w:rsidR="001E4827">
              <w:rPr>
                <w:sz w:val="22"/>
                <w:szCs w:val="22"/>
              </w:rPr>
              <w:t>and</w:t>
            </w:r>
            <w:r w:rsidRPr="003B7C1E">
              <w:rPr>
                <w:sz w:val="22"/>
                <w:szCs w:val="22"/>
              </w:rPr>
              <w:t xml:space="preserve"> 510b)</w:t>
            </w:r>
          </w:p>
          <w:p w14:paraId="63694444" w14:textId="70FC92C9" w:rsidR="00F12ACC" w:rsidRPr="001E4827" w:rsidRDefault="00F12ACC" w:rsidP="001E4827">
            <w:pPr>
              <w:pStyle w:val="ListParagraph"/>
              <w:numPr>
                <w:ilvl w:val="0"/>
                <w:numId w:val="3"/>
              </w:numPr>
              <w:spacing w:line="276" w:lineRule="auto"/>
              <w:rPr>
                <w:sz w:val="22"/>
                <w:szCs w:val="22"/>
              </w:rPr>
            </w:pPr>
            <w:r w:rsidRPr="003B7C1E">
              <w:rPr>
                <w:sz w:val="22"/>
                <w:szCs w:val="22"/>
              </w:rPr>
              <w:t>Analysis</w:t>
            </w:r>
            <w:r w:rsidR="001E4827">
              <w:rPr>
                <w:sz w:val="22"/>
                <w:szCs w:val="22"/>
              </w:rPr>
              <w:t xml:space="preserve"> </w:t>
            </w:r>
            <w:r w:rsidRPr="003B7C1E">
              <w:rPr>
                <w:sz w:val="22"/>
                <w:szCs w:val="22"/>
              </w:rPr>
              <w:t>(</w:t>
            </w:r>
            <w:r w:rsidR="001E4827">
              <w:rPr>
                <w:sz w:val="22"/>
                <w:szCs w:val="22"/>
              </w:rPr>
              <w:t xml:space="preserve">two exams; one covers </w:t>
            </w:r>
            <w:r w:rsidRPr="003B7C1E">
              <w:rPr>
                <w:sz w:val="22"/>
                <w:szCs w:val="22"/>
              </w:rPr>
              <w:t xml:space="preserve">Math </w:t>
            </w:r>
            <w:r w:rsidR="001E4827">
              <w:rPr>
                <w:sz w:val="22"/>
                <w:szCs w:val="22"/>
              </w:rPr>
              <w:t xml:space="preserve">525a + one covers Math </w:t>
            </w:r>
            <w:r w:rsidRPr="003B7C1E">
              <w:rPr>
                <w:sz w:val="22"/>
                <w:szCs w:val="22"/>
              </w:rPr>
              <w:t>520)</w:t>
            </w:r>
          </w:p>
          <w:p w14:paraId="0039BB5D" w14:textId="77777777" w:rsidR="00F12ACC" w:rsidRPr="003B7C1E" w:rsidRDefault="00F12ACC" w:rsidP="00F12ACC">
            <w:pPr>
              <w:spacing w:line="276" w:lineRule="auto"/>
              <w:rPr>
                <w:sz w:val="22"/>
                <w:szCs w:val="22"/>
              </w:rPr>
            </w:pPr>
          </w:p>
          <w:p w14:paraId="5C08B199" w14:textId="7231E4AF" w:rsidR="00F12ACC" w:rsidRPr="003B7C1E" w:rsidRDefault="00F12ACC" w:rsidP="00F12ACC">
            <w:pPr>
              <w:spacing w:line="276" w:lineRule="auto"/>
              <w:rPr>
                <w:sz w:val="22"/>
                <w:szCs w:val="22"/>
              </w:rPr>
            </w:pPr>
            <w:r w:rsidRPr="003B7C1E">
              <w:rPr>
                <w:sz w:val="22"/>
                <w:szCs w:val="22"/>
              </w:rPr>
              <w:t xml:space="preserve">Must pass </w:t>
            </w:r>
            <w:r w:rsidR="001E4827">
              <w:rPr>
                <w:sz w:val="22"/>
                <w:szCs w:val="22"/>
              </w:rPr>
              <w:t>two</w:t>
            </w:r>
            <w:r w:rsidRPr="003B7C1E">
              <w:rPr>
                <w:sz w:val="22"/>
                <w:szCs w:val="22"/>
              </w:rPr>
              <w:t xml:space="preserve"> exam</w:t>
            </w:r>
            <w:r w:rsidR="001E4827">
              <w:rPr>
                <w:sz w:val="22"/>
                <w:szCs w:val="22"/>
              </w:rPr>
              <w:t>s</w:t>
            </w:r>
            <w:r w:rsidRPr="003B7C1E">
              <w:rPr>
                <w:sz w:val="22"/>
                <w:szCs w:val="22"/>
              </w:rPr>
              <w:t xml:space="preserve"> chosen from</w:t>
            </w:r>
            <w:r w:rsidR="00F14951">
              <w:rPr>
                <w:sz w:val="22"/>
                <w:szCs w:val="22"/>
              </w:rPr>
              <w:t xml:space="preserve"> one of the four combinations below</w:t>
            </w:r>
            <w:r w:rsidRPr="003B7C1E">
              <w:rPr>
                <w:sz w:val="22"/>
                <w:szCs w:val="22"/>
              </w:rPr>
              <w:t>:</w:t>
            </w:r>
          </w:p>
          <w:p w14:paraId="39ED1C49" w14:textId="5B4F3DDC" w:rsidR="00F12ACC" w:rsidRPr="003B7C1E" w:rsidRDefault="00F12ACC" w:rsidP="00F12ACC">
            <w:pPr>
              <w:pStyle w:val="ListParagraph"/>
              <w:numPr>
                <w:ilvl w:val="0"/>
                <w:numId w:val="4"/>
              </w:numPr>
              <w:spacing w:line="276" w:lineRule="auto"/>
              <w:rPr>
                <w:sz w:val="22"/>
                <w:szCs w:val="22"/>
              </w:rPr>
            </w:pPr>
            <w:r w:rsidRPr="003B7C1E">
              <w:rPr>
                <w:sz w:val="22"/>
                <w:szCs w:val="22"/>
              </w:rPr>
              <w:t xml:space="preserve">Differential Equations (565a </w:t>
            </w:r>
            <w:r w:rsidR="003A43C1">
              <w:rPr>
                <w:sz w:val="22"/>
                <w:szCs w:val="22"/>
              </w:rPr>
              <w:t>&amp;</w:t>
            </w:r>
            <w:r w:rsidRPr="003B7C1E">
              <w:rPr>
                <w:sz w:val="22"/>
                <w:szCs w:val="22"/>
              </w:rPr>
              <w:t xml:space="preserve"> 555a)</w:t>
            </w:r>
          </w:p>
          <w:p w14:paraId="0976578C" w14:textId="77777777" w:rsidR="00F12ACC" w:rsidRPr="003B7C1E" w:rsidRDefault="00F12ACC" w:rsidP="00F12ACC">
            <w:pPr>
              <w:pStyle w:val="ListParagraph"/>
              <w:numPr>
                <w:ilvl w:val="0"/>
                <w:numId w:val="4"/>
              </w:numPr>
              <w:spacing w:line="276" w:lineRule="auto"/>
              <w:rPr>
                <w:sz w:val="22"/>
                <w:szCs w:val="22"/>
              </w:rPr>
            </w:pPr>
            <w:r w:rsidRPr="003B7C1E">
              <w:rPr>
                <w:sz w:val="22"/>
                <w:szCs w:val="22"/>
              </w:rPr>
              <w:t>Geometry/Topology (535a &amp; 540)</w:t>
            </w:r>
          </w:p>
          <w:p w14:paraId="61EED4B1" w14:textId="0037D455" w:rsidR="00F12ACC" w:rsidRPr="003B7C1E" w:rsidRDefault="00F12ACC" w:rsidP="00F12ACC">
            <w:pPr>
              <w:pStyle w:val="ListParagraph"/>
              <w:numPr>
                <w:ilvl w:val="0"/>
                <w:numId w:val="4"/>
              </w:numPr>
              <w:spacing w:line="276" w:lineRule="auto"/>
              <w:rPr>
                <w:sz w:val="22"/>
                <w:szCs w:val="22"/>
              </w:rPr>
            </w:pPr>
            <w:r w:rsidRPr="003B7C1E">
              <w:rPr>
                <w:sz w:val="22"/>
                <w:szCs w:val="22"/>
              </w:rPr>
              <w:t xml:space="preserve">Numerical Analysis (502a </w:t>
            </w:r>
            <w:r w:rsidR="003A43C1">
              <w:rPr>
                <w:sz w:val="22"/>
                <w:szCs w:val="22"/>
              </w:rPr>
              <w:t>&amp;</w:t>
            </w:r>
            <w:r w:rsidRPr="003B7C1E">
              <w:rPr>
                <w:sz w:val="22"/>
                <w:szCs w:val="22"/>
              </w:rPr>
              <w:t xml:space="preserve"> 502b)</w:t>
            </w:r>
          </w:p>
          <w:p w14:paraId="49FDD43F" w14:textId="1376CD46" w:rsidR="00F12ACC" w:rsidRPr="003B7C1E" w:rsidRDefault="00D64A2C" w:rsidP="00F12ACC">
            <w:pPr>
              <w:pStyle w:val="ListParagraph"/>
              <w:numPr>
                <w:ilvl w:val="0"/>
                <w:numId w:val="4"/>
              </w:numPr>
              <w:spacing w:line="276" w:lineRule="auto"/>
              <w:rPr>
                <w:sz w:val="22"/>
                <w:szCs w:val="22"/>
              </w:rPr>
            </w:pPr>
            <w:r w:rsidRPr="003B7C1E">
              <w:rPr>
                <w:sz w:val="22"/>
                <w:szCs w:val="22"/>
              </w:rPr>
              <w:t xml:space="preserve">Probability/Statistics (507a </w:t>
            </w:r>
            <w:r w:rsidR="003A43C1">
              <w:rPr>
                <w:sz w:val="22"/>
                <w:szCs w:val="22"/>
              </w:rPr>
              <w:t>&amp;</w:t>
            </w:r>
            <w:r w:rsidRPr="003B7C1E">
              <w:rPr>
                <w:sz w:val="22"/>
                <w:szCs w:val="22"/>
              </w:rPr>
              <w:t xml:space="preserve"> 541b)</w:t>
            </w:r>
          </w:p>
          <w:p w14:paraId="65B18DC2" w14:textId="6A9AA6CC" w:rsidR="00D64A2C" w:rsidRPr="003B7C1E" w:rsidRDefault="00D64A2C" w:rsidP="00D64A2C">
            <w:pPr>
              <w:spacing w:line="276" w:lineRule="auto"/>
              <w:rPr>
                <w:sz w:val="22"/>
                <w:szCs w:val="22"/>
              </w:rPr>
            </w:pPr>
          </w:p>
        </w:tc>
      </w:tr>
      <w:tr w:rsidR="00561517" w:rsidRPr="003B7C1E" w14:paraId="6B2C77BF" w14:textId="77777777" w:rsidTr="003B7C1E">
        <w:tc>
          <w:tcPr>
            <w:tcW w:w="2065" w:type="dxa"/>
          </w:tcPr>
          <w:p w14:paraId="52C1C64E" w14:textId="77777777" w:rsidR="00F12ACC" w:rsidRPr="003B7C1E" w:rsidRDefault="00F12ACC" w:rsidP="00561517">
            <w:pPr>
              <w:spacing w:line="276" w:lineRule="auto"/>
              <w:rPr>
                <w:sz w:val="22"/>
                <w:szCs w:val="22"/>
              </w:rPr>
            </w:pPr>
          </w:p>
          <w:p w14:paraId="5529AB96" w14:textId="5AEAFE3E" w:rsidR="00561517" w:rsidRPr="003B7C1E" w:rsidRDefault="00561517" w:rsidP="00561517">
            <w:pPr>
              <w:spacing w:line="276" w:lineRule="auto"/>
              <w:rPr>
                <w:sz w:val="22"/>
                <w:szCs w:val="22"/>
              </w:rPr>
            </w:pPr>
            <w:r w:rsidRPr="003B7C1E">
              <w:rPr>
                <w:sz w:val="22"/>
                <w:szCs w:val="22"/>
              </w:rPr>
              <w:t>M.A. in Applied Mathematics</w:t>
            </w:r>
          </w:p>
        </w:tc>
        <w:tc>
          <w:tcPr>
            <w:tcW w:w="7380" w:type="dxa"/>
          </w:tcPr>
          <w:p w14:paraId="17D22505" w14:textId="77777777" w:rsidR="00F12ACC" w:rsidRPr="003B7C1E" w:rsidRDefault="00F12ACC" w:rsidP="00561517">
            <w:pPr>
              <w:spacing w:line="276" w:lineRule="auto"/>
              <w:rPr>
                <w:sz w:val="22"/>
                <w:szCs w:val="22"/>
              </w:rPr>
            </w:pPr>
          </w:p>
          <w:p w14:paraId="7BADC5F2" w14:textId="21D231ED" w:rsidR="00561517" w:rsidRPr="003B7C1E" w:rsidRDefault="00561517" w:rsidP="00561517">
            <w:pPr>
              <w:spacing w:line="276" w:lineRule="auto"/>
              <w:rPr>
                <w:sz w:val="22"/>
                <w:szCs w:val="22"/>
              </w:rPr>
            </w:pPr>
            <w:r w:rsidRPr="003B7C1E">
              <w:rPr>
                <w:sz w:val="22"/>
                <w:szCs w:val="22"/>
              </w:rPr>
              <w:t xml:space="preserve">Must </w:t>
            </w:r>
            <w:r w:rsidR="009D6C64" w:rsidRPr="003B7C1E">
              <w:rPr>
                <w:sz w:val="22"/>
                <w:szCs w:val="22"/>
              </w:rPr>
              <w:t xml:space="preserve">pass the Real Analysis (525a) exam and </w:t>
            </w:r>
            <w:r w:rsidR="00F12ACC" w:rsidRPr="003B7C1E">
              <w:rPr>
                <w:sz w:val="22"/>
                <w:szCs w:val="22"/>
              </w:rPr>
              <w:t>another exam chosen from:</w:t>
            </w:r>
          </w:p>
          <w:p w14:paraId="31F7E740" w14:textId="79B65BAD" w:rsidR="00F12ACC" w:rsidRPr="003B7C1E" w:rsidRDefault="00F12ACC" w:rsidP="00F12ACC">
            <w:pPr>
              <w:pStyle w:val="ListParagraph"/>
              <w:numPr>
                <w:ilvl w:val="0"/>
                <w:numId w:val="2"/>
              </w:numPr>
              <w:spacing w:line="276" w:lineRule="auto"/>
              <w:rPr>
                <w:sz w:val="22"/>
                <w:szCs w:val="22"/>
              </w:rPr>
            </w:pPr>
            <w:r w:rsidRPr="003B7C1E">
              <w:rPr>
                <w:sz w:val="22"/>
                <w:szCs w:val="22"/>
              </w:rPr>
              <w:t>Numerical Analysis (502a or 502b)</w:t>
            </w:r>
          </w:p>
          <w:p w14:paraId="1684F3C2" w14:textId="77777777" w:rsidR="00F12ACC" w:rsidRPr="003B7C1E" w:rsidRDefault="00F12ACC" w:rsidP="00F12ACC">
            <w:pPr>
              <w:pStyle w:val="ListParagraph"/>
              <w:numPr>
                <w:ilvl w:val="0"/>
                <w:numId w:val="2"/>
              </w:numPr>
              <w:spacing w:line="276" w:lineRule="auto"/>
              <w:rPr>
                <w:sz w:val="22"/>
                <w:szCs w:val="22"/>
              </w:rPr>
            </w:pPr>
            <w:r w:rsidRPr="003B7C1E">
              <w:rPr>
                <w:sz w:val="22"/>
                <w:szCs w:val="22"/>
              </w:rPr>
              <w:t>Statistics (541a or 541b)</w:t>
            </w:r>
          </w:p>
          <w:p w14:paraId="60A296FC" w14:textId="77777777" w:rsidR="00F12ACC" w:rsidRPr="003B7C1E" w:rsidRDefault="00F12ACC" w:rsidP="00F12ACC">
            <w:pPr>
              <w:pStyle w:val="ListParagraph"/>
              <w:numPr>
                <w:ilvl w:val="0"/>
                <w:numId w:val="2"/>
              </w:numPr>
              <w:spacing w:line="276" w:lineRule="auto"/>
              <w:rPr>
                <w:sz w:val="22"/>
                <w:szCs w:val="22"/>
              </w:rPr>
            </w:pPr>
            <w:r w:rsidRPr="003B7C1E">
              <w:rPr>
                <w:sz w:val="22"/>
                <w:szCs w:val="22"/>
              </w:rPr>
              <w:t>Partial Differential Equations (555a)</w:t>
            </w:r>
          </w:p>
          <w:p w14:paraId="4E75723A" w14:textId="77777777" w:rsidR="00F12ACC" w:rsidRPr="003B7C1E" w:rsidRDefault="00F12ACC" w:rsidP="00F12ACC">
            <w:pPr>
              <w:pStyle w:val="ListParagraph"/>
              <w:numPr>
                <w:ilvl w:val="0"/>
                <w:numId w:val="2"/>
              </w:numPr>
              <w:spacing w:line="276" w:lineRule="auto"/>
              <w:rPr>
                <w:sz w:val="22"/>
                <w:szCs w:val="22"/>
              </w:rPr>
            </w:pPr>
            <w:r w:rsidRPr="003B7C1E">
              <w:rPr>
                <w:sz w:val="22"/>
                <w:szCs w:val="22"/>
              </w:rPr>
              <w:t>Ordinary Differential Equations (565a)</w:t>
            </w:r>
          </w:p>
          <w:p w14:paraId="779A207D" w14:textId="77777777" w:rsidR="00F12ACC" w:rsidRPr="003B7C1E" w:rsidRDefault="00F12ACC" w:rsidP="00F12ACC">
            <w:pPr>
              <w:pStyle w:val="ListParagraph"/>
              <w:numPr>
                <w:ilvl w:val="0"/>
                <w:numId w:val="2"/>
              </w:numPr>
              <w:spacing w:line="276" w:lineRule="auto"/>
              <w:rPr>
                <w:sz w:val="22"/>
                <w:szCs w:val="22"/>
              </w:rPr>
            </w:pPr>
            <w:r w:rsidRPr="003B7C1E">
              <w:rPr>
                <w:sz w:val="22"/>
                <w:szCs w:val="22"/>
              </w:rPr>
              <w:t>Applied Probability (505a)</w:t>
            </w:r>
          </w:p>
          <w:p w14:paraId="64E0C5F2" w14:textId="77777777" w:rsidR="00F12ACC" w:rsidRPr="003B7C1E" w:rsidRDefault="00F12ACC" w:rsidP="00F12ACC">
            <w:pPr>
              <w:pStyle w:val="ListParagraph"/>
              <w:numPr>
                <w:ilvl w:val="0"/>
                <w:numId w:val="2"/>
              </w:numPr>
              <w:spacing w:line="276" w:lineRule="auto"/>
              <w:rPr>
                <w:sz w:val="22"/>
                <w:szCs w:val="22"/>
              </w:rPr>
            </w:pPr>
            <w:r w:rsidRPr="003B7C1E">
              <w:rPr>
                <w:sz w:val="22"/>
                <w:szCs w:val="22"/>
              </w:rPr>
              <w:t>Probability (507a)</w:t>
            </w:r>
          </w:p>
          <w:p w14:paraId="3AA8720F" w14:textId="73E2F513" w:rsidR="00F12ACC" w:rsidRPr="003B7C1E" w:rsidRDefault="00F12ACC" w:rsidP="00F12ACC">
            <w:pPr>
              <w:spacing w:line="276" w:lineRule="auto"/>
              <w:rPr>
                <w:sz w:val="22"/>
                <w:szCs w:val="22"/>
              </w:rPr>
            </w:pPr>
          </w:p>
        </w:tc>
      </w:tr>
      <w:tr w:rsidR="00561517" w:rsidRPr="003B7C1E" w14:paraId="70CE62AF" w14:textId="77777777" w:rsidTr="003B7C1E">
        <w:tc>
          <w:tcPr>
            <w:tcW w:w="2065" w:type="dxa"/>
          </w:tcPr>
          <w:p w14:paraId="23C108C2" w14:textId="77777777" w:rsidR="00D64A2C" w:rsidRPr="003B7C1E" w:rsidRDefault="00D64A2C" w:rsidP="00561517">
            <w:pPr>
              <w:spacing w:line="276" w:lineRule="auto"/>
              <w:rPr>
                <w:sz w:val="22"/>
                <w:szCs w:val="22"/>
              </w:rPr>
            </w:pPr>
          </w:p>
          <w:p w14:paraId="09FCB54A" w14:textId="3EB7944C" w:rsidR="00561517" w:rsidRPr="003B7C1E" w:rsidRDefault="00561517" w:rsidP="00561517">
            <w:pPr>
              <w:spacing w:line="276" w:lineRule="auto"/>
              <w:rPr>
                <w:sz w:val="22"/>
                <w:szCs w:val="22"/>
              </w:rPr>
            </w:pPr>
            <w:r w:rsidRPr="003B7C1E">
              <w:rPr>
                <w:sz w:val="22"/>
                <w:szCs w:val="22"/>
              </w:rPr>
              <w:t>M.S. in Statistics</w:t>
            </w:r>
          </w:p>
        </w:tc>
        <w:tc>
          <w:tcPr>
            <w:tcW w:w="7380" w:type="dxa"/>
          </w:tcPr>
          <w:p w14:paraId="08942165" w14:textId="77777777" w:rsidR="00D64A2C" w:rsidRPr="003B7C1E" w:rsidRDefault="00D64A2C" w:rsidP="00561517">
            <w:pPr>
              <w:spacing w:line="276" w:lineRule="auto"/>
              <w:rPr>
                <w:sz w:val="22"/>
                <w:szCs w:val="22"/>
              </w:rPr>
            </w:pPr>
          </w:p>
          <w:p w14:paraId="3335BA68" w14:textId="215D04F6" w:rsidR="00561517" w:rsidRPr="003B7C1E" w:rsidRDefault="00D64A2C" w:rsidP="00561517">
            <w:pPr>
              <w:spacing w:line="276" w:lineRule="auto"/>
              <w:rPr>
                <w:sz w:val="22"/>
                <w:szCs w:val="22"/>
              </w:rPr>
            </w:pPr>
            <w:r w:rsidRPr="003B7C1E">
              <w:rPr>
                <w:sz w:val="22"/>
                <w:szCs w:val="22"/>
              </w:rPr>
              <w:t>Must pass the following three exams:</w:t>
            </w:r>
          </w:p>
          <w:p w14:paraId="7009E213" w14:textId="77777777" w:rsidR="00D64A2C" w:rsidRPr="003B7C1E" w:rsidRDefault="00D64A2C" w:rsidP="00D64A2C">
            <w:pPr>
              <w:pStyle w:val="ListParagraph"/>
              <w:numPr>
                <w:ilvl w:val="0"/>
                <w:numId w:val="5"/>
              </w:numPr>
              <w:spacing w:line="276" w:lineRule="auto"/>
              <w:rPr>
                <w:sz w:val="22"/>
                <w:szCs w:val="22"/>
              </w:rPr>
            </w:pPr>
            <w:r w:rsidRPr="003B7C1E">
              <w:rPr>
                <w:sz w:val="22"/>
                <w:szCs w:val="22"/>
              </w:rPr>
              <w:t>Math 541a</w:t>
            </w:r>
          </w:p>
          <w:p w14:paraId="3F472834" w14:textId="77777777" w:rsidR="00D64A2C" w:rsidRPr="003B7C1E" w:rsidRDefault="00D64A2C" w:rsidP="00D64A2C">
            <w:pPr>
              <w:pStyle w:val="ListParagraph"/>
              <w:numPr>
                <w:ilvl w:val="0"/>
                <w:numId w:val="5"/>
              </w:numPr>
              <w:spacing w:line="276" w:lineRule="auto"/>
              <w:rPr>
                <w:sz w:val="22"/>
                <w:szCs w:val="22"/>
              </w:rPr>
            </w:pPr>
            <w:r w:rsidRPr="003B7C1E">
              <w:rPr>
                <w:sz w:val="22"/>
                <w:szCs w:val="22"/>
              </w:rPr>
              <w:t>Math 541b</w:t>
            </w:r>
          </w:p>
          <w:p w14:paraId="4D936ACF" w14:textId="77777777" w:rsidR="00D64A2C" w:rsidRPr="003B7C1E" w:rsidRDefault="00D64A2C" w:rsidP="00D64A2C">
            <w:pPr>
              <w:pStyle w:val="ListParagraph"/>
              <w:numPr>
                <w:ilvl w:val="0"/>
                <w:numId w:val="5"/>
              </w:numPr>
              <w:spacing w:line="276" w:lineRule="auto"/>
              <w:rPr>
                <w:sz w:val="22"/>
                <w:szCs w:val="22"/>
              </w:rPr>
            </w:pPr>
            <w:r w:rsidRPr="003B7C1E">
              <w:rPr>
                <w:sz w:val="22"/>
                <w:szCs w:val="22"/>
              </w:rPr>
              <w:t>Math 505a or 507a</w:t>
            </w:r>
          </w:p>
          <w:p w14:paraId="3EC398EC" w14:textId="35D1D2DE" w:rsidR="00D64A2C" w:rsidRPr="003B7C1E" w:rsidRDefault="00D64A2C" w:rsidP="00D64A2C">
            <w:pPr>
              <w:spacing w:line="276" w:lineRule="auto"/>
              <w:rPr>
                <w:sz w:val="22"/>
                <w:szCs w:val="22"/>
              </w:rPr>
            </w:pPr>
          </w:p>
        </w:tc>
      </w:tr>
    </w:tbl>
    <w:p w14:paraId="296B9D63" w14:textId="77777777" w:rsidR="00561517" w:rsidRDefault="00561517" w:rsidP="00110704">
      <w:pPr>
        <w:ind w:left="720"/>
      </w:pPr>
    </w:p>
    <w:p w14:paraId="3A105B71" w14:textId="77777777" w:rsidR="00D64A2C" w:rsidRDefault="00D64A2C" w:rsidP="00110704">
      <w:pPr>
        <w:ind w:left="720"/>
      </w:pPr>
    </w:p>
    <w:p w14:paraId="67621870" w14:textId="0904AF9E" w:rsidR="003B7C1E" w:rsidRDefault="00D64A2C" w:rsidP="00531729">
      <w:pPr>
        <w:spacing w:line="276" w:lineRule="auto"/>
        <w:ind w:left="720"/>
        <w:rPr>
          <w:sz w:val="22"/>
          <w:szCs w:val="22"/>
        </w:rPr>
      </w:pPr>
      <w:r w:rsidRPr="003B7C1E">
        <w:rPr>
          <w:sz w:val="22"/>
          <w:szCs w:val="22"/>
        </w:rPr>
        <w:t>Graduate exams will be given at the beginning (or Week</w:t>
      </w:r>
      <w:r w:rsidR="000124B8">
        <w:rPr>
          <w:sz w:val="22"/>
          <w:szCs w:val="22"/>
        </w:rPr>
        <w:t xml:space="preserve"> 0)</w:t>
      </w:r>
      <w:r w:rsidRPr="003B7C1E">
        <w:rPr>
          <w:sz w:val="22"/>
          <w:szCs w:val="22"/>
        </w:rPr>
        <w:t xml:space="preserve"> of the fall and spring semesters. </w:t>
      </w:r>
      <w:r w:rsidR="004E6DCF">
        <w:rPr>
          <w:sz w:val="22"/>
          <w:szCs w:val="22"/>
        </w:rPr>
        <w:t>Students</w:t>
      </w:r>
      <w:r w:rsidRPr="003B7C1E">
        <w:rPr>
          <w:sz w:val="22"/>
          <w:szCs w:val="22"/>
        </w:rPr>
        <w:t xml:space="preserve"> </w:t>
      </w:r>
    </w:p>
    <w:p w14:paraId="5BCD31C8" w14:textId="77777777" w:rsidR="003B7C1E" w:rsidRDefault="00D64A2C" w:rsidP="00531729">
      <w:pPr>
        <w:spacing w:line="276" w:lineRule="auto"/>
        <w:ind w:left="720"/>
        <w:rPr>
          <w:sz w:val="22"/>
          <w:szCs w:val="22"/>
        </w:rPr>
      </w:pPr>
      <w:r w:rsidRPr="003B7C1E">
        <w:rPr>
          <w:sz w:val="22"/>
          <w:szCs w:val="22"/>
        </w:rPr>
        <w:t xml:space="preserve">will receive emails with information on how to sign up to take the exam. It’s strongly </w:t>
      </w:r>
      <w:proofErr w:type="gramStart"/>
      <w:r w:rsidRPr="003B7C1E">
        <w:rPr>
          <w:sz w:val="22"/>
          <w:szCs w:val="22"/>
        </w:rPr>
        <w:t>recommended</w:t>
      </w:r>
      <w:proofErr w:type="gramEnd"/>
      <w:r w:rsidRPr="003B7C1E">
        <w:rPr>
          <w:sz w:val="22"/>
          <w:szCs w:val="22"/>
        </w:rPr>
        <w:t xml:space="preserve"> </w:t>
      </w:r>
    </w:p>
    <w:p w14:paraId="768CCC83" w14:textId="7AE60285" w:rsidR="003B7C1E" w:rsidRDefault="00D64A2C" w:rsidP="00531729">
      <w:pPr>
        <w:spacing w:line="276" w:lineRule="auto"/>
        <w:ind w:left="720"/>
        <w:rPr>
          <w:sz w:val="22"/>
          <w:szCs w:val="22"/>
        </w:rPr>
      </w:pPr>
      <w:r w:rsidRPr="003B7C1E">
        <w:rPr>
          <w:sz w:val="22"/>
          <w:szCs w:val="22"/>
        </w:rPr>
        <w:t xml:space="preserve">to take the exam right after </w:t>
      </w:r>
      <w:r w:rsidR="004E6DCF">
        <w:rPr>
          <w:sz w:val="22"/>
          <w:szCs w:val="22"/>
        </w:rPr>
        <w:t xml:space="preserve">completing </w:t>
      </w:r>
      <w:r w:rsidRPr="003B7C1E">
        <w:rPr>
          <w:sz w:val="22"/>
          <w:szCs w:val="22"/>
        </w:rPr>
        <w:t xml:space="preserve">the course. For example, </w:t>
      </w:r>
      <w:r w:rsidR="004E6DCF">
        <w:rPr>
          <w:sz w:val="22"/>
          <w:szCs w:val="22"/>
        </w:rPr>
        <w:t>those who</w:t>
      </w:r>
      <w:r w:rsidRPr="003B7C1E">
        <w:rPr>
          <w:sz w:val="22"/>
          <w:szCs w:val="22"/>
        </w:rPr>
        <w:t xml:space="preserve"> complete Real Analysis in </w:t>
      </w:r>
    </w:p>
    <w:p w14:paraId="7043F129" w14:textId="37D2D55E" w:rsidR="00F60C9F" w:rsidRPr="003B7C1E" w:rsidRDefault="00D64A2C" w:rsidP="00531729">
      <w:pPr>
        <w:spacing w:line="276" w:lineRule="auto"/>
        <w:ind w:left="720"/>
        <w:rPr>
          <w:sz w:val="22"/>
          <w:szCs w:val="22"/>
        </w:rPr>
      </w:pPr>
      <w:r w:rsidRPr="003B7C1E">
        <w:rPr>
          <w:sz w:val="22"/>
          <w:szCs w:val="22"/>
        </w:rPr>
        <w:t xml:space="preserve">Fall 2023 should take the exam at the beginning of the Spring 2024 semester. </w:t>
      </w:r>
    </w:p>
    <w:p w14:paraId="21BB9CFE" w14:textId="77777777" w:rsidR="00F60C9F" w:rsidRDefault="00F60C9F">
      <w:r>
        <w:br w:type="page"/>
      </w:r>
    </w:p>
    <w:p w14:paraId="0356F483" w14:textId="77777777" w:rsidR="00D64A2C" w:rsidRDefault="00D64A2C" w:rsidP="00110704">
      <w:pPr>
        <w:ind w:left="720"/>
      </w:pPr>
    </w:p>
    <w:p w14:paraId="6CD15333" w14:textId="77777777" w:rsidR="00F60C9F" w:rsidRDefault="00F60C9F" w:rsidP="00110704">
      <w:pPr>
        <w:ind w:left="720"/>
      </w:pPr>
    </w:p>
    <w:p w14:paraId="310F0503" w14:textId="054E4BBD" w:rsidR="00F60C9F" w:rsidRPr="00F60C9F" w:rsidRDefault="00F60C9F" w:rsidP="00F60C9F">
      <w:pPr>
        <w:pStyle w:val="Heading3"/>
        <w:ind w:firstLine="720"/>
        <w:rPr>
          <w:color w:val="C00000"/>
          <w:sz w:val="28"/>
          <w:szCs w:val="20"/>
        </w:rPr>
      </w:pPr>
      <w:r>
        <w:rPr>
          <w:color w:val="C00000"/>
          <w:sz w:val="28"/>
          <w:szCs w:val="20"/>
        </w:rPr>
        <w:t>Master</w:t>
      </w:r>
      <w:r w:rsidR="00182FF4">
        <w:rPr>
          <w:color w:val="C00000"/>
          <w:sz w:val="28"/>
          <w:szCs w:val="20"/>
        </w:rPr>
        <w:t>’s</w:t>
      </w:r>
      <w:r>
        <w:rPr>
          <w:color w:val="C00000"/>
          <w:sz w:val="28"/>
          <w:szCs w:val="20"/>
        </w:rPr>
        <w:t xml:space="preserve"> Thesis</w:t>
      </w:r>
    </w:p>
    <w:p w14:paraId="649130EE" w14:textId="77777777" w:rsidR="00F60C9F" w:rsidRDefault="00F60C9F" w:rsidP="00110704">
      <w:pPr>
        <w:ind w:left="720"/>
      </w:pPr>
    </w:p>
    <w:p w14:paraId="05EF0AB5" w14:textId="774D087A" w:rsidR="003B7C1E" w:rsidRDefault="004E6DCF" w:rsidP="00531729">
      <w:pPr>
        <w:spacing w:line="276" w:lineRule="auto"/>
        <w:ind w:left="720"/>
        <w:rPr>
          <w:sz w:val="22"/>
          <w:szCs w:val="22"/>
        </w:rPr>
      </w:pPr>
      <w:r>
        <w:rPr>
          <w:sz w:val="22"/>
          <w:szCs w:val="22"/>
        </w:rPr>
        <w:t>Students who</w:t>
      </w:r>
      <w:r w:rsidR="00F60C9F" w:rsidRPr="003B7C1E">
        <w:rPr>
          <w:sz w:val="22"/>
          <w:szCs w:val="22"/>
        </w:rPr>
        <w:t xml:space="preserve"> opt to complete </w:t>
      </w:r>
      <w:r>
        <w:rPr>
          <w:sz w:val="22"/>
          <w:szCs w:val="22"/>
        </w:rPr>
        <w:t xml:space="preserve">the </w:t>
      </w:r>
      <w:r w:rsidR="00F60C9F" w:rsidRPr="003B7C1E">
        <w:rPr>
          <w:sz w:val="22"/>
          <w:szCs w:val="22"/>
        </w:rPr>
        <w:t xml:space="preserve">degree with a thesis (required for the M.S. in Applied Mathematics) </w:t>
      </w:r>
    </w:p>
    <w:p w14:paraId="730254E9" w14:textId="5C5D4BB8" w:rsidR="00182FF4" w:rsidRPr="003B7C1E" w:rsidRDefault="004E6DCF" w:rsidP="00531729">
      <w:pPr>
        <w:spacing w:line="276" w:lineRule="auto"/>
        <w:ind w:left="720"/>
        <w:rPr>
          <w:sz w:val="22"/>
          <w:szCs w:val="22"/>
        </w:rPr>
      </w:pPr>
      <w:r>
        <w:rPr>
          <w:sz w:val="22"/>
          <w:szCs w:val="22"/>
        </w:rPr>
        <w:t>must</w:t>
      </w:r>
      <w:r w:rsidR="00F60C9F" w:rsidRPr="003B7C1E">
        <w:rPr>
          <w:sz w:val="22"/>
          <w:szCs w:val="22"/>
        </w:rPr>
        <w:t xml:space="preserve"> follow </w:t>
      </w:r>
      <w:hyperlink r:id="rId14" w:history="1">
        <w:r w:rsidR="00F60C9F" w:rsidRPr="003B7C1E">
          <w:rPr>
            <w:rStyle w:val="Hyperlink"/>
            <w:sz w:val="22"/>
            <w:szCs w:val="22"/>
          </w:rPr>
          <w:t>USC’s Thesis Submission Guidelines</w:t>
        </w:r>
      </w:hyperlink>
      <w:r w:rsidR="00F60C9F" w:rsidRPr="003B7C1E">
        <w:rPr>
          <w:sz w:val="22"/>
          <w:szCs w:val="22"/>
        </w:rPr>
        <w:t xml:space="preserve">. </w:t>
      </w:r>
    </w:p>
    <w:p w14:paraId="4626EF3D" w14:textId="77777777" w:rsidR="00182FF4" w:rsidRPr="003B7C1E" w:rsidRDefault="00182FF4" w:rsidP="00531729">
      <w:pPr>
        <w:spacing w:line="276" w:lineRule="auto"/>
        <w:ind w:left="720"/>
        <w:rPr>
          <w:sz w:val="22"/>
          <w:szCs w:val="22"/>
        </w:rPr>
      </w:pPr>
    </w:p>
    <w:p w14:paraId="7C5D39AD" w14:textId="77777777" w:rsidR="003B7C1E" w:rsidRDefault="00182FF4" w:rsidP="00C71DEE">
      <w:pPr>
        <w:spacing w:line="276" w:lineRule="auto"/>
        <w:ind w:left="720"/>
        <w:rPr>
          <w:sz w:val="22"/>
          <w:szCs w:val="22"/>
        </w:rPr>
      </w:pPr>
      <w:r w:rsidRPr="003B7C1E">
        <w:rPr>
          <w:sz w:val="22"/>
          <w:szCs w:val="22"/>
        </w:rPr>
        <w:t xml:space="preserve">A master’s thesis does not have to contain </w:t>
      </w:r>
      <w:r w:rsidR="00C71DEE" w:rsidRPr="003B7C1E">
        <w:rPr>
          <w:sz w:val="22"/>
          <w:szCs w:val="22"/>
        </w:rPr>
        <w:t>original or new research topics</w:t>
      </w:r>
      <w:r w:rsidRPr="003B7C1E">
        <w:rPr>
          <w:sz w:val="22"/>
          <w:szCs w:val="22"/>
        </w:rPr>
        <w:t xml:space="preserve">. It is usually an </w:t>
      </w:r>
      <w:proofErr w:type="gramStart"/>
      <w:r w:rsidRPr="003B7C1E">
        <w:rPr>
          <w:sz w:val="22"/>
          <w:szCs w:val="22"/>
        </w:rPr>
        <w:t>exposition</w:t>
      </w:r>
      <w:proofErr w:type="gramEnd"/>
      <w:r w:rsidRPr="003B7C1E">
        <w:rPr>
          <w:sz w:val="22"/>
          <w:szCs w:val="22"/>
        </w:rPr>
        <w:t xml:space="preserve"> </w:t>
      </w:r>
    </w:p>
    <w:p w14:paraId="2758FC6A" w14:textId="20729EF9" w:rsidR="00F60C9F" w:rsidRPr="003B7C1E" w:rsidRDefault="00182FF4" w:rsidP="00C71DEE">
      <w:pPr>
        <w:spacing w:line="276" w:lineRule="auto"/>
        <w:ind w:left="720"/>
        <w:rPr>
          <w:sz w:val="22"/>
          <w:szCs w:val="22"/>
        </w:rPr>
      </w:pPr>
      <w:r w:rsidRPr="003B7C1E">
        <w:rPr>
          <w:sz w:val="22"/>
          <w:szCs w:val="22"/>
        </w:rPr>
        <w:t xml:space="preserve">of </w:t>
      </w:r>
      <w:r w:rsidR="00C71DEE" w:rsidRPr="003B7C1E">
        <w:rPr>
          <w:sz w:val="22"/>
          <w:szCs w:val="22"/>
        </w:rPr>
        <w:t>a</w:t>
      </w:r>
      <w:r w:rsidRPr="003B7C1E">
        <w:rPr>
          <w:sz w:val="22"/>
          <w:szCs w:val="22"/>
        </w:rPr>
        <w:t xml:space="preserve"> topic, expressed clearly, with some new examples if possible. </w:t>
      </w:r>
      <w:r w:rsidR="00F60C9F" w:rsidRPr="003B7C1E">
        <w:rPr>
          <w:sz w:val="22"/>
          <w:szCs w:val="22"/>
        </w:rPr>
        <w:t xml:space="preserve">Below is a general timeline and checklist to help </w:t>
      </w:r>
      <w:r w:rsidR="004E6DCF">
        <w:rPr>
          <w:sz w:val="22"/>
          <w:szCs w:val="22"/>
        </w:rPr>
        <w:t xml:space="preserve">students </w:t>
      </w:r>
      <w:r w:rsidR="00F60C9F" w:rsidRPr="003B7C1E">
        <w:rPr>
          <w:sz w:val="22"/>
          <w:szCs w:val="22"/>
        </w:rPr>
        <w:t>prepare for the thesis:</w:t>
      </w:r>
    </w:p>
    <w:p w14:paraId="0BE4801C" w14:textId="77777777" w:rsidR="00F60C9F" w:rsidRPr="003B7C1E" w:rsidRDefault="00F60C9F" w:rsidP="00531729">
      <w:pPr>
        <w:spacing w:line="276" w:lineRule="auto"/>
        <w:ind w:left="720"/>
        <w:rPr>
          <w:sz w:val="22"/>
          <w:szCs w:val="22"/>
        </w:rPr>
      </w:pPr>
    </w:p>
    <w:p w14:paraId="79AB546F" w14:textId="1C731DFB" w:rsidR="00F60C9F" w:rsidRPr="003B7C1E" w:rsidRDefault="00F60C9F" w:rsidP="00531729">
      <w:pPr>
        <w:pStyle w:val="ListParagraph"/>
        <w:numPr>
          <w:ilvl w:val="0"/>
          <w:numId w:val="6"/>
        </w:numPr>
        <w:spacing w:line="276" w:lineRule="auto"/>
        <w:rPr>
          <w:sz w:val="22"/>
          <w:szCs w:val="22"/>
        </w:rPr>
      </w:pPr>
      <w:r w:rsidRPr="003B7C1E">
        <w:rPr>
          <w:sz w:val="22"/>
          <w:szCs w:val="22"/>
        </w:rPr>
        <w:t xml:space="preserve">Review the </w:t>
      </w:r>
      <w:hyperlink r:id="rId15" w:history="1">
        <w:r w:rsidRPr="003B7C1E">
          <w:rPr>
            <w:rStyle w:val="Hyperlink"/>
            <w:sz w:val="22"/>
            <w:szCs w:val="22"/>
          </w:rPr>
          <w:t>research areas in the Math Department</w:t>
        </w:r>
      </w:hyperlink>
      <w:r w:rsidRPr="003B7C1E">
        <w:rPr>
          <w:sz w:val="22"/>
          <w:szCs w:val="22"/>
        </w:rPr>
        <w:t xml:space="preserve"> and the faculty members listed in those areas. Identify the research topics </w:t>
      </w:r>
      <w:r w:rsidR="0062412D">
        <w:rPr>
          <w:sz w:val="22"/>
          <w:szCs w:val="22"/>
        </w:rPr>
        <w:t>of interest</w:t>
      </w:r>
      <w:r w:rsidR="00182FF4" w:rsidRPr="003B7C1E">
        <w:rPr>
          <w:sz w:val="22"/>
          <w:szCs w:val="22"/>
        </w:rPr>
        <w:t>.</w:t>
      </w:r>
    </w:p>
    <w:p w14:paraId="57AD3F16" w14:textId="77777777" w:rsidR="00182FF4" w:rsidRPr="003B7C1E" w:rsidRDefault="00182FF4" w:rsidP="00182FF4">
      <w:pPr>
        <w:spacing w:line="276" w:lineRule="auto"/>
        <w:rPr>
          <w:sz w:val="22"/>
          <w:szCs w:val="22"/>
        </w:rPr>
      </w:pPr>
    </w:p>
    <w:p w14:paraId="40A46781" w14:textId="24BB0248" w:rsidR="003B7C1E" w:rsidRDefault="00F60C9F" w:rsidP="00531729">
      <w:pPr>
        <w:pStyle w:val="ListParagraph"/>
        <w:numPr>
          <w:ilvl w:val="0"/>
          <w:numId w:val="6"/>
        </w:numPr>
        <w:spacing w:line="276" w:lineRule="auto"/>
        <w:rPr>
          <w:sz w:val="22"/>
          <w:szCs w:val="22"/>
        </w:rPr>
      </w:pPr>
      <w:r w:rsidRPr="003B7C1E">
        <w:rPr>
          <w:sz w:val="22"/>
          <w:szCs w:val="22"/>
        </w:rPr>
        <w:t xml:space="preserve">Contact </w:t>
      </w:r>
      <w:r w:rsidR="00531729" w:rsidRPr="003B7C1E">
        <w:rPr>
          <w:sz w:val="22"/>
          <w:szCs w:val="22"/>
        </w:rPr>
        <w:t xml:space="preserve">the faculty member with expertise in the research topic to ask if they can be </w:t>
      </w:r>
      <w:r w:rsidR="0062412D">
        <w:rPr>
          <w:sz w:val="22"/>
          <w:szCs w:val="22"/>
        </w:rPr>
        <w:t>the</w:t>
      </w:r>
      <w:r w:rsidR="00531729" w:rsidRPr="003B7C1E">
        <w:rPr>
          <w:sz w:val="22"/>
          <w:szCs w:val="22"/>
        </w:rPr>
        <w:t xml:space="preserve"> </w:t>
      </w:r>
    </w:p>
    <w:p w14:paraId="295B9DA4" w14:textId="7B466055" w:rsidR="00531729" w:rsidRPr="003B7C1E" w:rsidRDefault="00531729" w:rsidP="003B7C1E">
      <w:pPr>
        <w:spacing w:line="276" w:lineRule="auto"/>
        <w:ind w:left="720" w:firstLine="720"/>
        <w:rPr>
          <w:sz w:val="22"/>
          <w:szCs w:val="22"/>
        </w:rPr>
      </w:pPr>
      <w:r w:rsidRPr="003B7C1E">
        <w:rPr>
          <w:sz w:val="22"/>
          <w:szCs w:val="22"/>
        </w:rPr>
        <w:t xml:space="preserve">thesis advisor. </w:t>
      </w:r>
    </w:p>
    <w:p w14:paraId="74E81227" w14:textId="7A8645CA" w:rsidR="00F60C9F" w:rsidRPr="0062412D" w:rsidRDefault="00531729" w:rsidP="0062412D">
      <w:pPr>
        <w:pStyle w:val="ListParagraph"/>
        <w:numPr>
          <w:ilvl w:val="1"/>
          <w:numId w:val="6"/>
        </w:numPr>
        <w:spacing w:line="276" w:lineRule="auto"/>
        <w:rPr>
          <w:sz w:val="22"/>
          <w:szCs w:val="22"/>
        </w:rPr>
      </w:pPr>
      <w:r w:rsidRPr="003B7C1E">
        <w:rPr>
          <w:sz w:val="22"/>
          <w:szCs w:val="22"/>
        </w:rPr>
        <w:t>Professors may decline request</w:t>
      </w:r>
      <w:r w:rsidR="0062412D">
        <w:rPr>
          <w:sz w:val="22"/>
          <w:szCs w:val="22"/>
        </w:rPr>
        <w:t>s</w:t>
      </w:r>
      <w:r w:rsidRPr="003B7C1E">
        <w:rPr>
          <w:sz w:val="22"/>
          <w:szCs w:val="22"/>
        </w:rPr>
        <w:t xml:space="preserve">, so this step </w:t>
      </w:r>
      <w:r w:rsidR="0062412D">
        <w:rPr>
          <w:sz w:val="22"/>
          <w:szCs w:val="22"/>
        </w:rPr>
        <w:t xml:space="preserve">may need to be repeated </w:t>
      </w:r>
      <w:r w:rsidRPr="003B7C1E">
        <w:rPr>
          <w:sz w:val="22"/>
          <w:szCs w:val="22"/>
        </w:rPr>
        <w:t xml:space="preserve">until </w:t>
      </w:r>
      <w:r w:rsidRPr="0062412D">
        <w:rPr>
          <w:sz w:val="22"/>
          <w:szCs w:val="22"/>
        </w:rPr>
        <w:t>a professor approves.</w:t>
      </w:r>
    </w:p>
    <w:p w14:paraId="1C22E3B8" w14:textId="086C89DC" w:rsidR="003B7C1E" w:rsidRDefault="00531729" w:rsidP="00531729">
      <w:pPr>
        <w:pStyle w:val="ListParagraph"/>
        <w:numPr>
          <w:ilvl w:val="1"/>
          <w:numId w:val="6"/>
        </w:numPr>
        <w:spacing w:line="276" w:lineRule="auto"/>
        <w:rPr>
          <w:sz w:val="22"/>
          <w:szCs w:val="22"/>
        </w:rPr>
      </w:pPr>
      <w:r w:rsidRPr="003B7C1E">
        <w:rPr>
          <w:sz w:val="22"/>
          <w:szCs w:val="22"/>
        </w:rPr>
        <w:t xml:space="preserve">It will be helpful to approach the professor with specific ideas about </w:t>
      </w:r>
      <w:r w:rsidR="0062412D">
        <w:rPr>
          <w:sz w:val="22"/>
          <w:szCs w:val="22"/>
        </w:rPr>
        <w:t>the</w:t>
      </w:r>
      <w:r w:rsidRPr="003B7C1E">
        <w:rPr>
          <w:sz w:val="22"/>
          <w:szCs w:val="22"/>
        </w:rPr>
        <w:t xml:space="preserve"> thesis </w:t>
      </w:r>
      <w:proofErr w:type="gramStart"/>
      <w:r w:rsidRPr="003B7C1E">
        <w:rPr>
          <w:sz w:val="22"/>
          <w:szCs w:val="22"/>
        </w:rPr>
        <w:t>topic</w:t>
      </w:r>
      <w:proofErr w:type="gramEnd"/>
      <w:r w:rsidRPr="003B7C1E">
        <w:rPr>
          <w:sz w:val="22"/>
          <w:szCs w:val="22"/>
        </w:rPr>
        <w:t xml:space="preserve"> </w:t>
      </w:r>
    </w:p>
    <w:p w14:paraId="27DB2EA5" w14:textId="612B6E68" w:rsidR="00531729" w:rsidRPr="003B7C1E" w:rsidRDefault="00531729" w:rsidP="003B7C1E">
      <w:pPr>
        <w:pStyle w:val="ListParagraph"/>
        <w:spacing w:line="276" w:lineRule="auto"/>
        <w:ind w:left="2160"/>
        <w:rPr>
          <w:sz w:val="22"/>
          <w:szCs w:val="22"/>
        </w:rPr>
      </w:pPr>
      <w:r w:rsidRPr="003B7C1E">
        <w:rPr>
          <w:sz w:val="22"/>
          <w:szCs w:val="22"/>
        </w:rPr>
        <w:t xml:space="preserve">and </w:t>
      </w:r>
      <w:r w:rsidR="003B7C1E">
        <w:rPr>
          <w:sz w:val="22"/>
          <w:szCs w:val="22"/>
        </w:rPr>
        <w:t>what</w:t>
      </w:r>
      <w:r w:rsidRPr="003B7C1E">
        <w:rPr>
          <w:sz w:val="22"/>
          <w:szCs w:val="22"/>
        </w:rPr>
        <w:t xml:space="preserve"> </w:t>
      </w:r>
      <w:r w:rsidR="0062412D">
        <w:rPr>
          <w:sz w:val="22"/>
          <w:szCs w:val="22"/>
        </w:rPr>
        <w:t>students</w:t>
      </w:r>
      <w:r w:rsidRPr="003B7C1E">
        <w:rPr>
          <w:sz w:val="22"/>
          <w:szCs w:val="22"/>
        </w:rPr>
        <w:t xml:space="preserve"> intend to explore. </w:t>
      </w:r>
    </w:p>
    <w:p w14:paraId="1AEB745E" w14:textId="41573643" w:rsidR="00C71DEE" w:rsidRPr="0062412D" w:rsidRDefault="0062412D" w:rsidP="0062412D">
      <w:pPr>
        <w:pStyle w:val="ListParagraph"/>
        <w:numPr>
          <w:ilvl w:val="1"/>
          <w:numId w:val="6"/>
        </w:numPr>
        <w:spacing w:line="276" w:lineRule="auto"/>
        <w:rPr>
          <w:sz w:val="22"/>
          <w:szCs w:val="22"/>
        </w:rPr>
      </w:pPr>
      <w:r>
        <w:rPr>
          <w:sz w:val="22"/>
          <w:szCs w:val="22"/>
        </w:rPr>
        <w:t>Students</w:t>
      </w:r>
      <w:r w:rsidR="00C71DEE" w:rsidRPr="003B7C1E">
        <w:rPr>
          <w:sz w:val="22"/>
          <w:szCs w:val="22"/>
        </w:rPr>
        <w:t xml:space="preserve"> can work with multiple professors, but only one must be designated as the Chair </w:t>
      </w:r>
      <w:r w:rsidR="00C71DEE" w:rsidRPr="0062412D">
        <w:rPr>
          <w:sz w:val="22"/>
          <w:szCs w:val="22"/>
        </w:rPr>
        <w:t xml:space="preserve">on the </w:t>
      </w:r>
      <w:hyperlink r:id="rId16" w:history="1">
        <w:r w:rsidR="00C71DEE" w:rsidRPr="0062412D">
          <w:rPr>
            <w:rStyle w:val="Hyperlink"/>
            <w:sz w:val="22"/>
            <w:szCs w:val="22"/>
          </w:rPr>
          <w:t>Appointment of Master’s Committee form</w:t>
        </w:r>
      </w:hyperlink>
      <w:r w:rsidR="00C71DEE" w:rsidRPr="0062412D">
        <w:rPr>
          <w:sz w:val="22"/>
          <w:szCs w:val="22"/>
        </w:rPr>
        <w:t xml:space="preserve">. </w:t>
      </w:r>
    </w:p>
    <w:p w14:paraId="17F7741F" w14:textId="77777777" w:rsidR="00182FF4" w:rsidRPr="003B7C1E" w:rsidRDefault="00182FF4" w:rsidP="00182FF4">
      <w:pPr>
        <w:spacing w:line="276" w:lineRule="auto"/>
        <w:rPr>
          <w:sz w:val="22"/>
          <w:szCs w:val="22"/>
        </w:rPr>
      </w:pPr>
    </w:p>
    <w:p w14:paraId="7057EFD2" w14:textId="6FF0B282" w:rsidR="003B7C1E" w:rsidRDefault="00531729" w:rsidP="00955D90">
      <w:pPr>
        <w:pStyle w:val="ListParagraph"/>
        <w:numPr>
          <w:ilvl w:val="0"/>
          <w:numId w:val="6"/>
        </w:numPr>
        <w:spacing w:line="276" w:lineRule="auto"/>
        <w:rPr>
          <w:sz w:val="22"/>
          <w:szCs w:val="22"/>
        </w:rPr>
      </w:pPr>
      <w:r w:rsidRPr="003B7C1E">
        <w:rPr>
          <w:sz w:val="22"/>
          <w:szCs w:val="22"/>
        </w:rPr>
        <w:t>After confirm</w:t>
      </w:r>
      <w:r w:rsidR="0062412D">
        <w:rPr>
          <w:sz w:val="22"/>
          <w:szCs w:val="22"/>
        </w:rPr>
        <w:t>ing</w:t>
      </w:r>
      <w:r w:rsidRPr="003B7C1E">
        <w:rPr>
          <w:sz w:val="22"/>
          <w:szCs w:val="22"/>
        </w:rPr>
        <w:t xml:space="preserve"> who </w:t>
      </w:r>
      <w:r w:rsidR="0062412D">
        <w:rPr>
          <w:sz w:val="22"/>
          <w:szCs w:val="22"/>
        </w:rPr>
        <w:t>the</w:t>
      </w:r>
      <w:r w:rsidRPr="003B7C1E">
        <w:rPr>
          <w:sz w:val="22"/>
          <w:szCs w:val="22"/>
        </w:rPr>
        <w:t xml:space="preserve"> thesis advisor will be, email Susan Sath (</w:t>
      </w:r>
      <w:hyperlink r:id="rId17" w:history="1">
        <w:r w:rsidRPr="003B7C1E">
          <w:rPr>
            <w:rStyle w:val="Hyperlink"/>
            <w:sz w:val="22"/>
            <w:szCs w:val="22"/>
          </w:rPr>
          <w:t>sath@usc.edu</w:t>
        </w:r>
      </w:hyperlink>
      <w:r w:rsidRPr="003B7C1E">
        <w:rPr>
          <w:sz w:val="22"/>
          <w:szCs w:val="22"/>
        </w:rPr>
        <w:t xml:space="preserve">). Susan </w:t>
      </w:r>
    </w:p>
    <w:p w14:paraId="23EA2D80" w14:textId="7FFD10BF" w:rsidR="00955D90" w:rsidRPr="003B7C1E" w:rsidRDefault="00531729" w:rsidP="003B7C1E">
      <w:pPr>
        <w:pStyle w:val="ListParagraph"/>
        <w:spacing w:line="276" w:lineRule="auto"/>
        <w:ind w:left="1440"/>
        <w:rPr>
          <w:sz w:val="22"/>
          <w:szCs w:val="22"/>
        </w:rPr>
      </w:pPr>
      <w:r w:rsidRPr="003B7C1E">
        <w:rPr>
          <w:sz w:val="22"/>
          <w:szCs w:val="22"/>
        </w:rPr>
        <w:t xml:space="preserve">will then provide clearance to register in </w:t>
      </w:r>
      <w:r w:rsidRPr="004E6DCF">
        <w:rPr>
          <w:b/>
          <w:bCs/>
          <w:sz w:val="22"/>
          <w:szCs w:val="22"/>
        </w:rPr>
        <w:t>Math 594a</w:t>
      </w:r>
      <w:r w:rsidRPr="003B7C1E">
        <w:rPr>
          <w:sz w:val="22"/>
          <w:szCs w:val="22"/>
        </w:rPr>
        <w:t xml:space="preserve"> (one semester).</w:t>
      </w:r>
    </w:p>
    <w:p w14:paraId="0EF0144D" w14:textId="77777777" w:rsidR="00955D90" w:rsidRPr="003B7C1E" w:rsidRDefault="00955D90" w:rsidP="00955D90">
      <w:pPr>
        <w:spacing w:line="276" w:lineRule="auto"/>
        <w:rPr>
          <w:sz w:val="22"/>
          <w:szCs w:val="22"/>
        </w:rPr>
      </w:pPr>
    </w:p>
    <w:p w14:paraId="4E2AFF77" w14:textId="78F9A7C0" w:rsidR="00955D90" w:rsidRPr="003B7C1E" w:rsidRDefault="00955D90" w:rsidP="00955D90">
      <w:pPr>
        <w:pStyle w:val="ListParagraph"/>
        <w:numPr>
          <w:ilvl w:val="0"/>
          <w:numId w:val="6"/>
        </w:numPr>
        <w:spacing w:line="276" w:lineRule="auto"/>
        <w:rPr>
          <w:sz w:val="22"/>
          <w:szCs w:val="22"/>
        </w:rPr>
      </w:pPr>
      <w:r w:rsidRPr="003B7C1E">
        <w:rPr>
          <w:sz w:val="22"/>
          <w:szCs w:val="22"/>
        </w:rPr>
        <w:t xml:space="preserve">Find at least two other professors who will agree to be part of </w:t>
      </w:r>
      <w:r w:rsidR="0062412D">
        <w:rPr>
          <w:sz w:val="22"/>
          <w:szCs w:val="22"/>
        </w:rPr>
        <w:t>the</w:t>
      </w:r>
      <w:r w:rsidRPr="003B7C1E">
        <w:rPr>
          <w:sz w:val="22"/>
          <w:szCs w:val="22"/>
        </w:rPr>
        <w:t xml:space="preserve"> </w:t>
      </w:r>
      <w:hyperlink r:id="rId18" w:history="1">
        <w:r w:rsidRPr="003B7C1E">
          <w:rPr>
            <w:rStyle w:val="Hyperlink"/>
            <w:sz w:val="22"/>
            <w:szCs w:val="22"/>
          </w:rPr>
          <w:t>Master’s Thesis Committee</w:t>
        </w:r>
      </w:hyperlink>
      <w:r w:rsidRPr="003B7C1E">
        <w:rPr>
          <w:sz w:val="22"/>
          <w:szCs w:val="22"/>
        </w:rPr>
        <w:t xml:space="preserve">. Professors can be outside of the Math department, but </w:t>
      </w:r>
      <w:proofErr w:type="gramStart"/>
      <w:r w:rsidRPr="003B7C1E">
        <w:rPr>
          <w:sz w:val="22"/>
          <w:szCs w:val="22"/>
        </w:rPr>
        <w:t>the majority of</w:t>
      </w:r>
      <w:proofErr w:type="gramEnd"/>
      <w:r w:rsidRPr="003B7C1E">
        <w:rPr>
          <w:sz w:val="22"/>
          <w:szCs w:val="22"/>
        </w:rPr>
        <w:t xml:space="preserve"> members in the committee must be from the Math department.</w:t>
      </w:r>
    </w:p>
    <w:p w14:paraId="6084F782" w14:textId="77777777" w:rsidR="00182FF4" w:rsidRPr="003B7C1E" w:rsidRDefault="00182FF4" w:rsidP="00182FF4">
      <w:pPr>
        <w:spacing w:line="276" w:lineRule="auto"/>
        <w:rPr>
          <w:sz w:val="22"/>
          <w:szCs w:val="22"/>
        </w:rPr>
      </w:pPr>
    </w:p>
    <w:p w14:paraId="69B99E9D" w14:textId="283B2D81" w:rsidR="00531729" w:rsidRPr="003B7C1E" w:rsidRDefault="0062412D" w:rsidP="00531729">
      <w:pPr>
        <w:pStyle w:val="ListParagraph"/>
        <w:numPr>
          <w:ilvl w:val="0"/>
          <w:numId w:val="6"/>
        </w:numPr>
        <w:spacing w:line="276" w:lineRule="auto"/>
        <w:rPr>
          <w:sz w:val="22"/>
          <w:szCs w:val="22"/>
        </w:rPr>
      </w:pPr>
      <w:r>
        <w:rPr>
          <w:sz w:val="22"/>
          <w:szCs w:val="22"/>
        </w:rPr>
        <w:t>Enroll</w:t>
      </w:r>
      <w:r w:rsidR="00531729" w:rsidRPr="003B7C1E">
        <w:rPr>
          <w:sz w:val="22"/>
          <w:szCs w:val="22"/>
        </w:rPr>
        <w:t xml:space="preserve"> in </w:t>
      </w:r>
      <w:r w:rsidR="00531729" w:rsidRPr="004E6DCF">
        <w:rPr>
          <w:b/>
          <w:bCs/>
          <w:sz w:val="22"/>
          <w:szCs w:val="22"/>
        </w:rPr>
        <w:t>Math 594b</w:t>
      </w:r>
      <w:r w:rsidR="00531729" w:rsidRPr="003B7C1E">
        <w:rPr>
          <w:sz w:val="22"/>
          <w:szCs w:val="22"/>
        </w:rPr>
        <w:t xml:space="preserve"> (one semester) after </w:t>
      </w:r>
      <w:r>
        <w:rPr>
          <w:sz w:val="22"/>
          <w:szCs w:val="22"/>
        </w:rPr>
        <w:t>completing</w:t>
      </w:r>
      <w:r w:rsidR="00531729" w:rsidRPr="003B7C1E">
        <w:rPr>
          <w:sz w:val="22"/>
          <w:szCs w:val="22"/>
        </w:rPr>
        <w:t xml:space="preserve"> Math </w:t>
      </w:r>
      <w:r w:rsidR="004E6DCF">
        <w:rPr>
          <w:sz w:val="22"/>
          <w:szCs w:val="22"/>
        </w:rPr>
        <w:t>594a</w:t>
      </w:r>
      <w:r>
        <w:rPr>
          <w:sz w:val="22"/>
          <w:szCs w:val="22"/>
        </w:rPr>
        <w:t>. Students</w:t>
      </w:r>
      <w:r w:rsidR="00182FF4" w:rsidRPr="003B7C1E">
        <w:rPr>
          <w:sz w:val="22"/>
          <w:szCs w:val="22"/>
        </w:rPr>
        <w:t xml:space="preserve"> have two semesters to write and submit the thesis. During this period, </w:t>
      </w:r>
      <w:r>
        <w:rPr>
          <w:sz w:val="22"/>
          <w:szCs w:val="22"/>
        </w:rPr>
        <w:t>students</w:t>
      </w:r>
      <w:r w:rsidR="00182FF4" w:rsidRPr="003B7C1E">
        <w:rPr>
          <w:sz w:val="22"/>
          <w:szCs w:val="22"/>
        </w:rPr>
        <w:t xml:space="preserve"> should have consistent communication with </w:t>
      </w:r>
      <w:r>
        <w:rPr>
          <w:sz w:val="22"/>
          <w:szCs w:val="22"/>
        </w:rPr>
        <w:t xml:space="preserve">their </w:t>
      </w:r>
      <w:r w:rsidR="00182FF4" w:rsidRPr="003B7C1E">
        <w:rPr>
          <w:sz w:val="22"/>
          <w:szCs w:val="22"/>
        </w:rPr>
        <w:t>thesis advisor</w:t>
      </w:r>
      <w:r w:rsidR="00955D90" w:rsidRPr="003B7C1E">
        <w:rPr>
          <w:sz w:val="22"/>
          <w:szCs w:val="22"/>
        </w:rPr>
        <w:t xml:space="preserve"> (</w:t>
      </w:r>
      <w:r w:rsidR="004724E5">
        <w:rPr>
          <w:sz w:val="22"/>
          <w:szCs w:val="22"/>
        </w:rPr>
        <w:t xml:space="preserve">Committee </w:t>
      </w:r>
      <w:r w:rsidR="00955D90" w:rsidRPr="003B7C1E">
        <w:rPr>
          <w:sz w:val="22"/>
          <w:szCs w:val="22"/>
        </w:rPr>
        <w:t>Chair)</w:t>
      </w:r>
      <w:r w:rsidR="00C71DEE" w:rsidRPr="003B7C1E">
        <w:rPr>
          <w:sz w:val="22"/>
          <w:szCs w:val="22"/>
        </w:rPr>
        <w:t xml:space="preserve"> and other committee members</w:t>
      </w:r>
      <w:r w:rsidR="00182FF4" w:rsidRPr="003B7C1E">
        <w:rPr>
          <w:sz w:val="22"/>
          <w:szCs w:val="22"/>
        </w:rPr>
        <w:t xml:space="preserve">. They can offer guidance on research papers to </w:t>
      </w:r>
      <w:r w:rsidR="004724E5">
        <w:rPr>
          <w:sz w:val="22"/>
          <w:szCs w:val="22"/>
        </w:rPr>
        <w:t xml:space="preserve">read and </w:t>
      </w:r>
      <w:r w:rsidR="00182FF4" w:rsidRPr="003B7C1E">
        <w:rPr>
          <w:sz w:val="22"/>
          <w:szCs w:val="22"/>
        </w:rPr>
        <w:t xml:space="preserve">reference, suggest edits for </w:t>
      </w:r>
      <w:r w:rsidR="00C71DEE" w:rsidRPr="003B7C1E">
        <w:rPr>
          <w:sz w:val="22"/>
          <w:szCs w:val="22"/>
        </w:rPr>
        <w:t xml:space="preserve">what </w:t>
      </w:r>
      <w:r>
        <w:rPr>
          <w:sz w:val="22"/>
          <w:szCs w:val="22"/>
        </w:rPr>
        <w:t>the</w:t>
      </w:r>
      <w:r w:rsidR="00C71DEE" w:rsidRPr="003B7C1E">
        <w:rPr>
          <w:sz w:val="22"/>
          <w:szCs w:val="22"/>
        </w:rPr>
        <w:t xml:space="preserve"> writing should</w:t>
      </w:r>
      <w:r w:rsidR="00182FF4" w:rsidRPr="003B7C1E">
        <w:rPr>
          <w:sz w:val="22"/>
          <w:szCs w:val="22"/>
        </w:rPr>
        <w:t xml:space="preserve"> focus on, etc.</w:t>
      </w:r>
      <w:r w:rsidR="00C71DEE" w:rsidRPr="003B7C1E">
        <w:rPr>
          <w:sz w:val="22"/>
          <w:szCs w:val="22"/>
        </w:rPr>
        <w:t xml:space="preserve"> If </w:t>
      </w:r>
      <w:r>
        <w:rPr>
          <w:sz w:val="22"/>
          <w:szCs w:val="22"/>
        </w:rPr>
        <w:t>the</w:t>
      </w:r>
      <w:r w:rsidR="00C71DEE" w:rsidRPr="003B7C1E">
        <w:rPr>
          <w:sz w:val="22"/>
          <w:szCs w:val="22"/>
        </w:rPr>
        <w:t xml:space="preserve"> thesis</w:t>
      </w:r>
      <w:r>
        <w:rPr>
          <w:sz w:val="22"/>
          <w:szCs w:val="22"/>
        </w:rPr>
        <w:t xml:space="preserve"> cannot be completed</w:t>
      </w:r>
      <w:r w:rsidR="00C71DEE" w:rsidRPr="003B7C1E">
        <w:rPr>
          <w:sz w:val="22"/>
          <w:szCs w:val="22"/>
        </w:rPr>
        <w:t xml:space="preserve"> in two semesters, </w:t>
      </w:r>
      <w:r>
        <w:rPr>
          <w:sz w:val="22"/>
          <w:szCs w:val="22"/>
        </w:rPr>
        <w:t>students</w:t>
      </w:r>
      <w:r w:rsidR="00955D90" w:rsidRPr="003B7C1E">
        <w:rPr>
          <w:sz w:val="22"/>
          <w:szCs w:val="22"/>
        </w:rPr>
        <w:t xml:space="preserve"> must</w:t>
      </w:r>
      <w:r w:rsidR="00C71DEE" w:rsidRPr="003B7C1E">
        <w:rPr>
          <w:sz w:val="22"/>
          <w:szCs w:val="22"/>
        </w:rPr>
        <w:t xml:space="preserve"> register in </w:t>
      </w:r>
      <w:r w:rsidR="00C71DEE" w:rsidRPr="004E6DCF">
        <w:rPr>
          <w:b/>
          <w:bCs/>
          <w:sz w:val="22"/>
          <w:szCs w:val="22"/>
        </w:rPr>
        <w:t>Math 594z</w:t>
      </w:r>
      <w:r w:rsidR="00955D90" w:rsidRPr="003B7C1E">
        <w:rPr>
          <w:sz w:val="22"/>
          <w:szCs w:val="22"/>
        </w:rPr>
        <w:t xml:space="preserve"> for each fall and spring semester until the thesis is submitted.</w:t>
      </w:r>
    </w:p>
    <w:p w14:paraId="2F7BD0D7" w14:textId="77777777" w:rsidR="00955D90" w:rsidRPr="003B7C1E" w:rsidRDefault="00955D90" w:rsidP="00955D90">
      <w:pPr>
        <w:pStyle w:val="ListParagraph"/>
        <w:rPr>
          <w:sz w:val="22"/>
          <w:szCs w:val="22"/>
        </w:rPr>
      </w:pPr>
    </w:p>
    <w:p w14:paraId="0CB7E026" w14:textId="48CE4310" w:rsidR="00955D90" w:rsidRPr="003B7C1E" w:rsidRDefault="00955D90" w:rsidP="00955D90">
      <w:pPr>
        <w:pStyle w:val="ListParagraph"/>
        <w:numPr>
          <w:ilvl w:val="0"/>
          <w:numId w:val="6"/>
        </w:numPr>
        <w:spacing w:line="276" w:lineRule="auto"/>
        <w:rPr>
          <w:sz w:val="22"/>
          <w:szCs w:val="22"/>
        </w:rPr>
      </w:pPr>
      <w:r w:rsidRPr="003B7C1E">
        <w:rPr>
          <w:sz w:val="22"/>
          <w:szCs w:val="22"/>
        </w:rPr>
        <w:t xml:space="preserve">When </w:t>
      </w:r>
      <w:r w:rsidR="0062412D">
        <w:rPr>
          <w:sz w:val="22"/>
          <w:szCs w:val="22"/>
        </w:rPr>
        <w:t>students</w:t>
      </w:r>
      <w:r w:rsidRPr="003B7C1E">
        <w:rPr>
          <w:sz w:val="22"/>
          <w:szCs w:val="22"/>
        </w:rPr>
        <w:t xml:space="preserve"> are ready to submit </w:t>
      </w:r>
      <w:r w:rsidR="0062412D">
        <w:rPr>
          <w:sz w:val="22"/>
          <w:szCs w:val="22"/>
        </w:rPr>
        <w:t>their</w:t>
      </w:r>
      <w:r w:rsidRPr="003B7C1E">
        <w:rPr>
          <w:sz w:val="22"/>
          <w:szCs w:val="22"/>
        </w:rPr>
        <w:t xml:space="preserve"> thesis, </w:t>
      </w:r>
      <w:hyperlink r:id="rId19" w:history="1">
        <w:r w:rsidRPr="003B7C1E">
          <w:rPr>
            <w:rStyle w:val="Hyperlink"/>
            <w:sz w:val="22"/>
            <w:szCs w:val="22"/>
          </w:rPr>
          <w:t>follow the 7 steps listed on the Thesis Center website</w:t>
        </w:r>
      </w:hyperlink>
      <w:r w:rsidRPr="003B7C1E">
        <w:rPr>
          <w:sz w:val="22"/>
          <w:szCs w:val="22"/>
        </w:rPr>
        <w:t>.</w:t>
      </w:r>
    </w:p>
    <w:p w14:paraId="3334D40E" w14:textId="0D4F26F5" w:rsidR="00955D90" w:rsidRPr="003B7C1E" w:rsidRDefault="003B7C1E" w:rsidP="00955D90">
      <w:pPr>
        <w:pStyle w:val="ListParagraph"/>
        <w:numPr>
          <w:ilvl w:val="1"/>
          <w:numId w:val="6"/>
        </w:numPr>
        <w:spacing w:line="276" w:lineRule="auto"/>
        <w:rPr>
          <w:sz w:val="22"/>
          <w:szCs w:val="22"/>
        </w:rPr>
      </w:pPr>
      <w:r w:rsidRPr="003B7C1E">
        <w:rPr>
          <w:sz w:val="22"/>
          <w:szCs w:val="22"/>
        </w:rPr>
        <w:t xml:space="preserve">For Step 1, </w:t>
      </w:r>
      <w:r w:rsidR="00955D90" w:rsidRPr="003B7C1E">
        <w:rPr>
          <w:sz w:val="22"/>
          <w:szCs w:val="22"/>
        </w:rPr>
        <w:t xml:space="preserve">Susan Sath can help </w:t>
      </w:r>
      <w:r w:rsidR="004E6DCF">
        <w:rPr>
          <w:sz w:val="22"/>
          <w:szCs w:val="22"/>
        </w:rPr>
        <w:t>obtain</w:t>
      </w:r>
      <w:r w:rsidR="00955D90" w:rsidRPr="003B7C1E">
        <w:rPr>
          <w:sz w:val="22"/>
          <w:szCs w:val="22"/>
        </w:rPr>
        <w:t xml:space="preserve"> signatures from the Program Director and Dean</w:t>
      </w:r>
      <w:r w:rsidRPr="003B7C1E">
        <w:rPr>
          <w:sz w:val="22"/>
          <w:szCs w:val="22"/>
        </w:rPr>
        <w:t xml:space="preserve"> after </w:t>
      </w:r>
      <w:r w:rsidR="0062412D">
        <w:rPr>
          <w:sz w:val="22"/>
          <w:szCs w:val="22"/>
        </w:rPr>
        <w:t>students</w:t>
      </w:r>
      <w:r w:rsidRPr="003B7C1E">
        <w:rPr>
          <w:sz w:val="22"/>
          <w:szCs w:val="22"/>
        </w:rPr>
        <w:t xml:space="preserve"> obtain signatures from </w:t>
      </w:r>
      <w:r w:rsidR="0062412D">
        <w:rPr>
          <w:sz w:val="22"/>
          <w:szCs w:val="22"/>
        </w:rPr>
        <w:t>their</w:t>
      </w:r>
      <w:r w:rsidRPr="003B7C1E">
        <w:rPr>
          <w:sz w:val="22"/>
          <w:szCs w:val="22"/>
        </w:rPr>
        <w:t xml:space="preserve"> committee </w:t>
      </w:r>
      <w:r w:rsidR="0062412D" w:rsidRPr="003B7C1E">
        <w:rPr>
          <w:sz w:val="22"/>
          <w:szCs w:val="22"/>
        </w:rPr>
        <w:t>members.</w:t>
      </w:r>
    </w:p>
    <w:p w14:paraId="79E1D266" w14:textId="5D7B5C32" w:rsidR="003B7C1E" w:rsidRPr="0062412D" w:rsidRDefault="003B7C1E" w:rsidP="0062412D">
      <w:pPr>
        <w:pStyle w:val="ListParagraph"/>
        <w:numPr>
          <w:ilvl w:val="1"/>
          <w:numId w:val="6"/>
        </w:numPr>
        <w:spacing w:line="276" w:lineRule="auto"/>
        <w:rPr>
          <w:sz w:val="22"/>
          <w:szCs w:val="22"/>
        </w:rPr>
      </w:pPr>
      <w:r w:rsidRPr="003B7C1E">
        <w:rPr>
          <w:sz w:val="22"/>
          <w:szCs w:val="22"/>
        </w:rPr>
        <w:t xml:space="preserve">For Step 3, send </w:t>
      </w:r>
      <w:r w:rsidR="0062412D">
        <w:rPr>
          <w:sz w:val="22"/>
          <w:szCs w:val="22"/>
        </w:rPr>
        <w:t>the</w:t>
      </w:r>
      <w:r w:rsidRPr="003B7C1E">
        <w:rPr>
          <w:sz w:val="22"/>
          <w:szCs w:val="22"/>
        </w:rPr>
        <w:t xml:space="preserve"> manuscript to </w:t>
      </w:r>
      <w:r w:rsidR="0062412D">
        <w:rPr>
          <w:sz w:val="22"/>
          <w:szCs w:val="22"/>
        </w:rPr>
        <w:t>the</w:t>
      </w:r>
      <w:r w:rsidRPr="003B7C1E">
        <w:rPr>
          <w:sz w:val="22"/>
          <w:szCs w:val="22"/>
        </w:rPr>
        <w:t xml:space="preserve"> committee to read </w:t>
      </w:r>
      <w:r>
        <w:rPr>
          <w:sz w:val="22"/>
          <w:szCs w:val="22"/>
        </w:rPr>
        <w:t>instead of a defense. Make</w:t>
      </w:r>
      <w:r w:rsidRPr="003B7C1E">
        <w:rPr>
          <w:sz w:val="22"/>
          <w:szCs w:val="22"/>
        </w:rPr>
        <w:t xml:space="preserve"> any edits required by the committee before they approve it for </w:t>
      </w:r>
      <w:r w:rsidR="0062412D" w:rsidRPr="0062412D">
        <w:rPr>
          <w:sz w:val="22"/>
          <w:szCs w:val="22"/>
        </w:rPr>
        <w:t>submission.</w:t>
      </w:r>
    </w:p>
    <w:p w14:paraId="42C1E818" w14:textId="77777777" w:rsidR="004724E5" w:rsidRDefault="004724E5" w:rsidP="003B7C1E">
      <w:pPr>
        <w:pStyle w:val="ListParagraph"/>
        <w:spacing w:line="276" w:lineRule="auto"/>
        <w:ind w:left="2160"/>
        <w:rPr>
          <w:sz w:val="22"/>
          <w:szCs w:val="22"/>
        </w:rPr>
      </w:pPr>
    </w:p>
    <w:p w14:paraId="278905B9" w14:textId="09DEF469" w:rsidR="004724E5" w:rsidRDefault="004724E5">
      <w:pPr>
        <w:rPr>
          <w:sz w:val="22"/>
          <w:szCs w:val="22"/>
        </w:rPr>
      </w:pPr>
      <w:r>
        <w:rPr>
          <w:sz w:val="22"/>
          <w:szCs w:val="22"/>
        </w:rPr>
        <w:br w:type="page"/>
      </w:r>
    </w:p>
    <w:p w14:paraId="7D1A59B2" w14:textId="77777777" w:rsidR="004724E5" w:rsidRDefault="004724E5" w:rsidP="004724E5">
      <w:pPr>
        <w:pStyle w:val="Heading3"/>
        <w:rPr>
          <w:color w:val="C00000"/>
        </w:rPr>
      </w:pPr>
    </w:p>
    <w:p w14:paraId="64360791" w14:textId="4837F711" w:rsidR="004724E5" w:rsidRDefault="004724E5" w:rsidP="004724E5">
      <w:pPr>
        <w:pStyle w:val="Heading3"/>
        <w:ind w:firstLine="720"/>
        <w:rPr>
          <w:color w:val="C00000"/>
        </w:rPr>
      </w:pPr>
      <w:r>
        <w:rPr>
          <w:color w:val="C00000"/>
        </w:rPr>
        <w:t>COURSE REGISTRATION</w:t>
      </w:r>
    </w:p>
    <w:p w14:paraId="6BACA13A" w14:textId="07CD23F0" w:rsidR="004724E5" w:rsidRDefault="004724E5" w:rsidP="004724E5">
      <w:pPr>
        <w:spacing w:line="276" w:lineRule="auto"/>
        <w:rPr>
          <w:sz w:val="22"/>
          <w:szCs w:val="22"/>
        </w:rPr>
      </w:pPr>
    </w:p>
    <w:p w14:paraId="3BDEEE53" w14:textId="2204E82D" w:rsidR="00332A08" w:rsidRDefault="000D6042" w:rsidP="004724E5">
      <w:pPr>
        <w:spacing w:line="276" w:lineRule="auto"/>
        <w:ind w:left="720"/>
        <w:rPr>
          <w:sz w:val="22"/>
          <w:szCs w:val="22"/>
        </w:rPr>
      </w:pPr>
      <w:r>
        <w:rPr>
          <w:sz w:val="22"/>
          <w:szCs w:val="22"/>
        </w:rPr>
        <w:t>Students</w:t>
      </w:r>
      <w:r w:rsidR="004724E5">
        <w:rPr>
          <w:sz w:val="22"/>
          <w:szCs w:val="22"/>
        </w:rPr>
        <w:t xml:space="preserve"> will receive emails when the registration period opens. It is the student’s responsibility to </w:t>
      </w:r>
    </w:p>
    <w:p w14:paraId="5BB57EF0" w14:textId="77777777" w:rsidR="00332A08" w:rsidRDefault="004724E5" w:rsidP="004724E5">
      <w:pPr>
        <w:spacing w:line="276" w:lineRule="auto"/>
        <w:ind w:left="720"/>
        <w:rPr>
          <w:sz w:val="22"/>
          <w:szCs w:val="22"/>
        </w:rPr>
      </w:pPr>
      <w:r>
        <w:rPr>
          <w:sz w:val="22"/>
          <w:szCs w:val="22"/>
        </w:rPr>
        <w:t xml:space="preserve">register for courses or drop any courses by university deadlines. A complete list of registration </w:t>
      </w:r>
    </w:p>
    <w:p w14:paraId="04CDE262" w14:textId="61975A07" w:rsidR="004724E5" w:rsidRDefault="004724E5" w:rsidP="000D6042">
      <w:pPr>
        <w:spacing w:line="276" w:lineRule="auto"/>
        <w:ind w:left="720"/>
        <w:rPr>
          <w:sz w:val="22"/>
          <w:szCs w:val="22"/>
        </w:rPr>
      </w:pPr>
      <w:r>
        <w:rPr>
          <w:sz w:val="22"/>
          <w:szCs w:val="22"/>
        </w:rPr>
        <w:t xml:space="preserve">deadlines </w:t>
      </w:r>
      <w:proofErr w:type="gramStart"/>
      <w:r>
        <w:rPr>
          <w:sz w:val="22"/>
          <w:szCs w:val="22"/>
        </w:rPr>
        <w:t>is</w:t>
      </w:r>
      <w:proofErr w:type="gramEnd"/>
      <w:r>
        <w:rPr>
          <w:sz w:val="22"/>
          <w:szCs w:val="22"/>
        </w:rPr>
        <w:t xml:space="preserve"> included on the </w:t>
      </w:r>
      <w:hyperlink r:id="rId20" w:history="1">
        <w:r w:rsidRPr="004724E5">
          <w:rPr>
            <w:rStyle w:val="Hyperlink"/>
            <w:sz w:val="22"/>
            <w:szCs w:val="22"/>
          </w:rPr>
          <w:t>Schedule of Classes</w:t>
        </w:r>
      </w:hyperlink>
      <w:r>
        <w:rPr>
          <w:sz w:val="22"/>
          <w:szCs w:val="22"/>
        </w:rPr>
        <w:t xml:space="preserve"> (click on the semester</w:t>
      </w:r>
      <w:r w:rsidR="000D6042">
        <w:rPr>
          <w:sz w:val="22"/>
          <w:szCs w:val="22"/>
        </w:rPr>
        <w:t xml:space="preserve">, </w:t>
      </w:r>
      <w:r w:rsidR="00332A08">
        <w:rPr>
          <w:sz w:val="22"/>
          <w:szCs w:val="22"/>
        </w:rPr>
        <w:t>then click “Registration Calendar”)</w:t>
      </w:r>
      <w:r>
        <w:rPr>
          <w:sz w:val="22"/>
          <w:szCs w:val="22"/>
        </w:rPr>
        <w:t>.</w:t>
      </w:r>
    </w:p>
    <w:p w14:paraId="29EDE2F0" w14:textId="77777777" w:rsidR="00332A08" w:rsidRDefault="00332A08" w:rsidP="004724E5">
      <w:pPr>
        <w:spacing w:line="276" w:lineRule="auto"/>
        <w:ind w:left="720"/>
        <w:rPr>
          <w:sz w:val="22"/>
          <w:szCs w:val="22"/>
        </w:rPr>
      </w:pPr>
    </w:p>
    <w:p w14:paraId="3A025A12" w14:textId="51B95041" w:rsidR="00332A08" w:rsidRDefault="00332A08" w:rsidP="004724E5">
      <w:pPr>
        <w:spacing w:line="276" w:lineRule="auto"/>
        <w:ind w:left="720"/>
        <w:rPr>
          <w:sz w:val="22"/>
          <w:szCs w:val="22"/>
        </w:rPr>
      </w:pPr>
      <w:r>
        <w:rPr>
          <w:sz w:val="22"/>
          <w:szCs w:val="22"/>
        </w:rPr>
        <w:t xml:space="preserve">All registration is done </w:t>
      </w:r>
      <w:r w:rsidRPr="00332A08">
        <w:rPr>
          <w:sz w:val="22"/>
          <w:szCs w:val="22"/>
        </w:rPr>
        <w:t xml:space="preserve">via USC’s Web Registration system, which can </w:t>
      </w:r>
      <w:r w:rsidR="000D6042">
        <w:rPr>
          <w:sz w:val="22"/>
          <w:szCs w:val="22"/>
        </w:rPr>
        <w:t xml:space="preserve">be </w:t>
      </w:r>
      <w:r w:rsidRPr="00332A08">
        <w:rPr>
          <w:sz w:val="22"/>
          <w:szCs w:val="22"/>
        </w:rPr>
        <w:t>access</w:t>
      </w:r>
      <w:r w:rsidR="000D6042">
        <w:rPr>
          <w:sz w:val="22"/>
          <w:szCs w:val="22"/>
        </w:rPr>
        <w:t>ed</w:t>
      </w:r>
      <w:r w:rsidRPr="00332A08">
        <w:rPr>
          <w:sz w:val="22"/>
          <w:szCs w:val="22"/>
        </w:rPr>
        <w:t xml:space="preserve"> via the “</w:t>
      </w:r>
      <w:proofErr w:type="spellStart"/>
      <w:r w:rsidR="003A43C1">
        <w:fldChar w:fldCharType="begin"/>
      </w:r>
      <w:r w:rsidR="003A43C1">
        <w:instrText>HYPERLINK "https://my.usc.edu/"</w:instrText>
      </w:r>
      <w:r w:rsidR="003A43C1">
        <w:fldChar w:fldCharType="separate"/>
      </w:r>
      <w:r w:rsidRPr="00332A08">
        <w:rPr>
          <w:rStyle w:val="Hyperlink"/>
          <w:sz w:val="22"/>
          <w:szCs w:val="22"/>
        </w:rPr>
        <w:t>myUSC</w:t>
      </w:r>
      <w:proofErr w:type="spellEnd"/>
      <w:r w:rsidR="003A43C1">
        <w:rPr>
          <w:rStyle w:val="Hyperlink"/>
          <w:sz w:val="22"/>
          <w:szCs w:val="22"/>
        </w:rPr>
        <w:fldChar w:fldCharType="end"/>
      </w:r>
      <w:r w:rsidRPr="00332A08">
        <w:rPr>
          <w:sz w:val="22"/>
          <w:szCs w:val="22"/>
        </w:rPr>
        <w:t xml:space="preserve">” portal. To learn how to use the Web Registration system, please watch </w:t>
      </w:r>
      <w:hyperlink r:id="rId21" w:history="1">
        <w:r w:rsidRPr="00332A08">
          <w:rPr>
            <w:rStyle w:val="Hyperlink"/>
            <w:sz w:val="22"/>
            <w:szCs w:val="22"/>
          </w:rPr>
          <w:t>video tutorials</w:t>
        </w:r>
      </w:hyperlink>
      <w:r w:rsidRPr="00332A08">
        <w:rPr>
          <w:sz w:val="22"/>
          <w:szCs w:val="22"/>
        </w:rPr>
        <w:t xml:space="preserve"> provided by </w:t>
      </w:r>
    </w:p>
    <w:p w14:paraId="6159C0C7" w14:textId="1B056BB9" w:rsidR="00332A08" w:rsidRDefault="00332A08" w:rsidP="004724E5">
      <w:pPr>
        <w:spacing w:line="276" w:lineRule="auto"/>
        <w:ind w:left="720"/>
        <w:rPr>
          <w:sz w:val="22"/>
          <w:szCs w:val="22"/>
        </w:rPr>
      </w:pPr>
      <w:r w:rsidRPr="00332A08">
        <w:rPr>
          <w:sz w:val="22"/>
          <w:szCs w:val="22"/>
        </w:rPr>
        <w:t>USC.</w:t>
      </w:r>
    </w:p>
    <w:p w14:paraId="7E6E21C8" w14:textId="77777777" w:rsidR="00332A08" w:rsidRDefault="00332A08" w:rsidP="004724E5">
      <w:pPr>
        <w:spacing w:line="276" w:lineRule="auto"/>
        <w:ind w:left="720"/>
        <w:rPr>
          <w:sz w:val="22"/>
          <w:szCs w:val="22"/>
        </w:rPr>
      </w:pPr>
    </w:p>
    <w:p w14:paraId="58C4AF58" w14:textId="12BDEC9D" w:rsidR="00332A08" w:rsidRPr="00F60C9F" w:rsidRDefault="00332A08" w:rsidP="00332A08">
      <w:pPr>
        <w:pStyle w:val="Heading3"/>
        <w:ind w:firstLine="720"/>
        <w:rPr>
          <w:color w:val="C00000"/>
          <w:sz w:val="28"/>
          <w:szCs w:val="20"/>
        </w:rPr>
      </w:pPr>
      <w:r>
        <w:rPr>
          <w:color w:val="C00000"/>
          <w:sz w:val="28"/>
          <w:szCs w:val="20"/>
        </w:rPr>
        <w:t>D-Clearance</w:t>
      </w:r>
    </w:p>
    <w:p w14:paraId="0977ECD0" w14:textId="77777777" w:rsidR="00332A08" w:rsidRDefault="00332A08" w:rsidP="004724E5">
      <w:pPr>
        <w:spacing w:line="276" w:lineRule="auto"/>
        <w:ind w:left="720"/>
        <w:rPr>
          <w:sz w:val="22"/>
          <w:szCs w:val="22"/>
        </w:rPr>
      </w:pPr>
    </w:p>
    <w:p w14:paraId="2C446EB1" w14:textId="77777777" w:rsidR="000D6042" w:rsidRDefault="000D6042" w:rsidP="000D6042">
      <w:pPr>
        <w:spacing w:line="276" w:lineRule="auto"/>
        <w:ind w:left="720"/>
        <w:rPr>
          <w:sz w:val="22"/>
          <w:szCs w:val="22"/>
        </w:rPr>
      </w:pPr>
      <w:r>
        <w:rPr>
          <w:sz w:val="22"/>
          <w:szCs w:val="22"/>
        </w:rPr>
        <w:t>Students cannot register in courses with</w:t>
      </w:r>
      <w:r w:rsidR="00332A08">
        <w:rPr>
          <w:sz w:val="22"/>
          <w:szCs w:val="22"/>
        </w:rPr>
        <w:t xml:space="preserve"> the letter “D” at the end of the section number until </w:t>
      </w:r>
      <w:r>
        <w:rPr>
          <w:sz w:val="22"/>
          <w:szCs w:val="22"/>
        </w:rPr>
        <w:t>they</w:t>
      </w:r>
      <w:r w:rsidR="00332A08">
        <w:rPr>
          <w:sz w:val="22"/>
          <w:szCs w:val="22"/>
        </w:rPr>
        <w:t xml:space="preserve"> receive Departmental Clearance (or D-clearance). If it’s a </w:t>
      </w:r>
      <w:proofErr w:type="gramStart"/>
      <w:r w:rsidR="00332A08">
        <w:rPr>
          <w:sz w:val="22"/>
          <w:szCs w:val="22"/>
        </w:rPr>
        <w:t>Math</w:t>
      </w:r>
      <w:proofErr w:type="gramEnd"/>
      <w:r w:rsidR="00332A08">
        <w:rPr>
          <w:sz w:val="22"/>
          <w:szCs w:val="22"/>
        </w:rPr>
        <w:t xml:space="preserve"> course, email Susan Sath (</w:t>
      </w:r>
      <w:hyperlink r:id="rId22" w:history="1">
        <w:r w:rsidR="00332A08" w:rsidRPr="000E5F02">
          <w:rPr>
            <w:rStyle w:val="Hyperlink"/>
            <w:sz w:val="22"/>
            <w:szCs w:val="22"/>
          </w:rPr>
          <w:t>sath@usc.edu</w:t>
        </w:r>
      </w:hyperlink>
      <w:r w:rsidR="00332A08">
        <w:rPr>
          <w:sz w:val="22"/>
          <w:szCs w:val="22"/>
        </w:rPr>
        <w:t xml:space="preserve">) to request D-clearance. If the course is from a different department (Economics, Finance, Engineering, etc.), </w:t>
      </w:r>
      <w:r>
        <w:rPr>
          <w:sz w:val="22"/>
          <w:szCs w:val="22"/>
        </w:rPr>
        <w:t>students</w:t>
      </w:r>
      <w:r w:rsidR="00332A08">
        <w:rPr>
          <w:sz w:val="22"/>
          <w:szCs w:val="22"/>
        </w:rPr>
        <w:t xml:space="preserve"> will need to request D-clearance from th</w:t>
      </w:r>
      <w:r w:rsidR="00CB4C50">
        <w:rPr>
          <w:sz w:val="22"/>
          <w:szCs w:val="22"/>
        </w:rPr>
        <w:t>e</w:t>
      </w:r>
      <w:r w:rsidR="00332A08">
        <w:rPr>
          <w:sz w:val="22"/>
          <w:szCs w:val="22"/>
        </w:rPr>
        <w:t xml:space="preserve"> academic </w:t>
      </w:r>
    </w:p>
    <w:p w14:paraId="5D05D151" w14:textId="1A871359" w:rsidR="00332A08" w:rsidRDefault="00332A08" w:rsidP="000D6042">
      <w:pPr>
        <w:spacing w:line="276" w:lineRule="auto"/>
        <w:ind w:left="720"/>
        <w:rPr>
          <w:sz w:val="22"/>
          <w:szCs w:val="22"/>
        </w:rPr>
      </w:pPr>
      <w:r>
        <w:rPr>
          <w:sz w:val="22"/>
          <w:szCs w:val="22"/>
        </w:rPr>
        <w:t>department</w:t>
      </w:r>
      <w:r w:rsidR="00CB4C50">
        <w:rPr>
          <w:sz w:val="22"/>
          <w:szCs w:val="22"/>
        </w:rPr>
        <w:t xml:space="preserve"> offering the course</w:t>
      </w:r>
      <w:r>
        <w:rPr>
          <w:sz w:val="22"/>
          <w:szCs w:val="22"/>
        </w:rPr>
        <w:t>. Keep in mind that departments may not give D-clearance due to capacity issues, so please have a</w:t>
      </w:r>
      <w:r w:rsidR="00CB4C50">
        <w:rPr>
          <w:sz w:val="22"/>
          <w:szCs w:val="22"/>
        </w:rPr>
        <w:t>n</w:t>
      </w:r>
      <w:r>
        <w:rPr>
          <w:sz w:val="22"/>
          <w:szCs w:val="22"/>
        </w:rPr>
        <w:t xml:space="preserve"> </w:t>
      </w:r>
      <w:r w:rsidR="00CB4C50">
        <w:rPr>
          <w:sz w:val="22"/>
          <w:szCs w:val="22"/>
        </w:rPr>
        <w:t>alternative</w:t>
      </w:r>
      <w:r>
        <w:rPr>
          <w:sz w:val="22"/>
          <w:szCs w:val="22"/>
        </w:rPr>
        <w:t xml:space="preserve"> course in mind.</w:t>
      </w:r>
    </w:p>
    <w:p w14:paraId="2A15D18A" w14:textId="77777777" w:rsidR="00CB4C50" w:rsidRDefault="00CB4C50" w:rsidP="00CB4C50">
      <w:pPr>
        <w:spacing w:line="276" w:lineRule="auto"/>
        <w:ind w:left="720"/>
        <w:rPr>
          <w:sz w:val="22"/>
          <w:szCs w:val="22"/>
        </w:rPr>
      </w:pPr>
    </w:p>
    <w:p w14:paraId="221EB270" w14:textId="4659E117" w:rsidR="00CB4C50" w:rsidRPr="00F60C9F" w:rsidRDefault="00CB4C50" w:rsidP="00CB4C50">
      <w:pPr>
        <w:pStyle w:val="Heading3"/>
        <w:ind w:firstLine="720"/>
        <w:rPr>
          <w:color w:val="C00000"/>
          <w:sz w:val="28"/>
          <w:szCs w:val="20"/>
        </w:rPr>
      </w:pPr>
      <w:r>
        <w:rPr>
          <w:color w:val="C00000"/>
          <w:sz w:val="28"/>
          <w:szCs w:val="20"/>
        </w:rPr>
        <w:t>Prerequisite Waivers</w:t>
      </w:r>
    </w:p>
    <w:p w14:paraId="0417DA4F" w14:textId="77777777" w:rsidR="00CB4C50" w:rsidRDefault="00CB4C50" w:rsidP="00CB4C50">
      <w:pPr>
        <w:spacing w:line="276" w:lineRule="auto"/>
        <w:ind w:left="720"/>
        <w:rPr>
          <w:sz w:val="22"/>
          <w:szCs w:val="22"/>
        </w:rPr>
      </w:pPr>
    </w:p>
    <w:p w14:paraId="5B4819B4" w14:textId="289D67D4" w:rsidR="00C209AF" w:rsidRDefault="00CB4C50" w:rsidP="00CB4C50">
      <w:pPr>
        <w:spacing w:line="276" w:lineRule="auto"/>
        <w:ind w:left="720"/>
        <w:rPr>
          <w:sz w:val="22"/>
          <w:szCs w:val="22"/>
        </w:rPr>
      </w:pPr>
      <w:r>
        <w:rPr>
          <w:sz w:val="22"/>
          <w:szCs w:val="22"/>
        </w:rPr>
        <w:t xml:space="preserve">If a course lists a prerequisite in the schedule of classes, </w:t>
      </w:r>
      <w:r w:rsidR="000D6042">
        <w:rPr>
          <w:sz w:val="22"/>
          <w:szCs w:val="22"/>
        </w:rPr>
        <w:t>students</w:t>
      </w:r>
      <w:r>
        <w:rPr>
          <w:sz w:val="22"/>
          <w:szCs w:val="22"/>
        </w:rPr>
        <w:t xml:space="preserve"> will not be able to register in the </w:t>
      </w:r>
    </w:p>
    <w:p w14:paraId="529C76FA" w14:textId="558EBC4B" w:rsidR="00C209AF" w:rsidRDefault="00CB4C50" w:rsidP="00C209AF">
      <w:pPr>
        <w:spacing w:line="276" w:lineRule="auto"/>
        <w:ind w:left="720"/>
        <w:rPr>
          <w:sz w:val="22"/>
          <w:szCs w:val="22"/>
        </w:rPr>
      </w:pPr>
      <w:r>
        <w:rPr>
          <w:sz w:val="22"/>
          <w:szCs w:val="22"/>
        </w:rPr>
        <w:t>class until A) the prerequisite course</w:t>
      </w:r>
      <w:r w:rsidR="000D6042">
        <w:rPr>
          <w:sz w:val="22"/>
          <w:szCs w:val="22"/>
        </w:rPr>
        <w:t xml:space="preserve"> is taken</w:t>
      </w:r>
      <w:r>
        <w:rPr>
          <w:sz w:val="22"/>
          <w:szCs w:val="22"/>
        </w:rPr>
        <w:t xml:space="preserve"> first at USC, or B) </w:t>
      </w:r>
      <w:r w:rsidR="000D6042">
        <w:rPr>
          <w:sz w:val="22"/>
          <w:szCs w:val="22"/>
        </w:rPr>
        <w:t>students</w:t>
      </w:r>
      <w:r>
        <w:rPr>
          <w:sz w:val="22"/>
          <w:szCs w:val="22"/>
        </w:rPr>
        <w:t xml:space="preserve"> request the department to </w:t>
      </w:r>
    </w:p>
    <w:p w14:paraId="27BF9084" w14:textId="701AE3A7" w:rsidR="00CB4C50" w:rsidRDefault="00CB4C50" w:rsidP="00C209AF">
      <w:pPr>
        <w:spacing w:line="276" w:lineRule="auto"/>
        <w:ind w:left="720"/>
        <w:rPr>
          <w:sz w:val="22"/>
          <w:szCs w:val="22"/>
        </w:rPr>
      </w:pPr>
      <w:r>
        <w:rPr>
          <w:sz w:val="22"/>
          <w:szCs w:val="22"/>
        </w:rPr>
        <w:t>waive the prerequisite.</w:t>
      </w:r>
    </w:p>
    <w:p w14:paraId="1EC7670F" w14:textId="77777777" w:rsidR="00CB4C50" w:rsidRDefault="00CB4C50" w:rsidP="00CB4C50">
      <w:pPr>
        <w:spacing w:line="276" w:lineRule="auto"/>
        <w:ind w:left="720"/>
        <w:rPr>
          <w:sz w:val="22"/>
          <w:szCs w:val="22"/>
        </w:rPr>
      </w:pPr>
    </w:p>
    <w:p w14:paraId="62E84BDB" w14:textId="77777777" w:rsidR="00D242E1" w:rsidRDefault="00CB4C50" w:rsidP="00CB4C50">
      <w:pPr>
        <w:spacing w:line="276" w:lineRule="auto"/>
        <w:ind w:left="720"/>
        <w:rPr>
          <w:sz w:val="22"/>
          <w:szCs w:val="22"/>
        </w:rPr>
      </w:pPr>
      <w:r>
        <w:rPr>
          <w:sz w:val="22"/>
          <w:szCs w:val="22"/>
        </w:rPr>
        <w:t>For Math courses, please email Susan Sath (</w:t>
      </w:r>
      <w:hyperlink r:id="rId23" w:history="1">
        <w:r w:rsidRPr="00C47165">
          <w:rPr>
            <w:rStyle w:val="Hyperlink"/>
            <w:sz w:val="22"/>
            <w:szCs w:val="22"/>
          </w:rPr>
          <w:t>sath@usc.edu</w:t>
        </w:r>
      </w:hyperlink>
      <w:r>
        <w:rPr>
          <w:sz w:val="22"/>
          <w:szCs w:val="22"/>
        </w:rPr>
        <w:t xml:space="preserve">) to request a prerequisite waiver. </w:t>
      </w:r>
    </w:p>
    <w:p w14:paraId="60BCE6DE" w14:textId="77777777" w:rsidR="00D242E1" w:rsidRDefault="00CB4C50" w:rsidP="00CB4C50">
      <w:pPr>
        <w:spacing w:line="276" w:lineRule="auto"/>
        <w:ind w:left="720"/>
        <w:rPr>
          <w:sz w:val="22"/>
          <w:szCs w:val="22"/>
        </w:rPr>
      </w:pPr>
      <w:r>
        <w:rPr>
          <w:sz w:val="22"/>
          <w:szCs w:val="22"/>
        </w:rPr>
        <w:t xml:space="preserve">Courses that list a 500-level Math course as the prerequisite will require instructor approval. If </w:t>
      </w:r>
    </w:p>
    <w:p w14:paraId="72E67D8B" w14:textId="77777777" w:rsidR="000D6042" w:rsidRDefault="00CB4C50" w:rsidP="00CB4C50">
      <w:pPr>
        <w:spacing w:line="276" w:lineRule="auto"/>
        <w:ind w:left="720"/>
        <w:rPr>
          <w:sz w:val="22"/>
          <w:szCs w:val="22"/>
        </w:rPr>
      </w:pPr>
      <w:r>
        <w:rPr>
          <w:sz w:val="22"/>
          <w:szCs w:val="22"/>
        </w:rPr>
        <w:t xml:space="preserve">the course is from a different department (Economics, Finance, Engineering, etc.), </w:t>
      </w:r>
      <w:r w:rsidR="000D6042">
        <w:rPr>
          <w:sz w:val="22"/>
          <w:szCs w:val="22"/>
        </w:rPr>
        <w:t>students</w:t>
      </w:r>
      <w:r>
        <w:rPr>
          <w:sz w:val="22"/>
          <w:szCs w:val="22"/>
        </w:rPr>
        <w:t xml:space="preserve"> </w:t>
      </w:r>
      <w:proofErr w:type="gramStart"/>
      <w:r>
        <w:rPr>
          <w:sz w:val="22"/>
          <w:szCs w:val="22"/>
        </w:rPr>
        <w:t>will</w:t>
      </w:r>
      <w:proofErr w:type="gramEnd"/>
      <w:r>
        <w:rPr>
          <w:sz w:val="22"/>
          <w:szCs w:val="22"/>
        </w:rPr>
        <w:t xml:space="preserve"> </w:t>
      </w:r>
    </w:p>
    <w:p w14:paraId="64474632" w14:textId="4AFDF9B9" w:rsidR="00CB4C50" w:rsidRDefault="00CB4C50" w:rsidP="000D6042">
      <w:pPr>
        <w:spacing w:line="276" w:lineRule="auto"/>
        <w:ind w:left="720"/>
        <w:rPr>
          <w:sz w:val="22"/>
          <w:szCs w:val="22"/>
        </w:rPr>
      </w:pPr>
      <w:r>
        <w:rPr>
          <w:sz w:val="22"/>
          <w:szCs w:val="22"/>
        </w:rPr>
        <w:t xml:space="preserve">need to request a prerequisite waiver from the academic department offering the course. </w:t>
      </w:r>
    </w:p>
    <w:p w14:paraId="0CAE5678" w14:textId="77777777" w:rsidR="00CB4C50" w:rsidRDefault="00CB4C50" w:rsidP="00CB4C50">
      <w:pPr>
        <w:spacing w:line="276" w:lineRule="auto"/>
        <w:ind w:left="720"/>
        <w:rPr>
          <w:sz w:val="22"/>
          <w:szCs w:val="22"/>
        </w:rPr>
      </w:pPr>
    </w:p>
    <w:p w14:paraId="4C0CF23C" w14:textId="77777777" w:rsidR="000D6042" w:rsidRDefault="00CB4C50" w:rsidP="00CB4C50">
      <w:pPr>
        <w:spacing w:line="276" w:lineRule="auto"/>
        <w:ind w:left="720"/>
        <w:rPr>
          <w:b/>
          <w:bCs/>
          <w:sz w:val="22"/>
          <w:szCs w:val="22"/>
        </w:rPr>
      </w:pPr>
      <w:r>
        <w:rPr>
          <w:sz w:val="22"/>
          <w:szCs w:val="22"/>
        </w:rPr>
        <w:t>Courses with prerequisites must be taken in sequence.</w:t>
      </w:r>
      <w:r w:rsidR="00C209AF">
        <w:rPr>
          <w:sz w:val="22"/>
          <w:szCs w:val="22"/>
        </w:rPr>
        <w:t xml:space="preserve"> </w:t>
      </w:r>
      <w:r w:rsidR="000D6042">
        <w:rPr>
          <w:b/>
          <w:bCs/>
          <w:sz w:val="22"/>
          <w:szCs w:val="22"/>
        </w:rPr>
        <w:t>Students</w:t>
      </w:r>
      <w:r w:rsidR="00C209AF" w:rsidRPr="00C209AF">
        <w:rPr>
          <w:b/>
          <w:bCs/>
          <w:sz w:val="22"/>
          <w:szCs w:val="22"/>
        </w:rPr>
        <w:t xml:space="preserve"> will receive 0 units of </w:t>
      </w:r>
      <w:proofErr w:type="gramStart"/>
      <w:r w:rsidR="00C209AF" w:rsidRPr="00C209AF">
        <w:rPr>
          <w:b/>
          <w:bCs/>
          <w:sz w:val="22"/>
          <w:szCs w:val="22"/>
        </w:rPr>
        <w:t>credit</w:t>
      </w:r>
      <w:proofErr w:type="gramEnd"/>
      <w:r w:rsidR="00C209AF" w:rsidRPr="00C209AF">
        <w:rPr>
          <w:b/>
          <w:bCs/>
          <w:sz w:val="22"/>
          <w:szCs w:val="22"/>
        </w:rPr>
        <w:t xml:space="preserve"> </w:t>
      </w:r>
    </w:p>
    <w:p w14:paraId="094C09C8" w14:textId="78A77A54" w:rsidR="00D242E1" w:rsidRDefault="00C209AF" w:rsidP="00CB4C50">
      <w:pPr>
        <w:spacing w:line="276" w:lineRule="auto"/>
        <w:ind w:left="720"/>
        <w:rPr>
          <w:sz w:val="22"/>
          <w:szCs w:val="22"/>
        </w:rPr>
      </w:pPr>
      <w:r w:rsidRPr="00C209AF">
        <w:rPr>
          <w:b/>
          <w:bCs/>
          <w:sz w:val="22"/>
          <w:szCs w:val="22"/>
        </w:rPr>
        <w:t>for courses taken out of sequence.</w:t>
      </w:r>
      <w:r>
        <w:rPr>
          <w:sz w:val="22"/>
          <w:szCs w:val="22"/>
        </w:rPr>
        <w:t xml:space="preserve"> For example, if a student got instructor approval to waive </w:t>
      </w:r>
    </w:p>
    <w:p w14:paraId="75A354D2" w14:textId="77777777" w:rsidR="00D242E1" w:rsidRDefault="00C209AF" w:rsidP="00CB4C50">
      <w:pPr>
        <w:spacing w:line="276" w:lineRule="auto"/>
        <w:ind w:left="720"/>
        <w:rPr>
          <w:sz w:val="22"/>
          <w:szCs w:val="22"/>
        </w:rPr>
      </w:pPr>
      <w:r>
        <w:rPr>
          <w:sz w:val="22"/>
          <w:szCs w:val="22"/>
        </w:rPr>
        <w:t xml:space="preserve">Math 541b’s prerequisite (541a), they will get 0 credits for Math 541a if they complete 541a after </w:t>
      </w:r>
    </w:p>
    <w:p w14:paraId="56E7E4B6" w14:textId="451FF268" w:rsidR="00CB4C50" w:rsidRDefault="00C209AF" w:rsidP="00CB4C50">
      <w:pPr>
        <w:spacing w:line="276" w:lineRule="auto"/>
        <w:ind w:left="720"/>
        <w:rPr>
          <w:sz w:val="22"/>
          <w:szCs w:val="22"/>
        </w:rPr>
      </w:pPr>
      <w:r>
        <w:rPr>
          <w:sz w:val="22"/>
          <w:szCs w:val="22"/>
        </w:rPr>
        <w:t>541b.</w:t>
      </w:r>
    </w:p>
    <w:p w14:paraId="3346D4DD" w14:textId="77777777" w:rsidR="00D242E1" w:rsidRDefault="00D242E1" w:rsidP="00CB4C50">
      <w:pPr>
        <w:spacing w:line="276" w:lineRule="auto"/>
        <w:ind w:left="720"/>
        <w:rPr>
          <w:sz w:val="22"/>
          <w:szCs w:val="22"/>
        </w:rPr>
      </w:pPr>
    </w:p>
    <w:p w14:paraId="03766EAD" w14:textId="71809798" w:rsidR="00D242E1" w:rsidRDefault="00D242E1">
      <w:pPr>
        <w:rPr>
          <w:sz w:val="22"/>
          <w:szCs w:val="22"/>
        </w:rPr>
      </w:pPr>
      <w:r>
        <w:rPr>
          <w:sz w:val="22"/>
          <w:szCs w:val="22"/>
        </w:rPr>
        <w:br w:type="page"/>
      </w:r>
    </w:p>
    <w:p w14:paraId="6D449DA0" w14:textId="77777777" w:rsidR="00D242E1" w:rsidRDefault="00D242E1" w:rsidP="00CB4C50">
      <w:pPr>
        <w:spacing w:line="276" w:lineRule="auto"/>
        <w:ind w:left="720"/>
        <w:rPr>
          <w:sz w:val="22"/>
          <w:szCs w:val="22"/>
        </w:rPr>
      </w:pPr>
    </w:p>
    <w:p w14:paraId="21A20492" w14:textId="77777777" w:rsidR="00D242E1" w:rsidRDefault="00D242E1" w:rsidP="00CB4C50">
      <w:pPr>
        <w:spacing w:line="276" w:lineRule="auto"/>
        <w:ind w:left="720"/>
        <w:rPr>
          <w:sz w:val="22"/>
          <w:szCs w:val="22"/>
        </w:rPr>
      </w:pPr>
    </w:p>
    <w:p w14:paraId="1ABE0563" w14:textId="248EA04D" w:rsidR="00D242E1" w:rsidRDefault="00D242E1" w:rsidP="00D242E1">
      <w:pPr>
        <w:pStyle w:val="Heading3"/>
        <w:ind w:firstLine="720"/>
        <w:rPr>
          <w:color w:val="C00000"/>
        </w:rPr>
      </w:pPr>
      <w:r>
        <w:rPr>
          <w:color w:val="C00000"/>
        </w:rPr>
        <w:t>UNIVERSITY POLICIES YOU NEED TO KNOW</w:t>
      </w:r>
    </w:p>
    <w:p w14:paraId="1D387A71" w14:textId="77777777" w:rsidR="00D242E1" w:rsidRDefault="00D242E1" w:rsidP="00CB4C50">
      <w:pPr>
        <w:spacing w:line="276" w:lineRule="auto"/>
        <w:ind w:left="720"/>
        <w:rPr>
          <w:sz w:val="22"/>
          <w:szCs w:val="22"/>
        </w:rPr>
      </w:pPr>
    </w:p>
    <w:p w14:paraId="5DB97932" w14:textId="77777777" w:rsidR="0062046B" w:rsidRDefault="00D242E1" w:rsidP="00CB4C50">
      <w:pPr>
        <w:spacing w:line="276" w:lineRule="auto"/>
        <w:ind w:left="720"/>
        <w:rPr>
          <w:sz w:val="22"/>
          <w:szCs w:val="22"/>
        </w:rPr>
      </w:pPr>
      <w:r>
        <w:rPr>
          <w:sz w:val="22"/>
          <w:szCs w:val="22"/>
        </w:rPr>
        <w:t xml:space="preserve">A complete record of university policies can be found in </w:t>
      </w:r>
      <w:hyperlink r:id="rId24" w:history="1">
        <w:r w:rsidRPr="00D242E1">
          <w:rPr>
            <w:rStyle w:val="Hyperlink"/>
            <w:sz w:val="22"/>
            <w:szCs w:val="22"/>
          </w:rPr>
          <w:t>USC’s Catalogue</w:t>
        </w:r>
      </w:hyperlink>
      <w:r>
        <w:rPr>
          <w:sz w:val="22"/>
          <w:szCs w:val="22"/>
        </w:rPr>
        <w:t>.</w:t>
      </w:r>
      <w:r w:rsidR="0062046B">
        <w:rPr>
          <w:sz w:val="22"/>
          <w:szCs w:val="22"/>
        </w:rPr>
        <w:t xml:space="preserve"> This handbook </w:t>
      </w:r>
    </w:p>
    <w:p w14:paraId="744B47D7" w14:textId="31381AE0" w:rsidR="0062046B" w:rsidRDefault="0062046B" w:rsidP="0062046B">
      <w:pPr>
        <w:spacing w:line="276" w:lineRule="auto"/>
        <w:ind w:left="720"/>
        <w:rPr>
          <w:sz w:val="22"/>
          <w:szCs w:val="22"/>
        </w:rPr>
      </w:pPr>
      <w:r>
        <w:rPr>
          <w:sz w:val="22"/>
          <w:szCs w:val="22"/>
        </w:rPr>
        <w:t>highlights a few policies we recommend reviewing every semester.</w:t>
      </w:r>
    </w:p>
    <w:p w14:paraId="555195CE" w14:textId="77777777" w:rsidR="0062046B" w:rsidRDefault="0062046B" w:rsidP="0062046B">
      <w:pPr>
        <w:spacing w:line="276" w:lineRule="auto"/>
        <w:ind w:left="720"/>
        <w:rPr>
          <w:sz w:val="22"/>
          <w:szCs w:val="22"/>
        </w:rPr>
      </w:pPr>
    </w:p>
    <w:p w14:paraId="12D7E4DE" w14:textId="0AA8F6FC" w:rsidR="0062046B" w:rsidRPr="00F60C9F" w:rsidRDefault="0062046B" w:rsidP="0062046B">
      <w:pPr>
        <w:pStyle w:val="Heading3"/>
        <w:ind w:firstLine="720"/>
        <w:rPr>
          <w:color w:val="C00000"/>
          <w:sz w:val="28"/>
          <w:szCs w:val="20"/>
        </w:rPr>
      </w:pPr>
      <w:r>
        <w:rPr>
          <w:color w:val="C00000"/>
          <w:sz w:val="28"/>
          <w:szCs w:val="20"/>
        </w:rPr>
        <w:t>Academic Standards</w:t>
      </w:r>
    </w:p>
    <w:p w14:paraId="5DFF6A22" w14:textId="77777777" w:rsidR="0062046B" w:rsidRDefault="0062046B" w:rsidP="0062046B">
      <w:pPr>
        <w:spacing w:line="276" w:lineRule="auto"/>
        <w:ind w:left="720"/>
        <w:rPr>
          <w:sz w:val="22"/>
          <w:szCs w:val="22"/>
        </w:rPr>
      </w:pPr>
    </w:p>
    <w:p w14:paraId="093B927B" w14:textId="77777777" w:rsidR="00FC4E76" w:rsidRDefault="0062046B" w:rsidP="0062046B">
      <w:pPr>
        <w:spacing w:line="276" w:lineRule="auto"/>
        <w:ind w:left="720"/>
        <w:rPr>
          <w:sz w:val="22"/>
          <w:szCs w:val="22"/>
        </w:rPr>
      </w:pPr>
      <w:r w:rsidRPr="0062046B">
        <w:rPr>
          <w:sz w:val="22"/>
          <w:szCs w:val="22"/>
        </w:rPr>
        <w:t xml:space="preserve">At no time should the overall GPA drop below 3.0. A minimum grade of C (2.0) is required in a </w:t>
      </w:r>
    </w:p>
    <w:p w14:paraId="3CAD7630" w14:textId="77777777" w:rsidR="00FC4E76" w:rsidRDefault="0062046B" w:rsidP="0062046B">
      <w:pPr>
        <w:spacing w:line="276" w:lineRule="auto"/>
        <w:ind w:left="720"/>
        <w:rPr>
          <w:sz w:val="22"/>
          <w:szCs w:val="22"/>
        </w:rPr>
      </w:pPr>
      <w:r w:rsidRPr="0062046B">
        <w:rPr>
          <w:sz w:val="22"/>
          <w:szCs w:val="22"/>
        </w:rPr>
        <w:t xml:space="preserve">course to receive graduate credit. Work graded C- or below is not acceptable for subject or </w:t>
      </w:r>
      <w:proofErr w:type="gramStart"/>
      <w:r w:rsidRPr="0062046B">
        <w:rPr>
          <w:sz w:val="22"/>
          <w:szCs w:val="22"/>
        </w:rPr>
        <w:t>unit</w:t>
      </w:r>
      <w:proofErr w:type="gramEnd"/>
      <w:r w:rsidRPr="0062046B">
        <w:rPr>
          <w:sz w:val="22"/>
          <w:szCs w:val="22"/>
        </w:rPr>
        <w:t xml:space="preserve"> </w:t>
      </w:r>
    </w:p>
    <w:p w14:paraId="294B5ABA" w14:textId="77777777" w:rsidR="00FC4E76" w:rsidRDefault="0062046B" w:rsidP="0062046B">
      <w:pPr>
        <w:spacing w:line="276" w:lineRule="auto"/>
        <w:ind w:left="720"/>
        <w:rPr>
          <w:sz w:val="22"/>
          <w:szCs w:val="22"/>
        </w:rPr>
      </w:pPr>
      <w:r w:rsidRPr="0062046B">
        <w:rPr>
          <w:sz w:val="22"/>
          <w:szCs w:val="22"/>
        </w:rPr>
        <w:t xml:space="preserve">credit toward any master’s program. An overall </w:t>
      </w:r>
      <w:r>
        <w:rPr>
          <w:sz w:val="22"/>
          <w:szCs w:val="22"/>
        </w:rPr>
        <w:t>GPA</w:t>
      </w:r>
      <w:r w:rsidRPr="0062046B">
        <w:rPr>
          <w:sz w:val="22"/>
          <w:szCs w:val="22"/>
        </w:rPr>
        <w:t xml:space="preserve"> of at least 3.0 on all units attempted at </w:t>
      </w:r>
      <w:proofErr w:type="gramStart"/>
      <w:r w:rsidRPr="0062046B">
        <w:rPr>
          <w:sz w:val="22"/>
          <w:szCs w:val="22"/>
        </w:rPr>
        <w:t>USC</w:t>
      </w:r>
      <w:proofErr w:type="gramEnd"/>
      <w:r w:rsidRPr="0062046B">
        <w:rPr>
          <w:sz w:val="22"/>
          <w:szCs w:val="22"/>
        </w:rPr>
        <w:t xml:space="preserve"> </w:t>
      </w:r>
    </w:p>
    <w:p w14:paraId="0A2AE050" w14:textId="659BE920" w:rsidR="00FC4E76" w:rsidRDefault="0062046B" w:rsidP="0062046B">
      <w:pPr>
        <w:spacing w:line="276" w:lineRule="auto"/>
        <w:ind w:left="720"/>
        <w:rPr>
          <w:sz w:val="22"/>
          <w:szCs w:val="22"/>
        </w:rPr>
      </w:pPr>
      <w:r w:rsidRPr="0062046B">
        <w:rPr>
          <w:sz w:val="22"/>
          <w:szCs w:val="22"/>
        </w:rPr>
        <w:t>is required for graduation.</w:t>
      </w:r>
      <w:r>
        <w:rPr>
          <w:sz w:val="22"/>
          <w:szCs w:val="22"/>
        </w:rPr>
        <w:t xml:space="preserve"> </w:t>
      </w:r>
    </w:p>
    <w:p w14:paraId="618DE0EE" w14:textId="77777777" w:rsidR="00FC4E76" w:rsidRDefault="00FC4E76" w:rsidP="0062046B">
      <w:pPr>
        <w:spacing w:line="276" w:lineRule="auto"/>
        <w:ind w:left="720"/>
        <w:rPr>
          <w:sz w:val="22"/>
          <w:szCs w:val="22"/>
        </w:rPr>
      </w:pPr>
    </w:p>
    <w:p w14:paraId="3364A195" w14:textId="77777777" w:rsidR="00FC4E76" w:rsidRDefault="0062046B" w:rsidP="0062046B">
      <w:pPr>
        <w:spacing w:line="276" w:lineRule="auto"/>
        <w:ind w:left="720"/>
        <w:rPr>
          <w:sz w:val="22"/>
          <w:szCs w:val="22"/>
        </w:rPr>
      </w:pPr>
      <w:r>
        <w:rPr>
          <w:sz w:val="22"/>
          <w:szCs w:val="22"/>
        </w:rPr>
        <w:t>If a student’s overall GPA drops below 3.0, they will be contacted by the Math department</w:t>
      </w:r>
      <w:r w:rsidR="00FC4E76">
        <w:rPr>
          <w:sz w:val="22"/>
          <w:szCs w:val="22"/>
        </w:rPr>
        <w:t xml:space="preserve"> to </w:t>
      </w:r>
    </w:p>
    <w:p w14:paraId="727889EB" w14:textId="77777777" w:rsidR="00FC4E76" w:rsidRDefault="00FC4E76" w:rsidP="0062046B">
      <w:pPr>
        <w:spacing w:line="276" w:lineRule="auto"/>
        <w:ind w:left="720"/>
        <w:rPr>
          <w:sz w:val="22"/>
          <w:szCs w:val="22"/>
        </w:rPr>
      </w:pPr>
      <w:r>
        <w:rPr>
          <w:sz w:val="22"/>
          <w:szCs w:val="22"/>
        </w:rPr>
        <w:t xml:space="preserve">discuss an academic plan moving forward. Failure to meet the expectations outlined in the </w:t>
      </w:r>
      <w:proofErr w:type="gramStart"/>
      <w:r>
        <w:rPr>
          <w:sz w:val="22"/>
          <w:szCs w:val="22"/>
        </w:rPr>
        <w:t>plan</w:t>
      </w:r>
      <w:proofErr w:type="gramEnd"/>
      <w:r>
        <w:rPr>
          <w:sz w:val="22"/>
          <w:szCs w:val="22"/>
        </w:rPr>
        <w:t xml:space="preserve"> </w:t>
      </w:r>
    </w:p>
    <w:p w14:paraId="19E6283A" w14:textId="3697A3ED" w:rsidR="0062046B" w:rsidRDefault="00FC4E76" w:rsidP="0062046B">
      <w:pPr>
        <w:spacing w:line="276" w:lineRule="auto"/>
        <w:ind w:left="720"/>
        <w:rPr>
          <w:sz w:val="22"/>
          <w:szCs w:val="22"/>
        </w:rPr>
      </w:pPr>
      <w:r>
        <w:rPr>
          <w:sz w:val="22"/>
          <w:szCs w:val="22"/>
        </w:rPr>
        <w:t xml:space="preserve">may result in dismissal. </w:t>
      </w:r>
    </w:p>
    <w:p w14:paraId="39EA49C6" w14:textId="77777777" w:rsidR="00FC4E76" w:rsidRDefault="00FC4E76" w:rsidP="0062046B">
      <w:pPr>
        <w:spacing w:line="276" w:lineRule="auto"/>
        <w:ind w:left="720"/>
        <w:rPr>
          <w:sz w:val="22"/>
          <w:szCs w:val="22"/>
        </w:rPr>
      </w:pPr>
    </w:p>
    <w:p w14:paraId="54BB0672" w14:textId="25E2CB72" w:rsidR="00FC4E76" w:rsidRPr="00F60C9F" w:rsidRDefault="00FC4E76" w:rsidP="00FC4E76">
      <w:pPr>
        <w:pStyle w:val="Heading3"/>
        <w:ind w:firstLine="720"/>
        <w:rPr>
          <w:color w:val="C00000"/>
          <w:sz w:val="28"/>
          <w:szCs w:val="20"/>
        </w:rPr>
      </w:pPr>
      <w:r>
        <w:rPr>
          <w:color w:val="C00000"/>
          <w:sz w:val="28"/>
          <w:szCs w:val="20"/>
        </w:rPr>
        <w:t>Continuous Enrollment and Leave of Absences</w:t>
      </w:r>
    </w:p>
    <w:p w14:paraId="2F5E6E52" w14:textId="77777777" w:rsidR="00FC4E76" w:rsidRDefault="00FC4E76" w:rsidP="0062046B">
      <w:pPr>
        <w:spacing w:line="276" w:lineRule="auto"/>
        <w:ind w:left="720"/>
        <w:rPr>
          <w:sz w:val="22"/>
          <w:szCs w:val="22"/>
        </w:rPr>
      </w:pPr>
    </w:p>
    <w:p w14:paraId="28DFCE16" w14:textId="77777777" w:rsidR="00E74530" w:rsidRDefault="00FC4E76" w:rsidP="0062046B">
      <w:pPr>
        <w:spacing w:line="276" w:lineRule="auto"/>
        <w:ind w:left="720"/>
        <w:rPr>
          <w:sz w:val="22"/>
          <w:szCs w:val="22"/>
        </w:rPr>
      </w:pPr>
      <w:r w:rsidRPr="00FC4E76">
        <w:rPr>
          <w:sz w:val="22"/>
          <w:szCs w:val="22"/>
        </w:rPr>
        <w:t xml:space="preserve">Students admitted to a graduate degree </w:t>
      </w:r>
      <w:r>
        <w:rPr>
          <w:sz w:val="22"/>
          <w:szCs w:val="22"/>
        </w:rPr>
        <w:t>program</w:t>
      </w:r>
      <w:r w:rsidRPr="00FC4E76">
        <w:rPr>
          <w:sz w:val="22"/>
          <w:szCs w:val="22"/>
        </w:rPr>
        <w:t xml:space="preserve"> are required to be enrolled at USC for fall and </w:t>
      </w:r>
    </w:p>
    <w:p w14:paraId="03FC5080" w14:textId="77777777" w:rsidR="00E74530" w:rsidRDefault="00FC4E76" w:rsidP="0062046B">
      <w:pPr>
        <w:spacing w:line="276" w:lineRule="auto"/>
        <w:ind w:left="720"/>
        <w:rPr>
          <w:sz w:val="22"/>
          <w:szCs w:val="22"/>
        </w:rPr>
      </w:pPr>
      <w:r w:rsidRPr="00FC4E76">
        <w:rPr>
          <w:sz w:val="22"/>
          <w:szCs w:val="22"/>
        </w:rPr>
        <w:t xml:space="preserve">spring semesters each year until all degree requirements have been satisfactorily </w:t>
      </w:r>
      <w:proofErr w:type="gramStart"/>
      <w:r w:rsidRPr="00FC4E76">
        <w:rPr>
          <w:sz w:val="22"/>
          <w:szCs w:val="22"/>
        </w:rPr>
        <w:t>completed</w:t>
      </w:r>
      <w:proofErr w:type="gramEnd"/>
      <w:r w:rsidRPr="00FC4E76">
        <w:rPr>
          <w:sz w:val="22"/>
          <w:szCs w:val="22"/>
        </w:rPr>
        <w:t xml:space="preserve"> </w:t>
      </w:r>
    </w:p>
    <w:p w14:paraId="011719E1" w14:textId="77777777" w:rsidR="00E74530" w:rsidRDefault="00FC4E76" w:rsidP="00E74530">
      <w:pPr>
        <w:spacing w:line="276" w:lineRule="auto"/>
        <w:ind w:left="720"/>
        <w:rPr>
          <w:sz w:val="22"/>
          <w:szCs w:val="22"/>
        </w:rPr>
      </w:pPr>
      <w:r w:rsidRPr="00FC4E76">
        <w:rPr>
          <w:sz w:val="22"/>
          <w:szCs w:val="22"/>
        </w:rPr>
        <w:t>within the time limit. Graduate students who fail to register</w:t>
      </w:r>
      <w:r>
        <w:rPr>
          <w:sz w:val="22"/>
          <w:szCs w:val="22"/>
        </w:rPr>
        <w:t xml:space="preserve"> in a fall or spring semester</w:t>
      </w:r>
      <w:r w:rsidRPr="00FC4E76">
        <w:rPr>
          <w:sz w:val="22"/>
          <w:szCs w:val="22"/>
        </w:rPr>
        <w:t xml:space="preserve"> are no </w:t>
      </w:r>
    </w:p>
    <w:p w14:paraId="70CCF43C" w14:textId="77777777" w:rsidR="00E74530" w:rsidRDefault="00FC4E76" w:rsidP="00E74530">
      <w:pPr>
        <w:spacing w:line="276" w:lineRule="auto"/>
        <w:ind w:left="720"/>
        <w:rPr>
          <w:sz w:val="22"/>
          <w:szCs w:val="22"/>
        </w:rPr>
      </w:pPr>
      <w:r w:rsidRPr="00FC4E76">
        <w:rPr>
          <w:sz w:val="22"/>
          <w:szCs w:val="22"/>
        </w:rPr>
        <w:t xml:space="preserve">longer considered to be enrolled in a graduate degree program. After an unauthorized absence, </w:t>
      </w:r>
    </w:p>
    <w:p w14:paraId="602C9B61" w14:textId="6E489019" w:rsidR="00FC4E76" w:rsidRDefault="00FC4E76" w:rsidP="00E74530">
      <w:pPr>
        <w:spacing w:line="276" w:lineRule="auto"/>
        <w:ind w:left="720"/>
        <w:rPr>
          <w:sz w:val="22"/>
          <w:szCs w:val="22"/>
        </w:rPr>
      </w:pPr>
      <w:r w:rsidRPr="00FC4E76">
        <w:rPr>
          <w:sz w:val="22"/>
          <w:szCs w:val="22"/>
        </w:rPr>
        <w:t xml:space="preserve">formal readmission is required. </w:t>
      </w:r>
    </w:p>
    <w:p w14:paraId="2B78897D" w14:textId="77777777" w:rsidR="00FC4E76" w:rsidRDefault="00FC4E76" w:rsidP="0062046B">
      <w:pPr>
        <w:spacing w:line="276" w:lineRule="auto"/>
        <w:ind w:left="720"/>
        <w:rPr>
          <w:sz w:val="22"/>
          <w:szCs w:val="22"/>
        </w:rPr>
      </w:pPr>
    </w:p>
    <w:p w14:paraId="2004CBD2" w14:textId="77777777" w:rsidR="00E74530" w:rsidRDefault="00FC4E76" w:rsidP="0062046B">
      <w:pPr>
        <w:spacing w:line="276" w:lineRule="auto"/>
        <w:ind w:left="720"/>
        <w:rPr>
          <w:sz w:val="22"/>
          <w:szCs w:val="22"/>
        </w:rPr>
      </w:pPr>
      <w:r w:rsidRPr="00FC4E76">
        <w:rPr>
          <w:sz w:val="22"/>
          <w:szCs w:val="22"/>
        </w:rPr>
        <w:t xml:space="preserve">Students who have been granted a leave of absence do not need to apply for readmission </w:t>
      </w:r>
      <w:proofErr w:type="gramStart"/>
      <w:r>
        <w:rPr>
          <w:sz w:val="22"/>
          <w:szCs w:val="22"/>
        </w:rPr>
        <w:t>when</w:t>
      </w:r>
      <w:proofErr w:type="gramEnd"/>
      <w:r>
        <w:rPr>
          <w:sz w:val="22"/>
          <w:szCs w:val="22"/>
        </w:rPr>
        <w:t xml:space="preserve"> </w:t>
      </w:r>
    </w:p>
    <w:p w14:paraId="2FE33436" w14:textId="77777777" w:rsidR="00E74530" w:rsidRDefault="00FC4E76" w:rsidP="0062046B">
      <w:pPr>
        <w:spacing w:line="276" w:lineRule="auto"/>
        <w:ind w:left="720"/>
        <w:rPr>
          <w:sz w:val="22"/>
          <w:szCs w:val="22"/>
        </w:rPr>
      </w:pPr>
      <w:r>
        <w:rPr>
          <w:sz w:val="22"/>
          <w:szCs w:val="22"/>
        </w:rPr>
        <w:t>they return from</w:t>
      </w:r>
      <w:r w:rsidRPr="00FC4E76">
        <w:rPr>
          <w:sz w:val="22"/>
          <w:szCs w:val="22"/>
        </w:rPr>
        <w:t xml:space="preserve"> the approved leave. </w:t>
      </w:r>
      <w:r w:rsidR="00E74530" w:rsidRPr="00E74530">
        <w:rPr>
          <w:sz w:val="22"/>
          <w:szCs w:val="22"/>
        </w:rPr>
        <w:t xml:space="preserve">Students must request a leave of absence by the last day to </w:t>
      </w:r>
    </w:p>
    <w:p w14:paraId="26452519" w14:textId="77777777" w:rsidR="00E74530" w:rsidRDefault="00E74530" w:rsidP="00E74530">
      <w:pPr>
        <w:spacing w:line="276" w:lineRule="auto"/>
        <w:ind w:left="720"/>
        <w:rPr>
          <w:sz w:val="22"/>
          <w:szCs w:val="22"/>
        </w:rPr>
      </w:pPr>
      <w:r w:rsidRPr="00E74530">
        <w:rPr>
          <w:sz w:val="22"/>
          <w:szCs w:val="22"/>
        </w:rPr>
        <w:t xml:space="preserve">drop or add courses. The request should include a plan for academic progress upon return. If </w:t>
      </w:r>
    </w:p>
    <w:p w14:paraId="05A8ADFE" w14:textId="77777777" w:rsidR="00E74530" w:rsidRDefault="00E74530" w:rsidP="00E74530">
      <w:pPr>
        <w:spacing w:line="276" w:lineRule="auto"/>
        <w:ind w:left="720"/>
        <w:rPr>
          <w:sz w:val="22"/>
          <w:szCs w:val="22"/>
        </w:rPr>
      </w:pPr>
      <w:r w:rsidRPr="00E74530">
        <w:rPr>
          <w:sz w:val="22"/>
          <w:szCs w:val="22"/>
        </w:rPr>
        <w:t xml:space="preserve">granted, the period of leave is not counted in the time allowed for the completion of degree requirements. </w:t>
      </w:r>
      <w:r>
        <w:rPr>
          <w:sz w:val="22"/>
          <w:szCs w:val="22"/>
        </w:rPr>
        <w:t>A</w:t>
      </w:r>
      <w:r w:rsidRPr="00E74530">
        <w:rPr>
          <w:sz w:val="22"/>
          <w:szCs w:val="22"/>
        </w:rPr>
        <w:t xml:space="preserve"> leave of absence may be allowed for one semester at a time, up to a maximum of </w:t>
      </w:r>
    </w:p>
    <w:p w14:paraId="25FE5D3C" w14:textId="117AC551" w:rsidR="00E74530" w:rsidRPr="00E74530" w:rsidRDefault="00E74530" w:rsidP="00E74530">
      <w:pPr>
        <w:spacing w:line="276" w:lineRule="auto"/>
        <w:ind w:left="720"/>
        <w:rPr>
          <w:rStyle w:val="Hyperlink"/>
          <w:sz w:val="22"/>
          <w:szCs w:val="22"/>
        </w:rPr>
      </w:pPr>
      <w:r w:rsidRPr="00E74530">
        <w:rPr>
          <w:sz w:val="22"/>
          <w:szCs w:val="22"/>
        </w:rPr>
        <w:t xml:space="preserve">four semesters. </w:t>
      </w:r>
      <w:r>
        <w:rPr>
          <w:sz w:val="22"/>
          <w:szCs w:val="22"/>
        </w:rPr>
        <w:t xml:space="preserve">International students </w:t>
      </w:r>
      <w:r w:rsidRPr="00E74530">
        <w:rPr>
          <w:sz w:val="22"/>
          <w:szCs w:val="22"/>
        </w:rPr>
        <w:t xml:space="preserve">considering a leave of absence should be aware of </w:t>
      </w:r>
      <w:r>
        <w:rPr>
          <w:sz w:val="22"/>
          <w:szCs w:val="22"/>
        </w:rPr>
        <w:t xml:space="preserve">their </w:t>
      </w:r>
      <w:r w:rsidR="00BF5BCA">
        <w:rPr>
          <w:sz w:val="22"/>
          <w:szCs w:val="22"/>
        </w:rPr>
        <w:t>visa</w:t>
      </w:r>
      <w:r>
        <w:rPr>
          <w:sz w:val="22"/>
          <w:szCs w:val="22"/>
        </w:rPr>
        <w:t xml:space="preserve"> status</w:t>
      </w:r>
      <w:r w:rsidRPr="00E74530">
        <w:rPr>
          <w:sz w:val="22"/>
          <w:szCs w:val="22"/>
        </w:rPr>
        <w:t xml:space="preserve"> implications. For more information, </w:t>
      </w:r>
      <w:r>
        <w:rPr>
          <w:sz w:val="22"/>
          <w:szCs w:val="22"/>
        </w:rPr>
        <w:t xml:space="preserve">contact </w:t>
      </w:r>
      <w:r>
        <w:rPr>
          <w:sz w:val="22"/>
          <w:szCs w:val="22"/>
        </w:rPr>
        <w:fldChar w:fldCharType="begin"/>
      </w:r>
      <w:r>
        <w:rPr>
          <w:sz w:val="22"/>
          <w:szCs w:val="22"/>
        </w:rPr>
        <w:instrText xml:space="preserve"> HYPERLINK "https://ois.usc.edu/students/maintainingstudentstatus/leaveofabsence/" </w:instrText>
      </w:r>
      <w:r>
        <w:rPr>
          <w:sz w:val="22"/>
          <w:szCs w:val="22"/>
        </w:rPr>
      </w:r>
      <w:r>
        <w:rPr>
          <w:sz w:val="22"/>
          <w:szCs w:val="22"/>
        </w:rPr>
        <w:fldChar w:fldCharType="separate"/>
      </w:r>
      <w:r w:rsidRPr="00E74530">
        <w:rPr>
          <w:rStyle w:val="Hyperlink"/>
          <w:sz w:val="22"/>
          <w:szCs w:val="22"/>
        </w:rPr>
        <w:t xml:space="preserve">USC’s Office of International </w:t>
      </w:r>
    </w:p>
    <w:p w14:paraId="644E2331" w14:textId="0FBDFCFF" w:rsidR="00FC4E76" w:rsidRDefault="00E74530" w:rsidP="00E74530">
      <w:pPr>
        <w:spacing w:line="276" w:lineRule="auto"/>
        <w:ind w:left="720"/>
        <w:rPr>
          <w:sz w:val="22"/>
          <w:szCs w:val="22"/>
        </w:rPr>
      </w:pPr>
      <w:r w:rsidRPr="00E74530">
        <w:rPr>
          <w:rStyle w:val="Hyperlink"/>
          <w:sz w:val="22"/>
          <w:szCs w:val="22"/>
        </w:rPr>
        <w:t>Services.</w:t>
      </w:r>
      <w:r>
        <w:rPr>
          <w:sz w:val="22"/>
          <w:szCs w:val="22"/>
        </w:rPr>
        <w:fldChar w:fldCharType="end"/>
      </w:r>
    </w:p>
    <w:p w14:paraId="00CED7C9" w14:textId="77777777" w:rsidR="00FC4E76" w:rsidRDefault="00FC4E76" w:rsidP="0062046B">
      <w:pPr>
        <w:spacing w:line="276" w:lineRule="auto"/>
        <w:ind w:left="720"/>
        <w:rPr>
          <w:sz w:val="22"/>
          <w:szCs w:val="22"/>
        </w:rPr>
      </w:pPr>
    </w:p>
    <w:p w14:paraId="556D1CF5" w14:textId="77777777" w:rsidR="00E74530" w:rsidRDefault="00FC4E76" w:rsidP="0062046B">
      <w:pPr>
        <w:spacing w:line="276" w:lineRule="auto"/>
        <w:ind w:left="720"/>
        <w:rPr>
          <w:sz w:val="22"/>
          <w:szCs w:val="22"/>
        </w:rPr>
      </w:pPr>
      <w:r w:rsidRPr="00FC4E76">
        <w:rPr>
          <w:sz w:val="22"/>
          <w:szCs w:val="22"/>
        </w:rPr>
        <w:t xml:space="preserve">A master’s candidate who is writing a thesis and has completed all course work for the </w:t>
      </w:r>
      <w:proofErr w:type="gramStart"/>
      <w:r w:rsidRPr="00FC4E76">
        <w:rPr>
          <w:sz w:val="22"/>
          <w:szCs w:val="22"/>
        </w:rPr>
        <w:t>degree</w:t>
      </w:r>
      <w:proofErr w:type="gramEnd"/>
      <w:r w:rsidRPr="00FC4E76">
        <w:rPr>
          <w:sz w:val="22"/>
          <w:szCs w:val="22"/>
        </w:rPr>
        <w:t xml:space="preserve"> </w:t>
      </w:r>
    </w:p>
    <w:p w14:paraId="5C97B41F" w14:textId="77777777" w:rsidR="00E74530" w:rsidRDefault="00FC4E76" w:rsidP="0062046B">
      <w:pPr>
        <w:spacing w:line="276" w:lineRule="auto"/>
        <w:ind w:left="720"/>
        <w:rPr>
          <w:sz w:val="22"/>
          <w:szCs w:val="22"/>
        </w:rPr>
      </w:pPr>
      <w:r w:rsidRPr="00FC4E76">
        <w:rPr>
          <w:sz w:val="22"/>
          <w:szCs w:val="22"/>
        </w:rPr>
        <w:t>must enroll in the appropriate thesis registration</w:t>
      </w:r>
      <w:r>
        <w:rPr>
          <w:sz w:val="22"/>
          <w:szCs w:val="22"/>
        </w:rPr>
        <w:t xml:space="preserve"> (Math 594)</w:t>
      </w:r>
      <w:r w:rsidRPr="00FC4E76">
        <w:rPr>
          <w:sz w:val="22"/>
          <w:szCs w:val="22"/>
        </w:rPr>
        <w:t xml:space="preserve"> until the thesis has been approved. </w:t>
      </w:r>
    </w:p>
    <w:p w14:paraId="65998BEB" w14:textId="77777777" w:rsidR="00E74530" w:rsidRDefault="00FC4E76" w:rsidP="00E74530">
      <w:pPr>
        <w:spacing w:line="276" w:lineRule="auto"/>
        <w:ind w:left="720"/>
        <w:rPr>
          <w:sz w:val="22"/>
          <w:szCs w:val="22"/>
        </w:rPr>
      </w:pPr>
      <w:r w:rsidRPr="00FC4E76">
        <w:rPr>
          <w:sz w:val="22"/>
          <w:szCs w:val="22"/>
        </w:rPr>
        <w:t xml:space="preserve">Please note that some courses with no academic credit require payment of tuition. Most classes </w:t>
      </w:r>
    </w:p>
    <w:p w14:paraId="3917DF76" w14:textId="0A291865" w:rsidR="00FC4E76" w:rsidRDefault="00FC4E76" w:rsidP="00E74530">
      <w:pPr>
        <w:spacing w:line="276" w:lineRule="auto"/>
        <w:ind w:left="720"/>
        <w:rPr>
          <w:sz w:val="22"/>
          <w:szCs w:val="22"/>
        </w:rPr>
      </w:pPr>
      <w:r w:rsidRPr="00FC4E76">
        <w:rPr>
          <w:sz w:val="22"/>
          <w:szCs w:val="22"/>
        </w:rPr>
        <w:t>with course numbers ending in z (e.g., 594z) require payment of 2 units of tuition.</w:t>
      </w:r>
    </w:p>
    <w:p w14:paraId="607F00D8" w14:textId="77777777" w:rsidR="00C8379A" w:rsidRDefault="00C8379A" w:rsidP="00E74530">
      <w:pPr>
        <w:spacing w:line="276" w:lineRule="auto"/>
        <w:ind w:left="720"/>
        <w:rPr>
          <w:sz w:val="22"/>
          <w:szCs w:val="22"/>
        </w:rPr>
      </w:pPr>
    </w:p>
    <w:p w14:paraId="3748037A" w14:textId="77777777" w:rsidR="00C8379A" w:rsidRDefault="00C8379A" w:rsidP="00E74530">
      <w:pPr>
        <w:spacing w:line="276" w:lineRule="auto"/>
        <w:ind w:left="720"/>
        <w:rPr>
          <w:sz w:val="22"/>
          <w:szCs w:val="22"/>
        </w:rPr>
      </w:pPr>
    </w:p>
    <w:p w14:paraId="60B19F47" w14:textId="193857A3" w:rsidR="00C8379A" w:rsidRDefault="00C8379A">
      <w:pPr>
        <w:rPr>
          <w:sz w:val="22"/>
          <w:szCs w:val="22"/>
        </w:rPr>
      </w:pPr>
      <w:r>
        <w:rPr>
          <w:sz w:val="22"/>
          <w:szCs w:val="22"/>
        </w:rPr>
        <w:br w:type="page"/>
      </w:r>
    </w:p>
    <w:p w14:paraId="2186D0D3" w14:textId="77777777" w:rsidR="00C8379A" w:rsidRDefault="00C8379A" w:rsidP="00E74530">
      <w:pPr>
        <w:spacing w:line="276" w:lineRule="auto"/>
        <w:ind w:left="720"/>
        <w:rPr>
          <w:sz w:val="22"/>
          <w:szCs w:val="22"/>
        </w:rPr>
      </w:pPr>
    </w:p>
    <w:p w14:paraId="68A4FF42" w14:textId="77777777" w:rsidR="00C8379A" w:rsidRDefault="00C8379A" w:rsidP="00E74530">
      <w:pPr>
        <w:spacing w:line="276" w:lineRule="auto"/>
        <w:ind w:left="720"/>
        <w:rPr>
          <w:sz w:val="22"/>
          <w:szCs w:val="22"/>
        </w:rPr>
      </w:pPr>
    </w:p>
    <w:p w14:paraId="0E4BD817" w14:textId="62B707B2" w:rsidR="00C8379A" w:rsidRDefault="00C8379A" w:rsidP="00C8379A">
      <w:pPr>
        <w:pStyle w:val="Heading3"/>
        <w:ind w:firstLine="720"/>
        <w:rPr>
          <w:color w:val="C00000"/>
          <w:sz w:val="28"/>
          <w:szCs w:val="20"/>
        </w:rPr>
      </w:pPr>
      <w:r>
        <w:rPr>
          <w:color w:val="C00000"/>
          <w:sz w:val="28"/>
          <w:szCs w:val="20"/>
        </w:rPr>
        <w:t>For International Students</w:t>
      </w:r>
    </w:p>
    <w:p w14:paraId="0D2850D5" w14:textId="77777777" w:rsidR="00BF5BCA" w:rsidRDefault="00BF5BCA" w:rsidP="00BF5BCA"/>
    <w:p w14:paraId="22DE95B5" w14:textId="0A687965" w:rsidR="005A2184" w:rsidRDefault="00BF5BCA" w:rsidP="00BF5BCA">
      <w:pPr>
        <w:spacing w:line="276" w:lineRule="auto"/>
        <w:rPr>
          <w:sz w:val="22"/>
          <w:szCs w:val="22"/>
        </w:rPr>
      </w:pPr>
      <w:r>
        <w:rPr>
          <w:sz w:val="22"/>
          <w:szCs w:val="22"/>
        </w:rPr>
        <w:tab/>
        <w:t xml:space="preserve">International students should contact </w:t>
      </w:r>
      <w:hyperlink r:id="rId25" w:history="1">
        <w:r w:rsidRPr="005A2184">
          <w:rPr>
            <w:rStyle w:val="Hyperlink"/>
            <w:sz w:val="22"/>
            <w:szCs w:val="22"/>
          </w:rPr>
          <w:t>USC’s Office of International Services</w:t>
        </w:r>
      </w:hyperlink>
      <w:r>
        <w:rPr>
          <w:sz w:val="22"/>
          <w:szCs w:val="22"/>
        </w:rPr>
        <w:t xml:space="preserve"> on all </w:t>
      </w:r>
      <w:proofErr w:type="gramStart"/>
      <w:r>
        <w:rPr>
          <w:sz w:val="22"/>
          <w:szCs w:val="22"/>
        </w:rPr>
        <w:t>matters</w:t>
      </w:r>
      <w:proofErr w:type="gramEnd"/>
      <w:r>
        <w:rPr>
          <w:sz w:val="22"/>
          <w:szCs w:val="22"/>
        </w:rPr>
        <w:t xml:space="preserve"> </w:t>
      </w:r>
    </w:p>
    <w:p w14:paraId="62DE2A19" w14:textId="55C446C6" w:rsidR="00BF5BCA" w:rsidRDefault="00BF5BCA" w:rsidP="005A2184">
      <w:pPr>
        <w:spacing w:line="276" w:lineRule="auto"/>
        <w:ind w:firstLine="720"/>
        <w:rPr>
          <w:sz w:val="22"/>
          <w:szCs w:val="22"/>
        </w:rPr>
      </w:pPr>
      <w:r>
        <w:rPr>
          <w:sz w:val="22"/>
          <w:szCs w:val="22"/>
        </w:rPr>
        <w:t>related to their international status.</w:t>
      </w:r>
      <w:r w:rsidR="005A2184">
        <w:rPr>
          <w:sz w:val="22"/>
          <w:szCs w:val="22"/>
        </w:rPr>
        <w:t xml:space="preserve"> Important reminders:</w:t>
      </w:r>
    </w:p>
    <w:p w14:paraId="43C74B5B" w14:textId="77777777" w:rsidR="005A2184" w:rsidRDefault="005A2184" w:rsidP="005A2184">
      <w:pPr>
        <w:spacing w:line="276" w:lineRule="auto"/>
        <w:ind w:firstLine="720"/>
        <w:rPr>
          <w:sz w:val="22"/>
          <w:szCs w:val="22"/>
        </w:rPr>
      </w:pPr>
    </w:p>
    <w:p w14:paraId="2C643B04" w14:textId="00A997ED" w:rsidR="005A2184" w:rsidRDefault="005A2184" w:rsidP="005A2184">
      <w:pPr>
        <w:spacing w:line="276" w:lineRule="auto"/>
        <w:ind w:firstLine="720"/>
        <w:rPr>
          <w:sz w:val="22"/>
          <w:szCs w:val="22"/>
        </w:rPr>
      </w:pPr>
      <w:r>
        <w:rPr>
          <w:sz w:val="22"/>
          <w:szCs w:val="22"/>
        </w:rPr>
        <w:t xml:space="preserve">New incoming international students must complete </w:t>
      </w:r>
      <w:hyperlink r:id="rId26" w:history="1">
        <w:r w:rsidRPr="005A2184">
          <w:rPr>
            <w:rStyle w:val="Hyperlink"/>
            <w:sz w:val="22"/>
            <w:szCs w:val="22"/>
          </w:rPr>
          <w:t>Immigration Status Verification</w:t>
        </w:r>
      </w:hyperlink>
      <w:r>
        <w:rPr>
          <w:sz w:val="22"/>
          <w:szCs w:val="22"/>
        </w:rPr>
        <w:t xml:space="preserve"> before </w:t>
      </w:r>
    </w:p>
    <w:p w14:paraId="32CFA40E" w14:textId="70D4BD04" w:rsidR="005A2184" w:rsidRDefault="005A2184" w:rsidP="005A2184">
      <w:pPr>
        <w:spacing w:line="276" w:lineRule="auto"/>
        <w:ind w:firstLine="720"/>
        <w:rPr>
          <w:sz w:val="22"/>
          <w:szCs w:val="22"/>
        </w:rPr>
      </w:pPr>
      <w:r>
        <w:rPr>
          <w:sz w:val="22"/>
          <w:szCs w:val="22"/>
        </w:rPr>
        <w:t xml:space="preserve">they can register for classes. </w:t>
      </w:r>
    </w:p>
    <w:p w14:paraId="059BCCC7" w14:textId="77777777" w:rsidR="005A2184" w:rsidRDefault="005A2184" w:rsidP="005A2184">
      <w:pPr>
        <w:spacing w:line="276" w:lineRule="auto"/>
        <w:ind w:firstLine="720"/>
        <w:rPr>
          <w:sz w:val="22"/>
          <w:szCs w:val="22"/>
        </w:rPr>
      </w:pPr>
    </w:p>
    <w:p w14:paraId="2B10D0A7" w14:textId="77777777" w:rsidR="005A2184" w:rsidRDefault="005A2184" w:rsidP="005A2184">
      <w:pPr>
        <w:spacing w:line="276" w:lineRule="auto"/>
        <w:ind w:left="720"/>
        <w:rPr>
          <w:sz w:val="22"/>
          <w:szCs w:val="22"/>
        </w:rPr>
      </w:pPr>
      <w:r>
        <w:rPr>
          <w:sz w:val="22"/>
          <w:szCs w:val="22"/>
        </w:rPr>
        <w:t>To maintain their visa status, i</w:t>
      </w:r>
      <w:r w:rsidRPr="005A2184">
        <w:rPr>
          <w:sz w:val="22"/>
          <w:szCs w:val="22"/>
        </w:rPr>
        <w:t xml:space="preserve">nternational students must be registered for a full course of </w:t>
      </w:r>
      <w:proofErr w:type="gramStart"/>
      <w:r w:rsidRPr="005A2184">
        <w:rPr>
          <w:sz w:val="22"/>
          <w:szCs w:val="22"/>
        </w:rPr>
        <w:t>study</w:t>
      </w:r>
      <w:proofErr w:type="gramEnd"/>
      <w:r w:rsidRPr="005A2184">
        <w:rPr>
          <w:sz w:val="22"/>
          <w:szCs w:val="22"/>
        </w:rPr>
        <w:t xml:space="preserve"> </w:t>
      </w:r>
    </w:p>
    <w:p w14:paraId="7C87CF34" w14:textId="77777777" w:rsidR="005A2184" w:rsidRDefault="005A2184" w:rsidP="005A2184">
      <w:pPr>
        <w:spacing w:line="276" w:lineRule="auto"/>
        <w:ind w:left="720"/>
        <w:rPr>
          <w:sz w:val="22"/>
          <w:szCs w:val="22"/>
        </w:rPr>
      </w:pPr>
      <w:r w:rsidRPr="005A2184">
        <w:rPr>
          <w:sz w:val="22"/>
          <w:szCs w:val="22"/>
        </w:rPr>
        <w:t>in classes that meet their degree requirements during the fall and spring semesters.</w:t>
      </w:r>
      <w:r>
        <w:rPr>
          <w:sz w:val="22"/>
          <w:szCs w:val="22"/>
        </w:rPr>
        <w:t xml:space="preserve"> A full course </w:t>
      </w:r>
    </w:p>
    <w:p w14:paraId="0DBE344C" w14:textId="77777777" w:rsidR="005A2184" w:rsidRDefault="005A2184" w:rsidP="005A2184">
      <w:pPr>
        <w:spacing w:line="276" w:lineRule="auto"/>
        <w:ind w:left="720"/>
        <w:rPr>
          <w:sz w:val="22"/>
          <w:szCs w:val="22"/>
        </w:rPr>
      </w:pPr>
      <w:r>
        <w:rPr>
          <w:sz w:val="22"/>
          <w:szCs w:val="22"/>
        </w:rPr>
        <w:t xml:space="preserve">of study for </w:t>
      </w:r>
      <w:proofErr w:type="gramStart"/>
      <w:r>
        <w:rPr>
          <w:sz w:val="22"/>
          <w:szCs w:val="22"/>
        </w:rPr>
        <w:t>Master’s</w:t>
      </w:r>
      <w:proofErr w:type="gramEnd"/>
      <w:r>
        <w:rPr>
          <w:sz w:val="22"/>
          <w:szCs w:val="22"/>
        </w:rPr>
        <w:t xml:space="preserve"> students is 8 units or more. In certain situations, students can apply for a </w:t>
      </w:r>
    </w:p>
    <w:p w14:paraId="6C44FF6B" w14:textId="54E8F640" w:rsidR="005A2184" w:rsidRDefault="003A43C1" w:rsidP="005A2184">
      <w:pPr>
        <w:spacing w:line="276" w:lineRule="auto"/>
        <w:ind w:left="720"/>
        <w:rPr>
          <w:sz w:val="22"/>
          <w:szCs w:val="22"/>
        </w:rPr>
      </w:pPr>
      <w:hyperlink r:id="rId27" w:history="1">
        <w:r w:rsidR="005A2184" w:rsidRPr="005A2184">
          <w:rPr>
            <w:rStyle w:val="Hyperlink"/>
            <w:sz w:val="22"/>
            <w:szCs w:val="22"/>
          </w:rPr>
          <w:t>Reduced Course Load (RCL)</w:t>
        </w:r>
      </w:hyperlink>
      <w:r w:rsidR="005A2184">
        <w:rPr>
          <w:sz w:val="22"/>
          <w:szCs w:val="22"/>
        </w:rPr>
        <w:t xml:space="preserve"> and register in fewer than 8 units if the RCL application is approved.</w:t>
      </w:r>
    </w:p>
    <w:p w14:paraId="3031F83E" w14:textId="77777777" w:rsidR="005A2184" w:rsidRDefault="005A2184" w:rsidP="005A2184">
      <w:pPr>
        <w:spacing w:line="276" w:lineRule="auto"/>
        <w:ind w:firstLine="720"/>
        <w:rPr>
          <w:sz w:val="22"/>
          <w:szCs w:val="22"/>
        </w:rPr>
      </w:pPr>
    </w:p>
    <w:p w14:paraId="15EF90C3" w14:textId="77777777" w:rsidR="005A2184" w:rsidRDefault="005A2184" w:rsidP="005A2184">
      <w:pPr>
        <w:spacing w:line="276" w:lineRule="auto"/>
        <w:ind w:firstLine="720"/>
        <w:rPr>
          <w:sz w:val="22"/>
          <w:szCs w:val="22"/>
        </w:rPr>
      </w:pPr>
      <w:r w:rsidRPr="005A2184">
        <w:rPr>
          <w:sz w:val="22"/>
          <w:szCs w:val="22"/>
        </w:rPr>
        <w:t xml:space="preserve">International students must be aware of the expiration date on their I-20/DS-2019. If students </w:t>
      </w:r>
    </w:p>
    <w:p w14:paraId="399B5766" w14:textId="77777777" w:rsidR="005A2184" w:rsidRDefault="005A2184" w:rsidP="005A2184">
      <w:pPr>
        <w:spacing w:line="276" w:lineRule="auto"/>
        <w:ind w:firstLine="720"/>
        <w:rPr>
          <w:sz w:val="22"/>
          <w:szCs w:val="22"/>
        </w:rPr>
      </w:pPr>
      <w:r w:rsidRPr="005A2184">
        <w:rPr>
          <w:sz w:val="22"/>
          <w:szCs w:val="22"/>
        </w:rPr>
        <w:t xml:space="preserve">cannot complete their degree by the expiration date on their I-20/DS-2019, students </w:t>
      </w:r>
      <w:proofErr w:type="gramStart"/>
      <w:r w:rsidRPr="005A2184">
        <w:rPr>
          <w:sz w:val="22"/>
          <w:szCs w:val="22"/>
        </w:rPr>
        <w:t>must</w:t>
      </w:r>
      <w:proofErr w:type="gramEnd"/>
      <w:r w:rsidRPr="005A2184">
        <w:rPr>
          <w:sz w:val="22"/>
          <w:szCs w:val="22"/>
        </w:rPr>
        <w:t xml:space="preserve"> </w:t>
      </w:r>
    </w:p>
    <w:p w14:paraId="74413063" w14:textId="28A29681" w:rsidR="005A2184" w:rsidRDefault="005A2184" w:rsidP="005A2184">
      <w:pPr>
        <w:spacing w:line="276" w:lineRule="auto"/>
        <w:ind w:firstLine="720"/>
        <w:rPr>
          <w:sz w:val="22"/>
          <w:szCs w:val="22"/>
        </w:rPr>
      </w:pPr>
      <w:r w:rsidRPr="005A2184">
        <w:rPr>
          <w:sz w:val="22"/>
          <w:szCs w:val="22"/>
        </w:rPr>
        <w:t xml:space="preserve">request a </w:t>
      </w:r>
      <w:hyperlink r:id="rId28" w:history="1">
        <w:r w:rsidRPr="00B64823">
          <w:rPr>
            <w:rStyle w:val="Hyperlink"/>
            <w:sz w:val="22"/>
            <w:szCs w:val="22"/>
          </w:rPr>
          <w:t>program extension</w:t>
        </w:r>
      </w:hyperlink>
      <w:r w:rsidRPr="005A2184">
        <w:rPr>
          <w:sz w:val="22"/>
          <w:szCs w:val="22"/>
        </w:rPr>
        <w:t xml:space="preserve"> before the expiration date on the I-20/DS-2019. Students who do </w:t>
      </w:r>
    </w:p>
    <w:p w14:paraId="4C1FE220" w14:textId="77777777" w:rsidR="005A2184" w:rsidRDefault="005A2184" w:rsidP="005A2184">
      <w:pPr>
        <w:spacing w:line="276" w:lineRule="auto"/>
        <w:ind w:firstLine="720"/>
        <w:rPr>
          <w:sz w:val="22"/>
          <w:szCs w:val="22"/>
        </w:rPr>
      </w:pPr>
      <w:r w:rsidRPr="005A2184">
        <w:rPr>
          <w:sz w:val="22"/>
          <w:szCs w:val="22"/>
        </w:rPr>
        <w:t xml:space="preserve">not file a program extension on time will be considered out of status. Passports must be valid at </w:t>
      </w:r>
    </w:p>
    <w:p w14:paraId="18AECE19" w14:textId="77777777" w:rsidR="005A2184" w:rsidRDefault="005A2184" w:rsidP="005A2184">
      <w:pPr>
        <w:spacing w:line="276" w:lineRule="auto"/>
        <w:ind w:firstLine="720"/>
        <w:rPr>
          <w:sz w:val="22"/>
          <w:szCs w:val="22"/>
        </w:rPr>
      </w:pPr>
      <w:r w:rsidRPr="005A2184">
        <w:rPr>
          <w:sz w:val="22"/>
          <w:szCs w:val="22"/>
        </w:rPr>
        <w:t xml:space="preserve">all times. If the passport will expire soon, students must renew it through the embassy or </w:t>
      </w:r>
    </w:p>
    <w:p w14:paraId="7B31259D" w14:textId="05254B42" w:rsidR="005A2184" w:rsidRDefault="005A2184" w:rsidP="005A2184">
      <w:pPr>
        <w:spacing w:line="276" w:lineRule="auto"/>
        <w:ind w:firstLine="720"/>
        <w:rPr>
          <w:sz w:val="22"/>
          <w:szCs w:val="22"/>
        </w:rPr>
      </w:pPr>
      <w:r w:rsidRPr="005A2184">
        <w:rPr>
          <w:sz w:val="22"/>
          <w:szCs w:val="22"/>
        </w:rPr>
        <w:t xml:space="preserve">consulate of their home country. </w:t>
      </w:r>
    </w:p>
    <w:p w14:paraId="421E4ACE" w14:textId="77777777" w:rsidR="00B64823" w:rsidRDefault="00B64823" w:rsidP="005A2184">
      <w:pPr>
        <w:spacing w:line="276" w:lineRule="auto"/>
        <w:ind w:firstLine="720"/>
        <w:rPr>
          <w:sz w:val="22"/>
          <w:szCs w:val="22"/>
        </w:rPr>
      </w:pPr>
    </w:p>
    <w:p w14:paraId="79927693" w14:textId="453C287F" w:rsidR="00B64823" w:rsidRDefault="00B64823" w:rsidP="00B64823">
      <w:pPr>
        <w:pStyle w:val="Heading3"/>
        <w:ind w:firstLine="720"/>
        <w:rPr>
          <w:color w:val="C00000"/>
        </w:rPr>
      </w:pPr>
      <w:r>
        <w:rPr>
          <w:color w:val="C00000"/>
        </w:rPr>
        <w:t>CAMPUS RESOURCES</w:t>
      </w:r>
    </w:p>
    <w:p w14:paraId="723BC21B" w14:textId="77777777" w:rsidR="00B64823" w:rsidRDefault="00B64823" w:rsidP="005A2184">
      <w:pPr>
        <w:spacing w:line="276" w:lineRule="auto"/>
        <w:ind w:firstLine="720"/>
        <w:rPr>
          <w:sz w:val="22"/>
          <w:szCs w:val="22"/>
        </w:rPr>
      </w:pPr>
    </w:p>
    <w:p w14:paraId="749B12D8" w14:textId="652EA1C2" w:rsidR="00BF5BCA" w:rsidRDefault="00B64823" w:rsidP="00787A4B">
      <w:pPr>
        <w:spacing w:line="276" w:lineRule="auto"/>
        <w:rPr>
          <w:b/>
          <w:bCs/>
          <w:sz w:val="22"/>
          <w:szCs w:val="22"/>
        </w:rPr>
      </w:pPr>
      <w:r>
        <w:rPr>
          <w:sz w:val="22"/>
          <w:szCs w:val="22"/>
        </w:rPr>
        <w:tab/>
      </w:r>
      <w:r w:rsidRPr="00B64823">
        <w:rPr>
          <w:b/>
          <w:bCs/>
          <w:sz w:val="22"/>
          <w:szCs w:val="22"/>
        </w:rPr>
        <w:t>Career Services</w:t>
      </w:r>
    </w:p>
    <w:p w14:paraId="3095B16F" w14:textId="1286A803" w:rsidR="00B64823" w:rsidRDefault="003A43C1" w:rsidP="00787A4B">
      <w:pPr>
        <w:pStyle w:val="ListParagraph"/>
        <w:numPr>
          <w:ilvl w:val="0"/>
          <w:numId w:val="7"/>
        </w:numPr>
        <w:spacing w:line="276" w:lineRule="auto"/>
        <w:rPr>
          <w:sz w:val="22"/>
          <w:szCs w:val="22"/>
        </w:rPr>
      </w:pPr>
      <w:hyperlink r:id="rId29" w:history="1">
        <w:r w:rsidR="00B64823" w:rsidRPr="00B64823">
          <w:rPr>
            <w:rStyle w:val="Hyperlink"/>
            <w:sz w:val="22"/>
            <w:szCs w:val="22"/>
          </w:rPr>
          <w:t>USC Career Center</w:t>
        </w:r>
      </w:hyperlink>
    </w:p>
    <w:p w14:paraId="310CF9D0" w14:textId="77777777" w:rsidR="00B64823" w:rsidRDefault="00B64823" w:rsidP="00787A4B">
      <w:pPr>
        <w:spacing w:line="276" w:lineRule="auto"/>
        <w:ind w:left="720"/>
        <w:rPr>
          <w:sz w:val="22"/>
          <w:szCs w:val="22"/>
        </w:rPr>
      </w:pPr>
    </w:p>
    <w:p w14:paraId="57C6DA5D" w14:textId="1FECE427" w:rsidR="00B64823" w:rsidRDefault="00B64823" w:rsidP="00787A4B">
      <w:pPr>
        <w:spacing w:line="276" w:lineRule="auto"/>
        <w:ind w:left="720"/>
        <w:rPr>
          <w:b/>
          <w:bCs/>
          <w:sz w:val="22"/>
          <w:szCs w:val="22"/>
        </w:rPr>
      </w:pPr>
      <w:r>
        <w:rPr>
          <w:b/>
          <w:bCs/>
          <w:sz w:val="22"/>
          <w:szCs w:val="22"/>
        </w:rPr>
        <w:t>Student Organizations</w:t>
      </w:r>
    </w:p>
    <w:p w14:paraId="452A13D8" w14:textId="55BD4F4B" w:rsidR="00B64823" w:rsidRDefault="003A43C1" w:rsidP="00787A4B">
      <w:pPr>
        <w:pStyle w:val="ListParagraph"/>
        <w:numPr>
          <w:ilvl w:val="0"/>
          <w:numId w:val="7"/>
        </w:numPr>
        <w:spacing w:line="276" w:lineRule="auto"/>
        <w:rPr>
          <w:sz w:val="22"/>
          <w:szCs w:val="22"/>
        </w:rPr>
      </w:pPr>
      <w:hyperlink r:id="rId30" w:history="1">
        <w:r w:rsidR="00B64823" w:rsidRPr="00B64823">
          <w:rPr>
            <w:rStyle w:val="Hyperlink"/>
            <w:sz w:val="22"/>
            <w:szCs w:val="22"/>
          </w:rPr>
          <w:t>Mathematics Graduate Student Association</w:t>
        </w:r>
      </w:hyperlink>
    </w:p>
    <w:p w14:paraId="0EF95F98" w14:textId="400A5ABF" w:rsidR="00B64823" w:rsidRDefault="003A43C1" w:rsidP="00787A4B">
      <w:pPr>
        <w:pStyle w:val="ListParagraph"/>
        <w:numPr>
          <w:ilvl w:val="0"/>
          <w:numId w:val="7"/>
        </w:numPr>
        <w:spacing w:line="276" w:lineRule="auto"/>
        <w:rPr>
          <w:sz w:val="22"/>
          <w:szCs w:val="22"/>
        </w:rPr>
      </w:pPr>
      <w:hyperlink r:id="rId31" w:history="1">
        <w:r w:rsidR="00B64823" w:rsidRPr="00B64823">
          <w:rPr>
            <w:rStyle w:val="Hyperlink"/>
            <w:sz w:val="22"/>
            <w:szCs w:val="22"/>
          </w:rPr>
          <w:t>USC Women in Math: Charlotte’s Web</w:t>
        </w:r>
      </w:hyperlink>
    </w:p>
    <w:p w14:paraId="00288BA6" w14:textId="1ED6B3EA" w:rsidR="00787A4B" w:rsidRDefault="003A43C1" w:rsidP="00787A4B">
      <w:pPr>
        <w:pStyle w:val="ListParagraph"/>
        <w:numPr>
          <w:ilvl w:val="0"/>
          <w:numId w:val="7"/>
        </w:numPr>
        <w:spacing w:line="276" w:lineRule="auto"/>
        <w:rPr>
          <w:sz w:val="22"/>
          <w:szCs w:val="22"/>
        </w:rPr>
      </w:pPr>
      <w:hyperlink r:id="rId32" w:history="1">
        <w:r w:rsidR="00787A4B" w:rsidRPr="00787A4B">
          <w:rPr>
            <w:rStyle w:val="Hyperlink"/>
            <w:sz w:val="22"/>
            <w:szCs w:val="22"/>
          </w:rPr>
          <w:t>List of all student clubs on campus</w:t>
        </w:r>
      </w:hyperlink>
    </w:p>
    <w:p w14:paraId="5C925472" w14:textId="77777777" w:rsidR="00787A4B" w:rsidRDefault="00787A4B" w:rsidP="00787A4B">
      <w:pPr>
        <w:spacing w:line="276" w:lineRule="auto"/>
        <w:ind w:left="720"/>
        <w:rPr>
          <w:sz w:val="22"/>
          <w:szCs w:val="22"/>
        </w:rPr>
      </w:pPr>
    </w:p>
    <w:p w14:paraId="14902DFD" w14:textId="49E2E964" w:rsidR="00787A4B" w:rsidRDefault="00787A4B" w:rsidP="00787A4B">
      <w:pPr>
        <w:spacing w:line="276" w:lineRule="auto"/>
        <w:ind w:left="720"/>
        <w:rPr>
          <w:b/>
          <w:bCs/>
          <w:sz w:val="22"/>
          <w:szCs w:val="22"/>
        </w:rPr>
      </w:pPr>
      <w:r>
        <w:rPr>
          <w:b/>
          <w:bCs/>
          <w:sz w:val="22"/>
          <w:szCs w:val="22"/>
        </w:rPr>
        <w:t>Student Wellness</w:t>
      </w:r>
    </w:p>
    <w:p w14:paraId="3296919D" w14:textId="646280A4" w:rsidR="00787A4B" w:rsidRPr="00787A4B" w:rsidRDefault="003A43C1" w:rsidP="00787A4B">
      <w:pPr>
        <w:pStyle w:val="ListParagraph"/>
        <w:numPr>
          <w:ilvl w:val="0"/>
          <w:numId w:val="8"/>
        </w:numPr>
        <w:spacing w:line="276" w:lineRule="auto"/>
        <w:rPr>
          <w:sz w:val="22"/>
          <w:szCs w:val="22"/>
        </w:rPr>
      </w:pPr>
      <w:hyperlink r:id="rId33" w:history="1">
        <w:r w:rsidR="00787A4B" w:rsidRPr="00787A4B">
          <w:rPr>
            <w:rStyle w:val="Hyperlink"/>
            <w:sz w:val="22"/>
            <w:szCs w:val="22"/>
          </w:rPr>
          <w:t>Recreational activities</w:t>
        </w:r>
      </w:hyperlink>
    </w:p>
    <w:p w14:paraId="7669CF0F" w14:textId="66890BCC" w:rsidR="00787A4B" w:rsidRPr="00787A4B" w:rsidRDefault="003A43C1" w:rsidP="00787A4B">
      <w:pPr>
        <w:pStyle w:val="ListParagraph"/>
        <w:numPr>
          <w:ilvl w:val="0"/>
          <w:numId w:val="8"/>
        </w:numPr>
        <w:spacing w:line="276" w:lineRule="auto"/>
        <w:rPr>
          <w:b/>
          <w:bCs/>
          <w:sz w:val="22"/>
          <w:szCs w:val="22"/>
        </w:rPr>
      </w:pPr>
      <w:hyperlink r:id="rId34" w:history="1">
        <w:r w:rsidR="00787A4B" w:rsidRPr="00787A4B">
          <w:rPr>
            <w:rStyle w:val="Hyperlink"/>
            <w:sz w:val="22"/>
            <w:szCs w:val="22"/>
          </w:rPr>
          <w:t>Counseling services and crisis intervention</w:t>
        </w:r>
      </w:hyperlink>
    </w:p>
    <w:p w14:paraId="269E78F0" w14:textId="25B687EB" w:rsidR="00787A4B" w:rsidRPr="00787A4B" w:rsidRDefault="003A43C1" w:rsidP="00787A4B">
      <w:pPr>
        <w:pStyle w:val="ListParagraph"/>
        <w:numPr>
          <w:ilvl w:val="0"/>
          <w:numId w:val="8"/>
        </w:numPr>
        <w:spacing w:line="276" w:lineRule="auto"/>
        <w:rPr>
          <w:b/>
          <w:bCs/>
          <w:sz w:val="22"/>
          <w:szCs w:val="22"/>
        </w:rPr>
      </w:pPr>
      <w:hyperlink r:id="rId35" w:history="1">
        <w:r w:rsidR="00787A4B" w:rsidRPr="00787A4B">
          <w:rPr>
            <w:rStyle w:val="Hyperlink"/>
            <w:sz w:val="22"/>
            <w:szCs w:val="22"/>
          </w:rPr>
          <w:t>Trojans Care 4 Trojans</w:t>
        </w:r>
      </w:hyperlink>
    </w:p>
    <w:p w14:paraId="4161633A" w14:textId="1068EA33" w:rsidR="00787A4B" w:rsidRPr="004E6DCF" w:rsidRDefault="003A43C1" w:rsidP="00787A4B">
      <w:pPr>
        <w:pStyle w:val="ListParagraph"/>
        <w:numPr>
          <w:ilvl w:val="0"/>
          <w:numId w:val="8"/>
        </w:numPr>
        <w:spacing w:line="276" w:lineRule="auto"/>
        <w:rPr>
          <w:b/>
          <w:bCs/>
          <w:sz w:val="22"/>
          <w:szCs w:val="22"/>
        </w:rPr>
      </w:pPr>
      <w:hyperlink r:id="rId36" w:history="1">
        <w:r w:rsidR="00787A4B" w:rsidRPr="00787A4B">
          <w:rPr>
            <w:rStyle w:val="Hyperlink"/>
            <w:sz w:val="22"/>
            <w:szCs w:val="22"/>
          </w:rPr>
          <w:t>Office of Religious Life</w:t>
        </w:r>
      </w:hyperlink>
    </w:p>
    <w:p w14:paraId="233609F4" w14:textId="13FCE517" w:rsidR="004E6DCF" w:rsidRPr="004E6DCF" w:rsidRDefault="003A43C1" w:rsidP="00787A4B">
      <w:pPr>
        <w:pStyle w:val="ListParagraph"/>
        <w:numPr>
          <w:ilvl w:val="0"/>
          <w:numId w:val="8"/>
        </w:numPr>
        <w:spacing w:line="276" w:lineRule="auto"/>
        <w:rPr>
          <w:b/>
          <w:bCs/>
          <w:sz w:val="22"/>
          <w:szCs w:val="22"/>
        </w:rPr>
      </w:pPr>
      <w:hyperlink r:id="rId37" w:history="1">
        <w:r w:rsidR="004E6DCF" w:rsidRPr="004E6DCF">
          <w:rPr>
            <w:rStyle w:val="Hyperlink"/>
            <w:sz w:val="22"/>
            <w:szCs w:val="22"/>
          </w:rPr>
          <w:t>Office of Student Accessibility Services</w:t>
        </w:r>
      </w:hyperlink>
    </w:p>
    <w:p w14:paraId="15D00A93" w14:textId="4827FDED" w:rsidR="004E6DCF" w:rsidRPr="00787A4B" w:rsidRDefault="003A43C1" w:rsidP="00787A4B">
      <w:pPr>
        <w:pStyle w:val="ListParagraph"/>
        <w:numPr>
          <w:ilvl w:val="0"/>
          <w:numId w:val="8"/>
        </w:numPr>
        <w:spacing w:line="276" w:lineRule="auto"/>
        <w:rPr>
          <w:b/>
          <w:bCs/>
          <w:sz w:val="22"/>
          <w:szCs w:val="22"/>
        </w:rPr>
      </w:pPr>
      <w:hyperlink r:id="rId38" w:history="1">
        <w:r w:rsidR="004E6DCF" w:rsidRPr="004E6DCF">
          <w:rPr>
            <w:rStyle w:val="Hyperlink"/>
            <w:sz w:val="22"/>
            <w:szCs w:val="22"/>
          </w:rPr>
          <w:t>USC LGBTQ+ Center</w:t>
        </w:r>
      </w:hyperlink>
    </w:p>
    <w:sectPr w:rsidR="004E6DCF" w:rsidRPr="00787A4B" w:rsidSect="00A24793">
      <w:footerReference w:type="even" r:id="rId39"/>
      <w:footerReference w:type="default" r:id="rId40"/>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A462" w14:textId="77777777" w:rsidR="007B5375" w:rsidRDefault="007B5375" w:rsidP="001205A1">
      <w:r>
        <w:separator/>
      </w:r>
    </w:p>
  </w:endnote>
  <w:endnote w:type="continuationSeparator" w:id="0">
    <w:p w14:paraId="06427213" w14:textId="77777777" w:rsidR="007B5375" w:rsidRDefault="007B5375"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884697"/>
      <w:docPartObj>
        <w:docPartGallery w:val="Page Numbers (Bottom of Page)"/>
        <w:docPartUnique/>
      </w:docPartObj>
    </w:sdtPr>
    <w:sdtEndPr>
      <w:rPr>
        <w:rStyle w:val="PageNumber"/>
      </w:rPr>
    </w:sdtEndPr>
    <w:sdtContent>
      <w:p w14:paraId="47C4578B" w14:textId="77777777"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14:paraId="525F53D3" w14:textId="77777777"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358343"/>
      <w:docPartObj>
        <w:docPartGallery w:val="Page Numbers (Bottom of Page)"/>
        <w:docPartUnique/>
      </w:docPartObj>
    </w:sdtPr>
    <w:sdtEndPr>
      <w:rPr>
        <w:rStyle w:val="PageNumber"/>
      </w:rPr>
    </w:sdtEndPr>
    <w:sdtContent>
      <w:p w14:paraId="0F758818" w14:textId="77777777"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6528">
          <w:rPr>
            <w:rStyle w:val="PageNumber"/>
            <w:noProof/>
          </w:rPr>
          <w:t>4</w:t>
        </w:r>
        <w:r>
          <w:rPr>
            <w:rStyle w:val="PageNumber"/>
          </w:rPr>
          <w:fldChar w:fldCharType="end"/>
        </w:r>
      </w:p>
    </w:sdtContent>
  </w:sdt>
  <w:tbl>
    <w:tblPr>
      <w:tblW w:w="0" w:type="auto"/>
      <w:tblLayout w:type="fixed"/>
      <w:tblCellMar>
        <w:left w:w="0" w:type="dxa"/>
        <w:right w:w="0" w:type="dxa"/>
      </w:tblCellMar>
      <w:tblLook w:val="0600" w:firstRow="0" w:lastRow="0" w:firstColumn="0" w:lastColumn="0" w:noHBand="1" w:noVBand="1"/>
    </w:tblPr>
    <w:tblGrid>
      <w:gridCol w:w="5395"/>
      <w:gridCol w:w="5395"/>
    </w:tblGrid>
    <w:tr w:rsidR="001205A1" w14:paraId="5FCE9886" w14:textId="77777777" w:rsidTr="005F4F46">
      <w:tc>
        <w:tcPr>
          <w:tcW w:w="5395" w:type="dxa"/>
        </w:tcPr>
        <w:p w14:paraId="2AF2B6AB" w14:textId="67EC89F9" w:rsidR="001205A1" w:rsidRPr="001205A1" w:rsidRDefault="0030482F" w:rsidP="00C66528">
          <w:pPr>
            <w:pStyle w:val="Footer"/>
          </w:pPr>
          <w:r>
            <w:rPr>
              <w:color w:val="7F7F7F" w:themeColor="text1" w:themeTint="80"/>
            </w:rPr>
            <w:t>USC MATH</w:t>
          </w:r>
        </w:p>
      </w:tc>
      <w:tc>
        <w:tcPr>
          <w:tcW w:w="5395" w:type="dxa"/>
        </w:tcPr>
        <w:p w14:paraId="3C568F92" w14:textId="77777777" w:rsidR="001205A1" w:rsidRPr="001205A1" w:rsidRDefault="001205A1" w:rsidP="001205A1">
          <w:pPr>
            <w:pStyle w:val="Footer"/>
          </w:pPr>
          <w:r w:rsidRPr="001205A1">
            <w:t xml:space="preserve">   </w:t>
          </w:r>
        </w:p>
      </w:tc>
    </w:tr>
  </w:tbl>
  <w:p w14:paraId="13BE2745" w14:textId="77777777" w:rsidR="001205A1" w:rsidRDefault="0012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72DC" w14:textId="77777777" w:rsidR="007B5375" w:rsidRDefault="007B5375" w:rsidP="001205A1">
      <w:r>
        <w:separator/>
      </w:r>
    </w:p>
  </w:footnote>
  <w:footnote w:type="continuationSeparator" w:id="0">
    <w:p w14:paraId="674332EE" w14:textId="77777777" w:rsidR="007B5375" w:rsidRDefault="007B5375"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B4F"/>
    <w:multiLevelType w:val="hybridMultilevel"/>
    <w:tmpl w:val="3F8E7638"/>
    <w:lvl w:ilvl="0" w:tplc="C136C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9D7D72"/>
    <w:multiLevelType w:val="hybridMultilevel"/>
    <w:tmpl w:val="B3E609E4"/>
    <w:lvl w:ilvl="0" w:tplc="C3506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D96DFC"/>
    <w:multiLevelType w:val="hybridMultilevel"/>
    <w:tmpl w:val="432E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7010"/>
    <w:multiLevelType w:val="hybridMultilevel"/>
    <w:tmpl w:val="A948C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62C03"/>
    <w:multiLevelType w:val="hybridMultilevel"/>
    <w:tmpl w:val="3480A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55406E"/>
    <w:multiLevelType w:val="hybridMultilevel"/>
    <w:tmpl w:val="063C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E45548"/>
    <w:multiLevelType w:val="hybridMultilevel"/>
    <w:tmpl w:val="F28C77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9B2ED2"/>
    <w:multiLevelType w:val="hybridMultilevel"/>
    <w:tmpl w:val="B13C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66D83"/>
    <w:multiLevelType w:val="hybridMultilevel"/>
    <w:tmpl w:val="9EEC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F67093"/>
    <w:multiLevelType w:val="hybridMultilevel"/>
    <w:tmpl w:val="2AD8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22629"/>
    <w:multiLevelType w:val="hybridMultilevel"/>
    <w:tmpl w:val="5138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893397">
    <w:abstractNumId w:val="4"/>
  </w:num>
  <w:num w:numId="2" w16cid:durableId="413209540">
    <w:abstractNumId w:val="9"/>
  </w:num>
  <w:num w:numId="3" w16cid:durableId="263877797">
    <w:abstractNumId w:val="2"/>
  </w:num>
  <w:num w:numId="4" w16cid:durableId="1107702339">
    <w:abstractNumId w:val="10"/>
  </w:num>
  <w:num w:numId="5" w16cid:durableId="1137643596">
    <w:abstractNumId w:val="7"/>
  </w:num>
  <w:num w:numId="6" w16cid:durableId="1823885698">
    <w:abstractNumId w:val="6"/>
  </w:num>
  <w:num w:numId="7" w16cid:durableId="1060833809">
    <w:abstractNumId w:val="8"/>
  </w:num>
  <w:num w:numId="8" w16cid:durableId="1372535402">
    <w:abstractNumId w:val="3"/>
  </w:num>
  <w:num w:numId="9" w16cid:durableId="1680766959">
    <w:abstractNumId w:val="1"/>
  </w:num>
  <w:num w:numId="10" w16cid:durableId="1034498919">
    <w:abstractNumId w:val="5"/>
  </w:num>
  <w:num w:numId="11" w16cid:durableId="81221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75"/>
    <w:rsid w:val="000124B8"/>
    <w:rsid w:val="000150D3"/>
    <w:rsid w:val="000512F4"/>
    <w:rsid w:val="000C4ED1"/>
    <w:rsid w:val="000D6042"/>
    <w:rsid w:val="0011007F"/>
    <w:rsid w:val="00110704"/>
    <w:rsid w:val="001205A1"/>
    <w:rsid w:val="00142538"/>
    <w:rsid w:val="00154D3B"/>
    <w:rsid w:val="00182FF4"/>
    <w:rsid w:val="001E4827"/>
    <w:rsid w:val="002877E8"/>
    <w:rsid w:val="002E7C4E"/>
    <w:rsid w:val="0030482F"/>
    <w:rsid w:val="0031055C"/>
    <w:rsid w:val="003210E8"/>
    <w:rsid w:val="00332A08"/>
    <w:rsid w:val="00371EE1"/>
    <w:rsid w:val="003A43C1"/>
    <w:rsid w:val="003A798E"/>
    <w:rsid w:val="003B7C1E"/>
    <w:rsid w:val="00425A99"/>
    <w:rsid w:val="004724E5"/>
    <w:rsid w:val="004E6DCF"/>
    <w:rsid w:val="00531729"/>
    <w:rsid w:val="00553847"/>
    <w:rsid w:val="00561517"/>
    <w:rsid w:val="0059195E"/>
    <w:rsid w:val="005A2184"/>
    <w:rsid w:val="005E6B25"/>
    <w:rsid w:val="005F4F46"/>
    <w:rsid w:val="0062046B"/>
    <w:rsid w:val="0062412D"/>
    <w:rsid w:val="006C60E6"/>
    <w:rsid w:val="006F508F"/>
    <w:rsid w:val="00761992"/>
    <w:rsid w:val="00787A4B"/>
    <w:rsid w:val="007A04BF"/>
    <w:rsid w:val="007B0740"/>
    <w:rsid w:val="007B5375"/>
    <w:rsid w:val="007B7D64"/>
    <w:rsid w:val="007C1BAB"/>
    <w:rsid w:val="00894667"/>
    <w:rsid w:val="00955D90"/>
    <w:rsid w:val="009B6C1D"/>
    <w:rsid w:val="009C6907"/>
    <w:rsid w:val="009D6C64"/>
    <w:rsid w:val="00A15CF7"/>
    <w:rsid w:val="00A24793"/>
    <w:rsid w:val="00A81248"/>
    <w:rsid w:val="00AE3760"/>
    <w:rsid w:val="00B608B3"/>
    <w:rsid w:val="00B64823"/>
    <w:rsid w:val="00BF5BCA"/>
    <w:rsid w:val="00C209AF"/>
    <w:rsid w:val="00C325F7"/>
    <w:rsid w:val="00C66528"/>
    <w:rsid w:val="00C71DEE"/>
    <w:rsid w:val="00C8379A"/>
    <w:rsid w:val="00C915F0"/>
    <w:rsid w:val="00CB4C50"/>
    <w:rsid w:val="00CD0DB5"/>
    <w:rsid w:val="00D06522"/>
    <w:rsid w:val="00D242E1"/>
    <w:rsid w:val="00D52CD1"/>
    <w:rsid w:val="00D64A2C"/>
    <w:rsid w:val="00D75A26"/>
    <w:rsid w:val="00D8769C"/>
    <w:rsid w:val="00E508C7"/>
    <w:rsid w:val="00E74530"/>
    <w:rsid w:val="00F12ACC"/>
    <w:rsid w:val="00F14951"/>
    <w:rsid w:val="00F60C9F"/>
    <w:rsid w:val="00F8260B"/>
    <w:rsid w:val="00FA5199"/>
    <w:rsid w:val="00FB65B8"/>
    <w:rsid w:val="00FC49AE"/>
    <w:rsid w:val="00FC4E76"/>
    <w:rsid w:val="00FD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9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6F508F"/>
    <w:pPr>
      <w:keepNext/>
      <w:keepLines/>
      <w:outlineLvl w:val="1"/>
    </w:pPr>
    <w:rPr>
      <w:rFonts w:eastAsiaTheme="majorEastAsia" w:cstheme="majorBidi"/>
      <w:i/>
      <w:color w:val="009095" w:themeColor="accent2" w:themeShade="BF"/>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6F508F"/>
    <w:rPr>
      <w:rFonts w:eastAsiaTheme="majorEastAsia" w:cstheme="majorBidi"/>
      <w:i/>
      <w:color w:val="009095" w:themeColor="accent2" w:themeShade="BF"/>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6F508F"/>
    <w:pPr>
      <w:tabs>
        <w:tab w:val="center" w:pos="4680"/>
        <w:tab w:val="right" w:pos="9360"/>
      </w:tabs>
    </w:pPr>
    <w:rPr>
      <w:rFonts w:asciiTheme="majorHAnsi" w:hAnsiTheme="majorHAnsi"/>
      <w:color w:val="595959" w:themeColor="text1" w:themeTint="A6"/>
      <w:sz w:val="20"/>
    </w:rPr>
  </w:style>
  <w:style w:type="character" w:customStyle="1" w:styleId="FooterChar">
    <w:name w:val="Footer Char"/>
    <w:basedOn w:val="DefaultParagraphFont"/>
    <w:link w:val="Footer"/>
    <w:uiPriority w:val="99"/>
    <w:rsid w:val="006F508F"/>
    <w:rPr>
      <w:rFonts w:asciiTheme="majorHAnsi" w:hAnsiTheme="majorHAnsi"/>
      <w:color w:val="595959" w:themeColor="text1" w:themeTint="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6F508F"/>
    <w:rPr>
      <w:i w:val="0"/>
      <w:iCs/>
      <w:color w:val="009095" w:themeColor="accent2" w:themeShade="BF"/>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character" w:styleId="Hyperlink">
    <w:name w:val="Hyperlink"/>
    <w:basedOn w:val="DefaultParagraphFont"/>
    <w:uiPriority w:val="99"/>
    <w:rsid w:val="000150D3"/>
    <w:rPr>
      <w:color w:val="0000FF" w:themeColor="hyperlink"/>
      <w:u w:val="single"/>
    </w:rPr>
  </w:style>
  <w:style w:type="character" w:styleId="UnresolvedMention">
    <w:name w:val="Unresolved Mention"/>
    <w:basedOn w:val="DefaultParagraphFont"/>
    <w:uiPriority w:val="99"/>
    <w:semiHidden/>
    <w:unhideWhenUsed/>
    <w:rsid w:val="000150D3"/>
    <w:rPr>
      <w:color w:val="605E5C"/>
      <w:shd w:val="clear" w:color="auto" w:fill="E1DFDD"/>
    </w:rPr>
  </w:style>
  <w:style w:type="paragraph" w:styleId="ListParagraph">
    <w:name w:val="List Paragraph"/>
    <w:basedOn w:val="Normal"/>
    <w:uiPriority w:val="34"/>
    <w:semiHidden/>
    <w:qFormat/>
    <w:rsid w:val="003210E8"/>
    <w:pPr>
      <w:ind w:left="720"/>
      <w:contextualSpacing/>
    </w:pPr>
  </w:style>
  <w:style w:type="character" w:styleId="FollowedHyperlink">
    <w:name w:val="FollowedHyperlink"/>
    <w:basedOn w:val="DefaultParagraphFont"/>
    <w:uiPriority w:val="99"/>
    <w:semiHidden/>
    <w:rsid w:val="00955D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e.usc.edu/preview_program.php?catoid=16&amp;poid=21068&amp;returnto=6360" TargetMode="External"/><Relationship Id="rId18" Type="http://schemas.openxmlformats.org/officeDocument/2006/relationships/hyperlink" Target="https://graduateschool.usc.edu/wp-content/uploads/2020/12/Appointment_Change_of_Masters_Committee.pdf" TargetMode="External"/><Relationship Id="rId26" Type="http://schemas.openxmlformats.org/officeDocument/2006/relationships/hyperlink" Target="https://ois.usc.edu/new-students/firstweeks/immigration-status-verification-isv/" TargetMode="External"/><Relationship Id="rId39" Type="http://schemas.openxmlformats.org/officeDocument/2006/relationships/footer" Target="footer1.xml"/><Relationship Id="rId21" Type="http://schemas.openxmlformats.org/officeDocument/2006/relationships/hyperlink" Target="https://arr.usc.edu/registration-counseling/registration/web-registration/" TargetMode="External"/><Relationship Id="rId34" Type="http://schemas.openxmlformats.org/officeDocument/2006/relationships/hyperlink" Target="https://safety.usc.edu/resources/counseling/"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raduateschool.usc.edu/wp-content/uploads/2020/12/Appointment_Change_of_Masters_Committee.pdf" TargetMode="External"/><Relationship Id="rId20" Type="http://schemas.openxmlformats.org/officeDocument/2006/relationships/hyperlink" Target="https://classes.usc.edu/term-20233/classes/math/" TargetMode="External"/><Relationship Id="rId29" Type="http://schemas.openxmlformats.org/officeDocument/2006/relationships/hyperlink" Target="https://careers.usc.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e.usc.edu/preview_program.php?catoid=16&amp;poid=21067&amp;returnto=6360" TargetMode="External"/><Relationship Id="rId24" Type="http://schemas.openxmlformats.org/officeDocument/2006/relationships/hyperlink" Target="https://catalogue.usc.edu/" TargetMode="External"/><Relationship Id="rId32" Type="http://schemas.openxmlformats.org/officeDocument/2006/relationships/hyperlink" Target="https://engage.usc.edu/club_signup" TargetMode="External"/><Relationship Id="rId37" Type="http://schemas.openxmlformats.org/officeDocument/2006/relationships/hyperlink" Target="https://osas.usc.edu/"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rnsife.usc.edu/mathematics/research/" TargetMode="External"/><Relationship Id="rId23" Type="http://schemas.openxmlformats.org/officeDocument/2006/relationships/hyperlink" Target="mailto:sath@usc.edu" TargetMode="External"/><Relationship Id="rId28" Type="http://schemas.openxmlformats.org/officeDocument/2006/relationships/hyperlink" Target="https://ois.usc.edu/students/maintainingstudentstatus/programextension/" TargetMode="External"/><Relationship Id="rId36" Type="http://schemas.openxmlformats.org/officeDocument/2006/relationships/hyperlink" Target="https://orsl.usc.edu/" TargetMode="External"/><Relationship Id="rId10" Type="http://schemas.openxmlformats.org/officeDocument/2006/relationships/hyperlink" Target="https://catalogue.usc.edu/preview_program.php?catoid=16&amp;poid=21070&amp;returnto=6360" TargetMode="External"/><Relationship Id="rId19" Type="http://schemas.openxmlformats.org/officeDocument/2006/relationships/hyperlink" Target="https://graduateschool.usc.edu/current-students/thesis-dissertation-submission/guidelines-to-submission/" TargetMode="External"/><Relationship Id="rId31" Type="http://schemas.openxmlformats.org/officeDocument/2006/relationships/hyperlink" Target="https://dornsife.usc.edu/mathematics/usc-women-in-math/" TargetMode="External"/><Relationship Id="rId4" Type="http://schemas.openxmlformats.org/officeDocument/2006/relationships/webSettings" Target="webSettings.xml"/><Relationship Id="rId9" Type="http://schemas.openxmlformats.org/officeDocument/2006/relationships/hyperlink" Target="https://catalogue.usc.edu/preview_program.php?catoid=16&amp;poid=21070&amp;returnto=6360" TargetMode="External"/><Relationship Id="rId14" Type="http://schemas.openxmlformats.org/officeDocument/2006/relationships/hyperlink" Target="https://graduateschool.usc.edu/current-students/thesis-dissertation-submission/" TargetMode="External"/><Relationship Id="rId22" Type="http://schemas.openxmlformats.org/officeDocument/2006/relationships/hyperlink" Target="mailto:sath@usc.edu" TargetMode="External"/><Relationship Id="rId27" Type="http://schemas.openxmlformats.org/officeDocument/2006/relationships/hyperlink" Target="https://ois.usc.edu/students/maintainingstudentstatus/reducedcourseload/" TargetMode="External"/><Relationship Id="rId30" Type="http://schemas.openxmlformats.org/officeDocument/2006/relationships/hyperlink" Target="https://dornsife.usc.edu/mgsa/" TargetMode="External"/><Relationship Id="rId35" Type="http://schemas.openxmlformats.org/officeDocument/2006/relationships/hyperlink" Target="https://campussupport.usc.edu/trojans-care-4-trojans/" TargetMode="External"/><Relationship Id="rId8" Type="http://schemas.openxmlformats.org/officeDocument/2006/relationships/hyperlink" Target="mailto:sath@usc.edu" TargetMode="External"/><Relationship Id="rId3" Type="http://schemas.openxmlformats.org/officeDocument/2006/relationships/settings" Target="settings.xml"/><Relationship Id="rId12" Type="http://schemas.openxmlformats.org/officeDocument/2006/relationships/hyperlink" Target="https://dornsife.usc.edu/mathematical-finance/degree-requirements/" TargetMode="External"/><Relationship Id="rId17" Type="http://schemas.openxmlformats.org/officeDocument/2006/relationships/hyperlink" Target="mailto:sath@usc.edu" TargetMode="External"/><Relationship Id="rId25" Type="http://schemas.openxmlformats.org/officeDocument/2006/relationships/hyperlink" Target="https://ois.usc.edu/" TargetMode="External"/><Relationship Id="rId33" Type="http://schemas.openxmlformats.org/officeDocument/2006/relationships/hyperlink" Target="https://recsports.usc.edu/" TargetMode="External"/><Relationship Id="rId38" Type="http://schemas.openxmlformats.org/officeDocument/2006/relationships/hyperlink" Target="https://lgbtqplus.u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h\AppData\Roaming\Microsoft\Templates\Jazzy%20student%20report.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docProps/app.xml><?xml version="1.0" encoding="utf-8"?>
<Properties xmlns="http://schemas.openxmlformats.org/officeDocument/2006/extended-properties" xmlns:vt="http://schemas.openxmlformats.org/officeDocument/2006/docPropsVTypes">
  <Template>Jazzy student report.dotx</Template>
  <TotalTime>0</TotalTime>
  <Pages>10</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2023-05-31T17:37:00Z</dcterms:created>
  <dcterms:modified xsi:type="dcterms:W3CDTF">2023-06-09T23:48:00Z</dcterms:modified>
</cp:coreProperties>
</file>