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9A80"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30"/>
          <w:szCs w:val="30"/>
        </w:rPr>
        <w:t>Course ID</w:t>
      </w:r>
    </w:p>
    <w:p w14:paraId="46E31AB5"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sz w:val="26"/>
          <w:szCs w:val="26"/>
        </w:rPr>
        <w:t>Urban Crossroads: Budapest</w:t>
      </w:r>
    </w:p>
    <w:p w14:paraId="11847569"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b/>
          <w:bCs/>
          <w:color w:val="000000"/>
          <w:sz w:val="30"/>
          <w:szCs w:val="30"/>
        </w:rPr>
        <w:t> </w:t>
      </w:r>
    </w:p>
    <w:p w14:paraId="219906F3"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b/>
          <w:bCs/>
          <w:color w:val="000000"/>
          <w:sz w:val="26"/>
          <w:szCs w:val="26"/>
        </w:rPr>
        <w:t>Units: 4</w:t>
      </w:r>
    </w:p>
    <w:p w14:paraId="06AC6EE6" w14:textId="42618D13"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b/>
          <w:bCs/>
          <w:color w:val="000000"/>
          <w:sz w:val="26"/>
          <w:szCs w:val="26"/>
        </w:rPr>
        <w:t>Term: spring 202</w:t>
      </w:r>
      <w:r w:rsidR="000C506C">
        <w:rPr>
          <w:rFonts w:ascii="Arial" w:eastAsia="Times New Roman" w:hAnsi="Arial" w:cs="Arial"/>
          <w:b/>
          <w:bCs/>
          <w:color w:val="000000"/>
          <w:sz w:val="26"/>
          <w:szCs w:val="26"/>
        </w:rPr>
        <w:t>3</w:t>
      </w:r>
    </w:p>
    <w:p w14:paraId="20272022" w14:textId="5C9E8EA4" w:rsidR="00890399" w:rsidRPr="00890399" w:rsidRDefault="00890399" w:rsidP="00890399">
      <w:pPr>
        <w:ind w:left="360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COLT </w:t>
      </w:r>
      <w:r w:rsidR="000C506C">
        <w:rPr>
          <w:rFonts w:ascii="Times New Roman" w:eastAsia="Times New Roman" w:hAnsi="Times New Roman" w:cs="Times New Roman"/>
          <w:color w:val="000000"/>
          <w:sz w:val="26"/>
          <w:szCs w:val="26"/>
        </w:rPr>
        <w:t>395w</w:t>
      </w:r>
    </w:p>
    <w:p w14:paraId="1808832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199B6D78"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b/>
          <w:bCs/>
          <w:color w:val="000000"/>
          <w:sz w:val="26"/>
          <w:szCs w:val="26"/>
        </w:rPr>
        <w:t xml:space="preserve">Location: </w:t>
      </w:r>
      <w:r w:rsidRPr="00890399">
        <w:rPr>
          <w:rFonts w:ascii="Arial" w:eastAsia="Times New Roman" w:hAnsi="Arial" w:cs="Arial"/>
          <w:color w:val="000000"/>
          <w:sz w:val="22"/>
          <w:szCs w:val="22"/>
        </w:rPr>
        <w:t>Budapest, Hungary</w:t>
      </w:r>
    </w:p>
    <w:p w14:paraId="7AC35E52"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sz w:val="26"/>
          <w:szCs w:val="26"/>
        </w:rPr>
        <w:t> </w:t>
      </w:r>
    </w:p>
    <w:p w14:paraId="340665CD"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b/>
          <w:bCs/>
          <w:color w:val="000000"/>
          <w:sz w:val="26"/>
          <w:szCs w:val="26"/>
        </w:rPr>
        <w:t>Faculty Accompanying Students</w:t>
      </w:r>
    </w:p>
    <w:p w14:paraId="747C469B"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color w:val="000000"/>
          <w:sz w:val="26"/>
          <w:szCs w:val="26"/>
        </w:rPr>
        <w:t>Prof. Anikó Imre</w:t>
      </w:r>
    </w:p>
    <w:p w14:paraId="5EADA00B" w14:textId="77777777" w:rsidR="00890399" w:rsidRPr="00890399" w:rsidRDefault="00890399" w:rsidP="00890399">
      <w:pPr>
        <w:ind w:left="3600"/>
        <w:rPr>
          <w:rFonts w:ascii="Times New Roman" w:eastAsia="Times New Roman" w:hAnsi="Times New Roman" w:cs="Times New Roman"/>
        </w:rPr>
      </w:pPr>
      <w:r w:rsidRPr="00890399">
        <w:rPr>
          <w:rFonts w:ascii="Arial" w:eastAsia="Times New Roman" w:hAnsi="Arial" w:cs="Arial"/>
          <w:color w:val="000000"/>
          <w:sz w:val="26"/>
          <w:szCs w:val="26"/>
        </w:rPr>
        <w:t xml:space="preserve">Prof. </w:t>
      </w:r>
      <w:proofErr w:type="spellStart"/>
      <w:r w:rsidRPr="00890399">
        <w:rPr>
          <w:rFonts w:ascii="Arial" w:eastAsia="Times New Roman" w:hAnsi="Arial" w:cs="Arial"/>
          <w:color w:val="000000"/>
          <w:sz w:val="26"/>
          <w:szCs w:val="26"/>
        </w:rPr>
        <w:t>Antónia</w:t>
      </w:r>
      <w:proofErr w:type="spellEnd"/>
      <w:r w:rsidRPr="00890399">
        <w:rPr>
          <w:rFonts w:ascii="Arial" w:eastAsia="Times New Roman" w:hAnsi="Arial" w:cs="Arial"/>
          <w:color w:val="000000"/>
          <w:sz w:val="26"/>
          <w:szCs w:val="26"/>
        </w:rPr>
        <w:t xml:space="preserve"> </w:t>
      </w:r>
      <w:proofErr w:type="spellStart"/>
      <w:r w:rsidRPr="00890399">
        <w:rPr>
          <w:rFonts w:ascii="Arial" w:eastAsia="Times New Roman" w:hAnsi="Arial" w:cs="Arial"/>
          <w:color w:val="000000"/>
          <w:sz w:val="26"/>
          <w:szCs w:val="26"/>
        </w:rPr>
        <w:t>Szabari</w:t>
      </w:r>
      <w:proofErr w:type="spellEnd"/>
    </w:p>
    <w:p w14:paraId="45E1AA06" w14:textId="77777777" w:rsidR="00890399" w:rsidRPr="00890399" w:rsidRDefault="00890399" w:rsidP="00890399">
      <w:pPr>
        <w:rPr>
          <w:rFonts w:ascii="Times New Roman" w:eastAsia="Times New Roman" w:hAnsi="Times New Roman" w:cs="Times New Roman"/>
        </w:rPr>
      </w:pPr>
    </w:p>
    <w:p w14:paraId="7D4494D3" w14:textId="77777777" w:rsidR="00890399" w:rsidRPr="00890399" w:rsidRDefault="00890399" w:rsidP="00890399">
      <w:pPr>
        <w:ind w:left="2880"/>
        <w:rPr>
          <w:rFonts w:ascii="Times New Roman" w:eastAsia="Times New Roman" w:hAnsi="Times New Roman" w:cs="Times New Roman"/>
        </w:rPr>
      </w:pPr>
      <w:r w:rsidRPr="00890399">
        <w:rPr>
          <w:rFonts w:ascii="Arial" w:eastAsia="Times New Roman" w:hAnsi="Arial" w:cs="Arial"/>
          <w:b/>
          <w:bCs/>
          <w:color w:val="000000"/>
        </w:rPr>
        <w:t>Contact Info:</w:t>
      </w:r>
    </w:p>
    <w:p w14:paraId="4B0E4B07" w14:textId="77777777" w:rsidR="00890399" w:rsidRPr="00890399" w:rsidRDefault="00890399" w:rsidP="00890399">
      <w:pPr>
        <w:ind w:left="288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Prof. </w:t>
      </w:r>
      <w:proofErr w:type="spellStart"/>
      <w:r w:rsidRPr="00890399">
        <w:rPr>
          <w:rFonts w:ascii="Times New Roman" w:eastAsia="Times New Roman" w:hAnsi="Times New Roman" w:cs="Times New Roman"/>
          <w:color w:val="000000"/>
          <w:sz w:val="26"/>
          <w:szCs w:val="26"/>
        </w:rPr>
        <w:t>Antónia</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Szabari</w:t>
      </w:r>
      <w:proofErr w:type="spellEnd"/>
    </w:p>
    <w:p w14:paraId="7E61266D" w14:textId="77777777" w:rsidR="00890399" w:rsidRPr="00890399" w:rsidRDefault="00890399" w:rsidP="00890399">
      <w:pPr>
        <w:ind w:left="288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THH 155B</w:t>
      </w:r>
    </w:p>
    <w:p w14:paraId="700C3076" w14:textId="77777777" w:rsidR="00890399" w:rsidRPr="00890399" w:rsidRDefault="00890399" w:rsidP="00890399">
      <w:pPr>
        <w:ind w:left="2880"/>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szabari</w:t>
      </w:r>
      <w:proofErr w:type="spellEnd"/>
      <w:r w:rsidRPr="00890399">
        <w:rPr>
          <w:rFonts w:ascii="Times New Roman" w:eastAsia="Times New Roman" w:hAnsi="Times New Roman" w:cs="Times New Roman"/>
          <w:color w:val="000000"/>
          <w:sz w:val="26"/>
          <w:szCs w:val="26"/>
        </w:rPr>
        <w:t xml:space="preserve"> @usc.edu</w:t>
      </w:r>
    </w:p>
    <w:p w14:paraId="1EAC0B4A" w14:textId="77777777" w:rsidR="00890399" w:rsidRPr="00890399" w:rsidRDefault="00890399" w:rsidP="00890399">
      <w:pPr>
        <w:ind w:left="288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323-318-4061</w:t>
      </w:r>
      <w:r w:rsidRPr="00890399">
        <w:rPr>
          <w:rFonts w:ascii="Arial" w:eastAsia="Times New Roman" w:hAnsi="Arial" w:cs="Arial"/>
          <w:color w:val="000000"/>
          <w:sz w:val="22"/>
          <w:szCs w:val="22"/>
        </w:rPr>
        <w:t>(reply within 48 hours).</w:t>
      </w:r>
    </w:p>
    <w:p w14:paraId="4939E96D" w14:textId="77777777" w:rsidR="00890399" w:rsidRPr="00890399" w:rsidRDefault="00890399" w:rsidP="00890399">
      <w:pPr>
        <w:rPr>
          <w:rFonts w:ascii="Times New Roman" w:eastAsia="Times New Roman" w:hAnsi="Times New Roman" w:cs="Times New Roman"/>
        </w:rPr>
      </w:pPr>
    </w:p>
    <w:p w14:paraId="4DBCE8BE" w14:textId="77777777" w:rsidR="00890399" w:rsidRPr="00890399" w:rsidRDefault="00890399" w:rsidP="00890399">
      <w:pPr>
        <w:ind w:left="2160" w:firstLine="720"/>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Aniko</w:t>
      </w:r>
      <w:proofErr w:type="spellEnd"/>
      <w:r w:rsidRPr="00890399">
        <w:rPr>
          <w:rFonts w:ascii="Times New Roman" w:eastAsia="Times New Roman" w:hAnsi="Times New Roman" w:cs="Times New Roman"/>
          <w:color w:val="000000"/>
          <w:sz w:val="26"/>
          <w:szCs w:val="26"/>
        </w:rPr>
        <w:t xml:space="preserve"> Imre</w:t>
      </w:r>
    </w:p>
    <w:p w14:paraId="63399B4F" w14:textId="77777777" w:rsidR="00890399" w:rsidRPr="00890399" w:rsidRDefault="00890399" w:rsidP="00890399">
      <w:pPr>
        <w:ind w:left="2160" w:firstLine="72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SCA 331</w:t>
      </w:r>
    </w:p>
    <w:p w14:paraId="3408212F" w14:textId="77777777" w:rsidR="00890399" w:rsidRPr="00890399" w:rsidRDefault="00000000" w:rsidP="00890399">
      <w:pPr>
        <w:ind w:left="2160" w:firstLine="720"/>
        <w:rPr>
          <w:rFonts w:ascii="Times New Roman" w:eastAsia="Times New Roman" w:hAnsi="Times New Roman" w:cs="Times New Roman"/>
        </w:rPr>
      </w:pPr>
      <w:hyperlink r:id="rId4" w:history="1">
        <w:r w:rsidR="00890399" w:rsidRPr="00890399">
          <w:rPr>
            <w:rFonts w:ascii="Times New Roman" w:eastAsia="Times New Roman" w:hAnsi="Times New Roman" w:cs="Times New Roman"/>
            <w:color w:val="1155CC"/>
            <w:sz w:val="26"/>
            <w:szCs w:val="26"/>
            <w:u w:val="single"/>
          </w:rPr>
          <w:t>imre@usc.edu</w:t>
        </w:r>
      </w:hyperlink>
    </w:p>
    <w:p w14:paraId="36EDC8BD" w14:textId="77777777" w:rsidR="00890399" w:rsidRPr="00890399" w:rsidRDefault="00890399" w:rsidP="00890399">
      <w:pPr>
        <w:ind w:left="2160" w:firstLine="72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360-485-2321</w:t>
      </w:r>
      <w:r w:rsidRPr="00890399">
        <w:rPr>
          <w:rFonts w:ascii="Times New Roman" w:eastAsia="Times New Roman" w:hAnsi="Times New Roman" w:cs="Times New Roman"/>
          <w:b/>
          <w:bCs/>
          <w:color w:val="000000"/>
          <w:sz w:val="26"/>
          <w:szCs w:val="26"/>
        </w:rPr>
        <w:t> </w:t>
      </w:r>
    </w:p>
    <w:p w14:paraId="5B3ACB22"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260"/>
      </w:tblGrid>
      <w:tr w:rsidR="00890399" w:rsidRPr="00890399" w14:paraId="1906310B" w14:textId="77777777" w:rsidTr="00890399">
        <w:trPr>
          <w:trHeight w:val="455"/>
        </w:trPr>
        <w:tc>
          <w:tcPr>
            <w:tcW w:w="0" w:type="auto"/>
            <w:tcMar>
              <w:top w:w="100" w:type="dxa"/>
              <w:left w:w="100" w:type="dxa"/>
              <w:bottom w:w="100" w:type="dxa"/>
              <w:right w:w="100" w:type="dxa"/>
            </w:tcMar>
            <w:hideMark/>
          </w:tcPr>
          <w:p w14:paraId="798FB456"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rPr>
              <w:t> </w:t>
            </w:r>
          </w:p>
        </w:tc>
      </w:tr>
    </w:tbl>
    <w:p w14:paraId="1D9438C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5A52221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Course Description</w:t>
      </w:r>
    </w:p>
    <w:p w14:paraId="1BF20434" w14:textId="71663850"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This course will allow you to get immersed in the vibrant urban space of Budapest</w:t>
      </w:r>
      <w:r w:rsidR="00963099">
        <w:rPr>
          <w:rFonts w:ascii="Times New Roman" w:eastAsia="Times New Roman" w:hAnsi="Times New Roman" w:cs="Times New Roman"/>
          <w:color w:val="000000"/>
          <w:sz w:val="26"/>
          <w:szCs w:val="26"/>
        </w:rPr>
        <w:t>, capital of Hungary</w:t>
      </w:r>
      <w:r w:rsidRPr="00890399">
        <w:rPr>
          <w:rFonts w:ascii="Times New Roman" w:eastAsia="Times New Roman" w:hAnsi="Times New Roman" w:cs="Times New Roman"/>
          <w:color w:val="000000"/>
          <w:sz w:val="26"/>
          <w:szCs w:val="26"/>
        </w:rPr>
        <w:t xml:space="preserve">. The focus will be on the different “crossroads,” or sites in the city where past and future, public and private memory, marginalized and </w:t>
      </w:r>
      <w:r w:rsidR="00DD38F7">
        <w:rPr>
          <w:rFonts w:ascii="Times New Roman" w:eastAsia="Times New Roman" w:hAnsi="Times New Roman" w:cs="Times New Roman"/>
          <w:color w:val="000000"/>
          <w:sz w:val="26"/>
          <w:szCs w:val="26"/>
        </w:rPr>
        <w:t>dominant</w:t>
      </w:r>
      <w:r w:rsidRPr="00890399">
        <w:rPr>
          <w:rFonts w:ascii="Times New Roman" w:eastAsia="Times New Roman" w:hAnsi="Times New Roman" w:cs="Times New Roman"/>
          <w:color w:val="000000"/>
          <w:sz w:val="26"/>
          <w:szCs w:val="26"/>
        </w:rPr>
        <w:t xml:space="preserve"> social groups, </w:t>
      </w:r>
      <w:r w:rsidR="00DD38F7">
        <w:rPr>
          <w:rFonts w:ascii="Times New Roman" w:eastAsia="Times New Roman" w:hAnsi="Times New Roman" w:cs="Times New Roman"/>
          <w:color w:val="000000"/>
          <w:sz w:val="26"/>
          <w:szCs w:val="26"/>
        </w:rPr>
        <w:t>official</w:t>
      </w:r>
      <w:r w:rsidRPr="00890399">
        <w:rPr>
          <w:rFonts w:ascii="Times New Roman" w:eastAsia="Times New Roman" w:hAnsi="Times New Roman" w:cs="Times New Roman"/>
          <w:color w:val="000000"/>
          <w:sz w:val="26"/>
          <w:szCs w:val="26"/>
        </w:rPr>
        <w:t xml:space="preserve"> and grassroots cultures, and different traditions meet. Through literature and film, walks in the city, conversations with local students, artists, </w:t>
      </w:r>
      <w:r w:rsidR="000C506C">
        <w:rPr>
          <w:rFonts w:ascii="Times New Roman" w:eastAsia="Times New Roman" w:hAnsi="Times New Roman" w:cs="Times New Roman"/>
          <w:color w:val="000000"/>
          <w:sz w:val="26"/>
          <w:szCs w:val="26"/>
        </w:rPr>
        <w:t xml:space="preserve">journalists, curators </w:t>
      </w:r>
      <w:r w:rsidRPr="00890399">
        <w:rPr>
          <w:rFonts w:ascii="Times New Roman" w:eastAsia="Times New Roman" w:hAnsi="Times New Roman" w:cs="Times New Roman"/>
          <w:color w:val="000000"/>
          <w:sz w:val="26"/>
          <w:szCs w:val="26"/>
        </w:rPr>
        <w:t xml:space="preserve">and academics, we will explore the issues that form the backbone of social debate </w:t>
      </w:r>
      <w:r w:rsidR="000C506C">
        <w:rPr>
          <w:rFonts w:ascii="Times New Roman" w:eastAsia="Times New Roman" w:hAnsi="Times New Roman" w:cs="Times New Roman"/>
          <w:color w:val="000000"/>
          <w:sz w:val="26"/>
          <w:szCs w:val="26"/>
        </w:rPr>
        <w:t xml:space="preserve">today </w:t>
      </w:r>
      <w:r w:rsidRPr="00890399">
        <w:rPr>
          <w:rFonts w:ascii="Times New Roman" w:eastAsia="Times New Roman" w:hAnsi="Times New Roman" w:cs="Times New Roman"/>
          <w:color w:val="000000"/>
          <w:sz w:val="26"/>
          <w:szCs w:val="26"/>
        </w:rPr>
        <w:t>concerning democracy</w:t>
      </w:r>
      <w:r w:rsidR="00963099">
        <w:rPr>
          <w:rFonts w:ascii="Times New Roman" w:eastAsia="Times New Roman" w:hAnsi="Times New Roman" w:cs="Times New Roman"/>
          <w:color w:val="000000"/>
          <w:sz w:val="26"/>
          <w:szCs w:val="26"/>
        </w:rPr>
        <w:t xml:space="preserve"> and citizenship</w:t>
      </w:r>
      <w:r w:rsidRPr="00890399">
        <w:rPr>
          <w:rFonts w:ascii="Times New Roman" w:eastAsia="Times New Roman" w:hAnsi="Times New Roman" w:cs="Times New Roman"/>
          <w:color w:val="000000"/>
          <w:sz w:val="26"/>
          <w:szCs w:val="26"/>
        </w:rPr>
        <w:t xml:space="preserve"> in Hungary</w:t>
      </w:r>
      <w:r w:rsidR="00963099">
        <w:rPr>
          <w:rFonts w:ascii="Times New Roman" w:eastAsia="Times New Roman" w:hAnsi="Times New Roman" w:cs="Times New Roman"/>
          <w:color w:val="000000"/>
          <w:sz w:val="26"/>
          <w:szCs w:val="26"/>
        </w:rPr>
        <w:t xml:space="preserve">, and </w:t>
      </w:r>
      <w:r w:rsidR="000C506C">
        <w:rPr>
          <w:rFonts w:ascii="Times New Roman" w:eastAsia="Times New Roman" w:hAnsi="Times New Roman" w:cs="Times New Roman"/>
          <w:color w:val="000000"/>
          <w:sz w:val="26"/>
          <w:szCs w:val="26"/>
        </w:rPr>
        <w:t xml:space="preserve">are </w:t>
      </w:r>
      <w:r w:rsidR="00963099">
        <w:rPr>
          <w:rFonts w:ascii="Times New Roman" w:eastAsia="Times New Roman" w:hAnsi="Times New Roman" w:cs="Times New Roman"/>
          <w:color w:val="000000"/>
          <w:sz w:val="26"/>
          <w:szCs w:val="26"/>
        </w:rPr>
        <w:t>in the center of conversations around the globe, including the United States</w:t>
      </w:r>
      <w:r w:rsidRPr="00890399">
        <w:rPr>
          <w:rFonts w:ascii="Times New Roman" w:eastAsia="Times New Roman" w:hAnsi="Times New Roman" w:cs="Times New Roman"/>
          <w:color w:val="000000"/>
          <w:sz w:val="26"/>
          <w:szCs w:val="26"/>
        </w:rPr>
        <w:t xml:space="preserve">: </w:t>
      </w:r>
      <w:r w:rsidR="00963099">
        <w:rPr>
          <w:rFonts w:ascii="Times New Roman" w:eastAsia="Times New Roman" w:hAnsi="Times New Roman" w:cs="Times New Roman"/>
          <w:color w:val="000000"/>
          <w:sz w:val="26"/>
          <w:szCs w:val="26"/>
        </w:rPr>
        <w:t xml:space="preserve">the divide between liberal and illiberal visions of governance, the uses of </w:t>
      </w:r>
      <w:r w:rsidRPr="00890399">
        <w:rPr>
          <w:rFonts w:ascii="Times New Roman" w:eastAsia="Times New Roman" w:hAnsi="Times New Roman" w:cs="Times New Roman"/>
          <w:color w:val="000000"/>
          <w:sz w:val="26"/>
          <w:szCs w:val="26"/>
        </w:rPr>
        <w:t xml:space="preserve">history and memory </w:t>
      </w:r>
      <w:r w:rsidR="00963099">
        <w:rPr>
          <w:rFonts w:ascii="Times New Roman" w:eastAsia="Times New Roman" w:hAnsi="Times New Roman" w:cs="Times New Roman"/>
          <w:color w:val="000000"/>
          <w:sz w:val="26"/>
          <w:szCs w:val="26"/>
        </w:rPr>
        <w:t>(</w:t>
      </w:r>
      <w:r w:rsidRPr="00890399">
        <w:rPr>
          <w:rFonts w:ascii="Times New Roman" w:eastAsia="Times New Roman" w:hAnsi="Times New Roman" w:cs="Times New Roman"/>
          <w:color w:val="000000"/>
          <w:sz w:val="26"/>
          <w:szCs w:val="26"/>
        </w:rPr>
        <w:t xml:space="preserve">including the legacies of </w:t>
      </w:r>
      <w:r w:rsidR="00DD38F7">
        <w:rPr>
          <w:rFonts w:ascii="Times New Roman" w:eastAsia="Times New Roman" w:hAnsi="Times New Roman" w:cs="Times New Roman"/>
          <w:color w:val="000000"/>
          <w:sz w:val="26"/>
          <w:szCs w:val="26"/>
        </w:rPr>
        <w:t>imperialism</w:t>
      </w:r>
      <w:r w:rsidRPr="00890399">
        <w:rPr>
          <w:rFonts w:ascii="Times New Roman" w:eastAsia="Times New Roman" w:hAnsi="Times New Roman" w:cs="Times New Roman"/>
          <w:color w:val="000000"/>
          <w:sz w:val="26"/>
          <w:szCs w:val="26"/>
        </w:rPr>
        <w:t xml:space="preserve">, the Holocaust, </w:t>
      </w:r>
      <w:r w:rsidR="00963099">
        <w:rPr>
          <w:rFonts w:ascii="Times New Roman" w:eastAsia="Times New Roman" w:hAnsi="Times New Roman" w:cs="Times New Roman"/>
          <w:color w:val="000000"/>
          <w:sz w:val="26"/>
          <w:szCs w:val="26"/>
        </w:rPr>
        <w:t xml:space="preserve">the Cold War and </w:t>
      </w:r>
      <w:r w:rsidRPr="00890399">
        <w:rPr>
          <w:rFonts w:ascii="Times New Roman" w:eastAsia="Times New Roman" w:hAnsi="Times New Roman" w:cs="Times New Roman"/>
          <w:color w:val="000000"/>
          <w:sz w:val="26"/>
          <w:szCs w:val="26"/>
        </w:rPr>
        <w:t>state socialism</w:t>
      </w:r>
      <w:r w:rsidR="00963099">
        <w:rPr>
          <w:rFonts w:ascii="Times New Roman" w:eastAsia="Times New Roman" w:hAnsi="Times New Roman" w:cs="Times New Roman"/>
          <w:color w:val="000000"/>
          <w:sz w:val="26"/>
          <w:szCs w:val="26"/>
        </w:rPr>
        <w:t xml:space="preserve">,) the consequences of </w:t>
      </w:r>
      <w:r w:rsidR="00DD38F7">
        <w:rPr>
          <w:rFonts w:ascii="Times New Roman" w:eastAsia="Times New Roman" w:hAnsi="Times New Roman" w:cs="Times New Roman"/>
          <w:color w:val="000000"/>
          <w:sz w:val="26"/>
          <w:szCs w:val="26"/>
        </w:rPr>
        <w:t>European Union membership</w:t>
      </w:r>
      <w:r w:rsidR="00963099">
        <w:rPr>
          <w:rFonts w:ascii="Times New Roman" w:eastAsia="Times New Roman" w:hAnsi="Times New Roman" w:cs="Times New Roman"/>
          <w:color w:val="000000"/>
          <w:sz w:val="26"/>
          <w:szCs w:val="26"/>
        </w:rPr>
        <w:t xml:space="preserve"> and the</w:t>
      </w:r>
      <w:r w:rsidR="00DD38F7">
        <w:rPr>
          <w:rFonts w:ascii="Times New Roman" w:eastAsia="Times New Roman" w:hAnsi="Times New Roman" w:cs="Times New Roman"/>
          <w:color w:val="000000"/>
          <w:sz w:val="26"/>
          <w:szCs w:val="26"/>
        </w:rPr>
        <w:t xml:space="preserve"> rise of neoliberal authoritarianism</w:t>
      </w:r>
      <w:r w:rsidRPr="00890399">
        <w:rPr>
          <w:rFonts w:ascii="Times New Roman" w:eastAsia="Times New Roman" w:hAnsi="Times New Roman" w:cs="Times New Roman"/>
          <w:color w:val="000000"/>
          <w:sz w:val="26"/>
          <w:szCs w:val="26"/>
        </w:rPr>
        <w:t xml:space="preserve">, </w:t>
      </w:r>
      <w:r w:rsidR="00963099">
        <w:rPr>
          <w:rFonts w:ascii="Times New Roman" w:eastAsia="Times New Roman" w:hAnsi="Times New Roman" w:cs="Times New Roman"/>
          <w:color w:val="000000"/>
          <w:sz w:val="26"/>
          <w:szCs w:val="26"/>
        </w:rPr>
        <w:t>as well as lessons about the</w:t>
      </w:r>
      <w:r w:rsidR="00DD38F7">
        <w:rPr>
          <w:rFonts w:ascii="Times New Roman" w:eastAsia="Times New Roman" w:hAnsi="Times New Roman" w:cs="Times New Roman"/>
          <w:color w:val="000000"/>
          <w:sz w:val="26"/>
          <w:szCs w:val="26"/>
        </w:rPr>
        <w:t xml:space="preserve"> recurring appearance of </w:t>
      </w:r>
      <w:r w:rsidRPr="00890399">
        <w:rPr>
          <w:rFonts w:ascii="Times New Roman" w:eastAsia="Times New Roman" w:hAnsi="Times New Roman" w:cs="Times New Roman"/>
          <w:color w:val="000000"/>
          <w:sz w:val="26"/>
          <w:szCs w:val="26"/>
        </w:rPr>
        <w:t>censorship, surveillance</w:t>
      </w:r>
      <w:r w:rsidR="00963099">
        <w:rPr>
          <w:rFonts w:ascii="Times New Roman" w:eastAsia="Times New Roman" w:hAnsi="Times New Roman" w:cs="Times New Roman"/>
          <w:color w:val="000000"/>
          <w:sz w:val="26"/>
          <w:szCs w:val="26"/>
        </w:rPr>
        <w:t xml:space="preserve"> and</w:t>
      </w:r>
      <w:r w:rsidRPr="00890399">
        <w:rPr>
          <w:rFonts w:ascii="Times New Roman" w:eastAsia="Times New Roman" w:hAnsi="Times New Roman" w:cs="Times New Roman"/>
          <w:color w:val="000000"/>
          <w:sz w:val="26"/>
          <w:szCs w:val="26"/>
        </w:rPr>
        <w:t xml:space="preserve"> propaganda</w:t>
      </w:r>
      <w:r w:rsidR="00963099">
        <w:rPr>
          <w:rFonts w:ascii="Times New Roman" w:eastAsia="Times New Roman" w:hAnsi="Times New Roman" w:cs="Times New Roman"/>
          <w:color w:val="000000"/>
          <w:sz w:val="26"/>
          <w:szCs w:val="26"/>
        </w:rPr>
        <w:t>. We will learn about</w:t>
      </w:r>
      <w:r w:rsidRPr="00890399">
        <w:rPr>
          <w:rFonts w:ascii="Times New Roman" w:eastAsia="Times New Roman" w:hAnsi="Times New Roman" w:cs="Times New Roman"/>
          <w:color w:val="000000"/>
          <w:sz w:val="26"/>
          <w:szCs w:val="26"/>
        </w:rPr>
        <w:t xml:space="preserve"> </w:t>
      </w:r>
      <w:r w:rsidR="00DD38F7">
        <w:rPr>
          <w:rFonts w:ascii="Times New Roman" w:eastAsia="Times New Roman" w:hAnsi="Times New Roman" w:cs="Times New Roman"/>
          <w:color w:val="000000"/>
          <w:sz w:val="26"/>
          <w:szCs w:val="26"/>
        </w:rPr>
        <w:t xml:space="preserve">efforts at </w:t>
      </w:r>
      <w:r w:rsidRPr="00890399">
        <w:rPr>
          <w:rFonts w:ascii="Times New Roman" w:eastAsia="Times New Roman" w:hAnsi="Times New Roman" w:cs="Times New Roman"/>
          <w:color w:val="000000"/>
          <w:sz w:val="26"/>
          <w:szCs w:val="26"/>
        </w:rPr>
        <w:t xml:space="preserve">reclaiming the city space for the homeless, </w:t>
      </w:r>
      <w:r w:rsidR="00963099">
        <w:rPr>
          <w:rFonts w:ascii="Times New Roman" w:eastAsia="Times New Roman" w:hAnsi="Times New Roman" w:cs="Times New Roman"/>
          <w:color w:val="000000"/>
          <w:sz w:val="26"/>
          <w:szCs w:val="26"/>
        </w:rPr>
        <w:t xml:space="preserve">about </w:t>
      </w:r>
      <w:r w:rsidRPr="00890399">
        <w:rPr>
          <w:rFonts w:ascii="Times New Roman" w:eastAsia="Times New Roman" w:hAnsi="Times New Roman" w:cs="Times New Roman"/>
          <w:color w:val="000000"/>
          <w:sz w:val="26"/>
          <w:szCs w:val="26"/>
        </w:rPr>
        <w:t xml:space="preserve">the </w:t>
      </w:r>
      <w:r w:rsidR="00963099">
        <w:rPr>
          <w:rFonts w:ascii="Times New Roman" w:eastAsia="Times New Roman" w:hAnsi="Times New Roman" w:cs="Times New Roman"/>
          <w:color w:val="000000"/>
          <w:sz w:val="26"/>
          <w:szCs w:val="26"/>
        </w:rPr>
        <w:t xml:space="preserve">situation of the </w:t>
      </w:r>
      <w:r w:rsidRPr="00890399">
        <w:rPr>
          <w:rFonts w:ascii="Times New Roman" w:eastAsia="Times New Roman" w:hAnsi="Times New Roman" w:cs="Times New Roman"/>
          <w:color w:val="000000"/>
          <w:sz w:val="26"/>
          <w:szCs w:val="26"/>
        </w:rPr>
        <w:t>Roma</w:t>
      </w:r>
      <w:r w:rsidR="00DD38F7">
        <w:rPr>
          <w:rFonts w:ascii="Times New Roman" w:eastAsia="Times New Roman" w:hAnsi="Times New Roman" w:cs="Times New Roman"/>
          <w:color w:val="000000"/>
          <w:sz w:val="26"/>
          <w:szCs w:val="26"/>
        </w:rPr>
        <w:t>, of</w:t>
      </w:r>
      <w:r w:rsidRPr="00890399">
        <w:rPr>
          <w:rFonts w:ascii="Times New Roman" w:eastAsia="Times New Roman" w:hAnsi="Times New Roman" w:cs="Times New Roman"/>
          <w:color w:val="000000"/>
          <w:sz w:val="26"/>
          <w:szCs w:val="26"/>
        </w:rPr>
        <w:t xml:space="preserve"> LGBTQ and other marginalized groups; and the</w:t>
      </w:r>
      <w:r w:rsidR="00963099">
        <w:rPr>
          <w:rFonts w:ascii="Times New Roman" w:eastAsia="Times New Roman" w:hAnsi="Times New Roman" w:cs="Times New Roman"/>
          <w:color w:val="000000"/>
          <w:sz w:val="26"/>
          <w:szCs w:val="26"/>
        </w:rPr>
        <w:t xml:space="preserve"> </w:t>
      </w:r>
      <w:proofErr w:type="spellStart"/>
      <w:r w:rsidR="00DD38F7">
        <w:rPr>
          <w:rFonts w:ascii="Times New Roman" w:eastAsia="Times New Roman" w:hAnsi="Times New Roman" w:cs="Times New Roman"/>
          <w:color w:val="000000"/>
          <w:sz w:val="26"/>
          <w:szCs w:val="26"/>
        </w:rPr>
        <w:t>postsocialist</w:t>
      </w:r>
      <w:proofErr w:type="spellEnd"/>
      <w:r w:rsidRPr="00890399">
        <w:rPr>
          <w:rFonts w:ascii="Times New Roman" w:eastAsia="Times New Roman" w:hAnsi="Times New Roman" w:cs="Times New Roman"/>
          <w:color w:val="000000"/>
          <w:sz w:val="26"/>
          <w:szCs w:val="26"/>
        </w:rPr>
        <w:t xml:space="preserve"> </w:t>
      </w:r>
      <w:r w:rsidRPr="00890399">
        <w:rPr>
          <w:rFonts w:ascii="Times New Roman" w:eastAsia="Times New Roman" w:hAnsi="Times New Roman" w:cs="Times New Roman"/>
          <w:color w:val="000000"/>
          <w:sz w:val="26"/>
          <w:szCs w:val="26"/>
        </w:rPr>
        <w:lastRenderedPageBreak/>
        <w:t>transformation of the cultural industries with a special attention to media entertainmen</w:t>
      </w:r>
      <w:r w:rsidR="00963099">
        <w:rPr>
          <w:rFonts w:ascii="Times New Roman" w:eastAsia="Times New Roman" w:hAnsi="Times New Roman" w:cs="Times New Roman"/>
          <w:color w:val="000000"/>
          <w:sz w:val="26"/>
          <w:szCs w:val="26"/>
        </w:rPr>
        <w:t>t and</w:t>
      </w:r>
      <w:r w:rsidR="000C506C">
        <w:rPr>
          <w:rFonts w:ascii="Times New Roman" w:eastAsia="Times New Roman" w:hAnsi="Times New Roman" w:cs="Times New Roman"/>
          <w:color w:val="000000"/>
          <w:sz w:val="26"/>
          <w:szCs w:val="26"/>
        </w:rPr>
        <w:t xml:space="preserve"> journalism</w:t>
      </w:r>
      <w:r w:rsidR="00963099">
        <w:rPr>
          <w:rFonts w:ascii="Times New Roman" w:eastAsia="Times New Roman" w:hAnsi="Times New Roman" w:cs="Times New Roman"/>
          <w:color w:val="000000"/>
          <w:sz w:val="26"/>
          <w:szCs w:val="26"/>
        </w:rPr>
        <w:t xml:space="preserve">. In every encounter, whether a formal lecture, a city </w:t>
      </w:r>
      <w:proofErr w:type="gramStart"/>
      <w:r w:rsidR="00963099">
        <w:rPr>
          <w:rFonts w:ascii="Times New Roman" w:eastAsia="Times New Roman" w:hAnsi="Times New Roman" w:cs="Times New Roman"/>
          <w:color w:val="000000"/>
          <w:sz w:val="26"/>
          <w:szCs w:val="26"/>
        </w:rPr>
        <w:t>walk</w:t>
      </w:r>
      <w:proofErr w:type="gramEnd"/>
      <w:r w:rsidR="00963099">
        <w:rPr>
          <w:rFonts w:ascii="Times New Roman" w:eastAsia="Times New Roman" w:hAnsi="Times New Roman" w:cs="Times New Roman"/>
          <w:color w:val="000000"/>
          <w:sz w:val="26"/>
          <w:szCs w:val="26"/>
        </w:rPr>
        <w:t xml:space="preserve"> or </w:t>
      </w:r>
      <w:r w:rsidR="00DD38F7">
        <w:rPr>
          <w:rFonts w:ascii="Times New Roman" w:eastAsia="Times New Roman" w:hAnsi="Times New Roman" w:cs="Times New Roman"/>
          <w:color w:val="000000"/>
          <w:sz w:val="26"/>
          <w:szCs w:val="26"/>
        </w:rPr>
        <w:t xml:space="preserve">a </w:t>
      </w:r>
      <w:r w:rsidR="00963099">
        <w:rPr>
          <w:rFonts w:ascii="Times New Roman" w:eastAsia="Times New Roman" w:hAnsi="Times New Roman" w:cs="Times New Roman"/>
          <w:color w:val="000000"/>
          <w:sz w:val="26"/>
          <w:szCs w:val="26"/>
        </w:rPr>
        <w:t>spontaneous observation, we will put in comparison and evaluate the global implications of the recent transformations of economic, political and cultural life familiar from the United States. These include the vast income gap, changes in the state’s role, the advance of nativist nationalism, the datafication of life, fake news, the</w:t>
      </w:r>
      <w:r w:rsidR="00DD38F7">
        <w:rPr>
          <w:rFonts w:ascii="Times New Roman" w:eastAsia="Times New Roman" w:hAnsi="Times New Roman" w:cs="Times New Roman"/>
          <w:color w:val="000000"/>
          <w:sz w:val="26"/>
          <w:szCs w:val="26"/>
        </w:rPr>
        <w:t xml:space="preserve"> resonances of the</w:t>
      </w:r>
      <w:r w:rsidR="00963099">
        <w:rPr>
          <w:rFonts w:ascii="Times New Roman" w:eastAsia="Times New Roman" w:hAnsi="Times New Roman" w:cs="Times New Roman"/>
          <w:color w:val="000000"/>
          <w:sz w:val="26"/>
          <w:szCs w:val="26"/>
        </w:rPr>
        <w:t xml:space="preserve"> #metoo and Black Lives Matter movements</w:t>
      </w:r>
      <w:r w:rsidR="00DD38F7">
        <w:rPr>
          <w:rFonts w:ascii="Times New Roman" w:eastAsia="Times New Roman" w:hAnsi="Times New Roman" w:cs="Times New Roman"/>
          <w:color w:val="000000"/>
          <w:sz w:val="26"/>
          <w:szCs w:val="26"/>
        </w:rPr>
        <w:t xml:space="preserve"> in Eastern Europe</w:t>
      </w:r>
      <w:r w:rsidR="00963099">
        <w:rPr>
          <w:rFonts w:ascii="Times New Roman" w:eastAsia="Times New Roman" w:hAnsi="Times New Roman" w:cs="Times New Roman"/>
          <w:color w:val="000000"/>
          <w:sz w:val="26"/>
          <w:szCs w:val="26"/>
        </w:rPr>
        <w:t xml:space="preserve">, and efforts at establishing </w:t>
      </w:r>
      <w:r w:rsidR="000C506C">
        <w:rPr>
          <w:rFonts w:ascii="Times New Roman" w:eastAsia="Times New Roman" w:hAnsi="Times New Roman" w:cs="Times New Roman"/>
          <w:color w:val="000000"/>
          <w:sz w:val="26"/>
          <w:szCs w:val="26"/>
        </w:rPr>
        <w:t>d</w:t>
      </w:r>
      <w:r w:rsidR="00963099">
        <w:rPr>
          <w:rFonts w:ascii="Times New Roman" w:eastAsia="Times New Roman" w:hAnsi="Times New Roman" w:cs="Times New Roman"/>
          <w:color w:val="000000"/>
          <w:sz w:val="26"/>
          <w:szCs w:val="26"/>
        </w:rPr>
        <w:t xml:space="preserve">iversity and inclusion infrastructures across </w:t>
      </w:r>
      <w:r w:rsidR="00DD38F7">
        <w:rPr>
          <w:rFonts w:ascii="Times New Roman" w:eastAsia="Times New Roman" w:hAnsi="Times New Roman" w:cs="Times New Roman"/>
          <w:color w:val="000000"/>
          <w:sz w:val="26"/>
          <w:szCs w:val="26"/>
        </w:rPr>
        <w:t xml:space="preserve">various </w:t>
      </w:r>
      <w:r w:rsidR="00963099">
        <w:rPr>
          <w:rFonts w:ascii="Times New Roman" w:eastAsia="Times New Roman" w:hAnsi="Times New Roman" w:cs="Times New Roman"/>
          <w:color w:val="000000"/>
          <w:sz w:val="26"/>
          <w:szCs w:val="26"/>
        </w:rPr>
        <w:t>industries.</w:t>
      </w:r>
    </w:p>
    <w:p w14:paraId="44F06F32" w14:textId="218EC259" w:rsidR="00DD38F7" w:rsidRPr="00890399" w:rsidRDefault="00DD38F7" w:rsidP="00DD38F7">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During the first two weeks of the course, which will take place at UPC, we will do preparatory work for the trip, reading literature and essays</w:t>
      </w:r>
      <w:r w:rsidR="000C506C">
        <w:rPr>
          <w:rFonts w:ascii="Times New Roman" w:eastAsia="Times New Roman" w:hAnsi="Times New Roman" w:cs="Times New Roman"/>
          <w:color w:val="000000"/>
          <w:sz w:val="26"/>
          <w:szCs w:val="26"/>
        </w:rPr>
        <w:t>, and</w:t>
      </w:r>
      <w:r w:rsidRPr="00890399">
        <w:rPr>
          <w:rFonts w:ascii="Times New Roman" w:eastAsia="Times New Roman" w:hAnsi="Times New Roman" w:cs="Times New Roman"/>
          <w:color w:val="000000"/>
          <w:sz w:val="26"/>
          <w:szCs w:val="26"/>
        </w:rPr>
        <w:t xml:space="preserve"> watching films that guide us through the cultural and political history of the city</w:t>
      </w:r>
      <w:r w:rsidR="000C506C">
        <w:rPr>
          <w:rFonts w:ascii="Times New Roman" w:eastAsia="Times New Roman" w:hAnsi="Times New Roman" w:cs="Times New Roman"/>
          <w:color w:val="000000"/>
          <w:sz w:val="26"/>
          <w:szCs w:val="26"/>
        </w:rPr>
        <w:t>, and learning some basic Hungarian</w:t>
      </w:r>
      <w:r w:rsidRPr="00890399">
        <w:rPr>
          <w:rFonts w:ascii="Times New Roman" w:eastAsia="Times New Roman" w:hAnsi="Times New Roman" w:cs="Times New Roman"/>
          <w:color w:val="000000"/>
          <w:sz w:val="26"/>
          <w:szCs w:val="26"/>
        </w:rPr>
        <w:t>. Together these readings and films, discussed in class, allow students to form an understanding of the history and culture of the city and its surrounding country and region. In the third and fourth weeks, classes will be conducted on site, and will be accompanied by the immersive experiences described above.</w:t>
      </w:r>
    </w:p>
    <w:p w14:paraId="2E97F571" w14:textId="0FADC3E2" w:rsidR="00890399" w:rsidRPr="00890399" w:rsidRDefault="000C506C" w:rsidP="00890399">
      <w:pPr>
        <w:spacing w:before="240" w:after="240"/>
        <w:rPr>
          <w:rFonts w:ascii="Times New Roman" w:eastAsia="Times New Roman" w:hAnsi="Times New Roman" w:cs="Times New Roman"/>
        </w:rPr>
      </w:pPr>
      <w:r>
        <w:rPr>
          <w:rFonts w:ascii="Times New Roman" w:eastAsia="Times New Roman" w:hAnsi="Times New Roman" w:cs="Times New Roman"/>
          <w:color w:val="000000"/>
          <w:sz w:val="26"/>
          <w:szCs w:val="26"/>
        </w:rPr>
        <w:t>We</w:t>
      </w:r>
      <w:r w:rsidR="00890399" w:rsidRPr="00890399">
        <w:rPr>
          <w:rFonts w:ascii="Times New Roman" w:eastAsia="Times New Roman" w:hAnsi="Times New Roman" w:cs="Times New Roman"/>
          <w:color w:val="000000"/>
          <w:sz w:val="26"/>
          <w:szCs w:val="26"/>
        </w:rPr>
        <w:t xml:space="preserve"> will visit Hungarian institutions such as the Central European University, </w:t>
      </w:r>
      <w:proofErr w:type="spellStart"/>
      <w:r w:rsidR="00890399" w:rsidRPr="00890399">
        <w:rPr>
          <w:rFonts w:ascii="Times New Roman" w:eastAsia="Times New Roman" w:hAnsi="Times New Roman" w:cs="Times New Roman"/>
          <w:color w:val="000000"/>
          <w:sz w:val="26"/>
          <w:szCs w:val="26"/>
        </w:rPr>
        <w:t>Eötvös</w:t>
      </w:r>
      <w:proofErr w:type="spellEnd"/>
      <w:r w:rsidR="00890399" w:rsidRPr="00890399">
        <w:rPr>
          <w:rFonts w:ascii="Times New Roman" w:eastAsia="Times New Roman" w:hAnsi="Times New Roman" w:cs="Times New Roman"/>
          <w:color w:val="000000"/>
          <w:sz w:val="26"/>
          <w:szCs w:val="26"/>
        </w:rPr>
        <w:t xml:space="preserve"> </w:t>
      </w:r>
      <w:proofErr w:type="spellStart"/>
      <w:r w:rsidR="00890399" w:rsidRPr="00890399">
        <w:rPr>
          <w:rFonts w:ascii="Times New Roman" w:eastAsia="Times New Roman" w:hAnsi="Times New Roman" w:cs="Times New Roman"/>
          <w:color w:val="000000"/>
          <w:sz w:val="26"/>
          <w:szCs w:val="26"/>
        </w:rPr>
        <w:t>Lóránd</w:t>
      </w:r>
      <w:proofErr w:type="spellEnd"/>
      <w:r w:rsidR="00890399" w:rsidRPr="00890399">
        <w:rPr>
          <w:rFonts w:ascii="Times New Roman" w:eastAsia="Times New Roman" w:hAnsi="Times New Roman" w:cs="Times New Roman"/>
          <w:color w:val="000000"/>
          <w:sz w:val="26"/>
          <w:szCs w:val="26"/>
        </w:rPr>
        <w:t xml:space="preserve"> University, the National Arts Gallery, MÜPA (“The Palace of the Arts”) and the Ludwig Museum, tour one of the movie studios that make Budapest a European center of film and TV production, </w:t>
      </w:r>
      <w:r w:rsidR="00963099">
        <w:rPr>
          <w:rFonts w:ascii="Times New Roman" w:eastAsia="Times New Roman" w:hAnsi="Times New Roman" w:cs="Times New Roman"/>
          <w:color w:val="000000"/>
          <w:sz w:val="26"/>
          <w:szCs w:val="26"/>
        </w:rPr>
        <w:t>the historical Jewish quarter, and the gentrifying 8</w:t>
      </w:r>
      <w:r w:rsidR="00963099" w:rsidRPr="00963099">
        <w:rPr>
          <w:rFonts w:ascii="Times New Roman" w:eastAsia="Times New Roman" w:hAnsi="Times New Roman" w:cs="Times New Roman"/>
          <w:color w:val="000000"/>
          <w:sz w:val="26"/>
          <w:szCs w:val="26"/>
          <w:vertAlign w:val="superscript"/>
        </w:rPr>
        <w:t>th</w:t>
      </w:r>
      <w:r w:rsidR="00963099">
        <w:rPr>
          <w:rFonts w:ascii="Times New Roman" w:eastAsia="Times New Roman" w:hAnsi="Times New Roman" w:cs="Times New Roman"/>
          <w:color w:val="000000"/>
          <w:sz w:val="26"/>
          <w:szCs w:val="26"/>
        </w:rPr>
        <w:t xml:space="preserve"> District that is home to a large Roma population, </w:t>
      </w:r>
      <w:r w:rsidR="00890399" w:rsidRPr="00890399">
        <w:rPr>
          <w:rFonts w:ascii="Times New Roman" w:eastAsia="Times New Roman" w:hAnsi="Times New Roman" w:cs="Times New Roman"/>
          <w:color w:val="000000"/>
          <w:sz w:val="26"/>
          <w:szCs w:val="26"/>
        </w:rPr>
        <w:t xml:space="preserve">spend time </w:t>
      </w:r>
      <w:r w:rsidR="00963099">
        <w:rPr>
          <w:rFonts w:ascii="Times New Roman" w:eastAsia="Times New Roman" w:hAnsi="Times New Roman" w:cs="Times New Roman"/>
          <w:color w:val="000000"/>
          <w:sz w:val="26"/>
          <w:szCs w:val="26"/>
        </w:rPr>
        <w:t xml:space="preserve">in </w:t>
      </w:r>
      <w:r w:rsidR="00890399" w:rsidRPr="00890399">
        <w:rPr>
          <w:rFonts w:ascii="Times New Roman" w:eastAsia="Times New Roman" w:hAnsi="Times New Roman" w:cs="Times New Roman"/>
          <w:color w:val="000000"/>
          <w:sz w:val="26"/>
          <w:szCs w:val="26"/>
        </w:rPr>
        <w:t xml:space="preserve">the famed “ruin pubs,” </w:t>
      </w:r>
      <w:r w:rsidR="00DD38F7">
        <w:rPr>
          <w:rFonts w:ascii="Times New Roman" w:eastAsia="Times New Roman" w:hAnsi="Times New Roman" w:cs="Times New Roman"/>
          <w:color w:val="000000"/>
          <w:sz w:val="26"/>
          <w:szCs w:val="26"/>
        </w:rPr>
        <w:t xml:space="preserve">in </w:t>
      </w:r>
      <w:r w:rsidR="00890399" w:rsidRPr="00890399">
        <w:rPr>
          <w:rFonts w:ascii="Times New Roman" w:eastAsia="Times New Roman" w:hAnsi="Times New Roman" w:cs="Times New Roman"/>
          <w:color w:val="000000"/>
          <w:sz w:val="26"/>
          <w:szCs w:val="26"/>
        </w:rPr>
        <w:t xml:space="preserve">community cultural centers, </w:t>
      </w:r>
      <w:r w:rsidR="00963099">
        <w:rPr>
          <w:rFonts w:ascii="Times New Roman" w:eastAsia="Times New Roman" w:hAnsi="Times New Roman" w:cs="Times New Roman"/>
          <w:color w:val="000000"/>
          <w:sz w:val="26"/>
          <w:szCs w:val="26"/>
        </w:rPr>
        <w:t xml:space="preserve">and </w:t>
      </w:r>
      <w:r w:rsidR="00890399" w:rsidRPr="00890399">
        <w:rPr>
          <w:rFonts w:ascii="Times New Roman" w:eastAsia="Times New Roman" w:hAnsi="Times New Roman" w:cs="Times New Roman"/>
          <w:color w:val="000000"/>
          <w:sz w:val="26"/>
          <w:szCs w:val="26"/>
        </w:rPr>
        <w:t>the many historical sites</w:t>
      </w:r>
      <w:r>
        <w:rPr>
          <w:rFonts w:ascii="Times New Roman" w:eastAsia="Times New Roman" w:hAnsi="Times New Roman" w:cs="Times New Roman"/>
          <w:color w:val="000000"/>
          <w:sz w:val="26"/>
          <w:szCs w:val="26"/>
        </w:rPr>
        <w:t>, and perhaps go to a concert, take a nice hike in the Buda hills, and experience one of the famous thermal baths</w:t>
      </w:r>
      <w:r w:rsidR="00890399" w:rsidRPr="00890399">
        <w:rPr>
          <w:rFonts w:ascii="Times New Roman" w:eastAsia="Times New Roman" w:hAnsi="Times New Roman" w:cs="Times New Roman"/>
          <w:color w:val="000000"/>
          <w:sz w:val="26"/>
          <w:szCs w:val="26"/>
        </w:rPr>
        <w:t>. </w:t>
      </w:r>
    </w:p>
    <w:p w14:paraId="6C7A3431" w14:textId="77777777"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The course will be conducted in English and will feature lessons in conversational Hungarian.</w:t>
      </w:r>
    </w:p>
    <w:p w14:paraId="27313FC0" w14:textId="14A1C3B4"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All locations are in Budapest Hungary. Students will be housed in single rooms in a centrally located hotel reserved for them by the program organizer.</w:t>
      </w:r>
      <w:r w:rsidR="000C506C">
        <w:rPr>
          <w:rFonts w:ascii="Times New Roman" w:eastAsia="Times New Roman" w:hAnsi="Times New Roman" w:cs="Times New Roman"/>
          <w:color w:val="000000"/>
          <w:sz w:val="26"/>
          <w:szCs w:val="26"/>
        </w:rPr>
        <w:t xml:space="preserve"> </w:t>
      </w:r>
      <w:r w:rsidRPr="00890399">
        <w:rPr>
          <w:rFonts w:ascii="Times New Roman" w:eastAsia="Times New Roman" w:hAnsi="Times New Roman" w:cs="Times New Roman"/>
          <w:color w:val="000000"/>
          <w:sz w:val="26"/>
          <w:szCs w:val="26"/>
        </w:rPr>
        <w:t>Students will move from their hotel to venues using public transportation.</w:t>
      </w:r>
    </w:p>
    <w:p w14:paraId="27677DA5" w14:textId="77777777"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List of locations: </w:t>
      </w:r>
      <w:proofErr w:type="spellStart"/>
      <w:r w:rsidRPr="00890399">
        <w:rPr>
          <w:rFonts w:ascii="Times New Roman" w:eastAsia="Times New Roman" w:hAnsi="Times New Roman" w:cs="Times New Roman"/>
          <w:color w:val="000000"/>
          <w:sz w:val="26"/>
          <w:szCs w:val="26"/>
        </w:rPr>
        <w:t>Eötvös</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Lóránd</w:t>
      </w:r>
      <w:proofErr w:type="spellEnd"/>
      <w:r w:rsidRPr="00890399">
        <w:rPr>
          <w:rFonts w:ascii="Times New Roman" w:eastAsia="Times New Roman" w:hAnsi="Times New Roman" w:cs="Times New Roman"/>
          <w:color w:val="000000"/>
          <w:sz w:val="26"/>
          <w:szCs w:val="26"/>
        </w:rPr>
        <w:t xml:space="preserve"> University, Social Sciences Faculty; National Arts Gallery, MÜPA (“Palace of the Arts”), Ludwig Museum; </w:t>
      </w:r>
      <w:proofErr w:type="spellStart"/>
      <w:r w:rsidRPr="00890399">
        <w:rPr>
          <w:rFonts w:ascii="Times New Roman" w:eastAsia="Times New Roman" w:hAnsi="Times New Roman" w:cs="Times New Roman"/>
          <w:color w:val="000000"/>
          <w:sz w:val="26"/>
          <w:szCs w:val="26"/>
        </w:rPr>
        <w:t>Auróra</w:t>
      </w:r>
      <w:proofErr w:type="spellEnd"/>
      <w:r w:rsidRPr="00890399">
        <w:rPr>
          <w:rFonts w:ascii="Times New Roman" w:eastAsia="Times New Roman" w:hAnsi="Times New Roman" w:cs="Times New Roman"/>
          <w:color w:val="000000"/>
          <w:sz w:val="26"/>
          <w:szCs w:val="26"/>
        </w:rPr>
        <w:t xml:space="preserve">, Kossuth Square, </w:t>
      </w:r>
      <w:proofErr w:type="spellStart"/>
      <w:r w:rsidRPr="00890399">
        <w:rPr>
          <w:rFonts w:ascii="Times New Roman" w:eastAsia="Times New Roman" w:hAnsi="Times New Roman" w:cs="Times New Roman"/>
          <w:color w:val="000000"/>
          <w:sz w:val="26"/>
          <w:szCs w:val="26"/>
        </w:rPr>
        <w:t>Gellért</w:t>
      </w:r>
      <w:proofErr w:type="spellEnd"/>
      <w:r w:rsidRPr="00890399">
        <w:rPr>
          <w:rFonts w:ascii="Times New Roman" w:eastAsia="Times New Roman" w:hAnsi="Times New Roman" w:cs="Times New Roman"/>
          <w:color w:val="000000"/>
          <w:sz w:val="26"/>
          <w:szCs w:val="26"/>
        </w:rPr>
        <w:t xml:space="preserve"> Baths, Buda Castle and Hills, Béla Restaurant (opening lunch), </w:t>
      </w:r>
      <w:proofErr w:type="spellStart"/>
      <w:r w:rsidRPr="00890399">
        <w:rPr>
          <w:rFonts w:ascii="Times New Roman" w:eastAsia="Times New Roman" w:hAnsi="Times New Roman" w:cs="Times New Roman"/>
          <w:color w:val="000000"/>
          <w:sz w:val="26"/>
          <w:szCs w:val="26"/>
        </w:rPr>
        <w:t>Kiadó</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Kocsma</w:t>
      </w:r>
      <w:proofErr w:type="spellEnd"/>
      <w:r w:rsidRPr="00890399">
        <w:rPr>
          <w:rFonts w:ascii="Times New Roman" w:eastAsia="Times New Roman" w:hAnsi="Times New Roman" w:cs="Times New Roman"/>
          <w:color w:val="000000"/>
          <w:sz w:val="26"/>
          <w:szCs w:val="26"/>
        </w:rPr>
        <w:t xml:space="preserve"> (closing dinner), and other historical sites. </w:t>
      </w:r>
    </w:p>
    <w:p w14:paraId="484BF510"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250543A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5601132A"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Learning Objectives (including rationale for the trip)</w:t>
      </w:r>
    </w:p>
    <w:p w14:paraId="024926A0" w14:textId="5E5D32DC"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Engage in a cross-cultural inquiry that allows you to learn more about Hungarian/Eastern European and American cultures and develop a critical, historical understanding of contemporary Hungarian culture, including cinema.</w:t>
      </w:r>
      <w:r w:rsidR="00DD38F7">
        <w:rPr>
          <w:rFonts w:ascii="Times New Roman" w:eastAsia="Times New Roman" w:hAnsi="Times New Roman" w:cs="Times New Roman"/>
          <w:color w:val="000000"/>
          <w:sz w:val="26"/>
          <w:szCs w:val="26"/>
        </w:rPr>
        <w:t xml:space="preserve"> </w:t>
      </w:r>
    </w:p>
    <w:p w14:paraId="4B5B7EF9" w14:textId="50B26BEF"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lastRenderedPageBreak/>
        <w:t>• Provide you with interpretative skills necessary to critically analyze art, popular media, film, literature and music</w:t>
      </w:r>
      <w:r w:rsidR="00DD38F7">
        <w:rPr>
          <w:rFonts w:ascii="Times New Roman" w:eastAsia="Times New Roman" w:hAnsi="Times New Roman" w:cs="Times New Roman"/>
          <w:color w:val="000000"/>
          <w:sz w:val="26"/>
          <w:szCs w:val="26"/>
        </w:rPr>
        <w:t xml:space="preserve"> in an international, comparative context</w:t>
      </w:r>
      <w:r w:rsidRPr="00890399">
        <w:rPr>
          <w:rFonts w:ascii="Times New Roman" w:eastAsia="Times New Roman" w:hAnsi="Times New Roman" w:cs="Times New Roman"/>
          <w:color w:val="000000"/>
          <w:sz w:val="26"/>
          <w:szCs w:val="26"/>
        </w:rPr>
        <w:t>.</w:t>
      </w:r>
    </w:p>
    <w:p w14:paraId="1022EECE" w14:textId="21BE4C17" w:rsidR="00890399" w:rsidRPr="00890399" w:rsidRDefault="00890399" w:rsidP="00890399">
      <w:pPr>
        <w:spacing w:before="240" w:after="2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 </w:t>
      </w:r>
      <w:r w:rsidR="00DD38F7">
        <w:rPr>
          <w:rFonts w:ascii="Times New Roman" w:eastAsia="Times New Roman" w:hAnsi="Times New Roman" w:cs="Times New Roman"/>
          <w:color w:val="000000"/>
          <w:sz w:val="26"/>
          <w:szCs w:val="26"/>
        </w:rPr>
        <w:t>Immerse you in a culture and language vastly different from your own, which will force you to confront some basic assumptions about citizenship, human rights, racial, gender and sexual equality, freedom of speech and the media, and democracy. You will be forced to process grave differences but also some surprising similarities; and experience how</w:t>
      </w:r>
      <w:r w:rsidRPr="00890399">
        <w:rPr>
          <w:rFonts w:ascii="Times New Roman" w:eastAsia="Times New Roman" w:hAnsi="Times New Roman" w:cs="Times New Roman"/>
          <w:color w:val="000000"/>
          <w:sz w:val="26"/>
          <w:szCs w:val="26"/>
        </w:rPr>
        <w:t xml:space="preserve"> cultural immersion can increase mutual understanding and bridge differences amid great ideological and geopolitical conflict.</w:t>
      </w:r>
    </w:p>
    <w:p w14:paraId="77518707" w14:textId="56E6A89B"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0DB6057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1AFC6BB1" w14:textId="77777777" w:rsidR="00890399" w:rsidRPr="00890399" w:rsidRDefault="00890399" w:rsidP="00890399">
      <w:pPr>
        <w:ind w:right="60"/>
        <w:rPr>
          <w:rFonts w:ascii="Times New Roman" w:eastAsia="Times New Roman" w:hAnsi="Times New Roman" w:cs="Times New Roman"/>
        </w:rPr>
      </w:pPr>
      <w:r w:rsidRPr="00890399">
        <w:rPr>
          <w:rFonts w:ascii="Arial" w:eastAsia="Times New Roman" w:hAnsi="Arial" w:cs="Arial"/>
          <w:b/>
          <w:bCs/>
          <w:color w:val="000000"/>
          <w:sz w:val="26"/>
          <w:szCs w:val="26"/>
        </w:rPr>
        <w:t xml:space="preserve">Prerequisite(s): </w:t>
      </w:r>
      <w:r w:rsidRPr="00890399">
        <w:rPr>
          <w:rFonts w:ascii="Arial" w:eastAsia="Times New Roman" w:hAnsi="Arial" w:cs="Arial"/>
          <w:color w:val="000000"/>
          <w:sz w:val="22"/>
          <w:szCs w:val="22"/>
        </w:rPr>
        <w:t>no prerequisites</w:t>
      </w:r>
    </w:p>
    <w:p w14:paraId="60BC2763" w14:textId="77777777" w:rsidR="00890399" w:rsidRPr="00890399" w:rsidRDefault="00890399" w:rsidP="00890399">
      <w:pPr>
        <w:ind w:right="-580"/>
        <w:rPr>
          <w:rFonts w:ascii="Times New Roman" w:eastAsia="Times New Roman" w:hAnsi="Times New Roman" w:cs="Times New Roman"/>
        </w:rPr>
      </w:pPr>
      <w:r w:rsidRPr="00890399">
        <w:rPr>
          <w:rFonts w:ascii="Arial" w:eastAsia="Times New Roman" w:hAnsi="Arial" w:cs="Arial"/>
          <w:b/>
          <w:bCs/>
          <w:color w:val="000000"/>
          <w:sz w:val="26"/>
          <w:szCs w:val="26"/>
        </w:rPr>
        <w:t xml:space="preserve">Co-Requisite(s): </w:t>
      </w:r>
      <w:r w:rsidRPr="00890399">
        <w:rPr>
          <w:rFonts w:ascii="Arial" w:eastAsia="Times New Roman" w:hAnsi="Arial" w:cs="Arial"/>
          <w:color w:val="000000"/>
          <w:sz w:val="22"/>
          <w:szCs w:val="22"/>
        </w:rPr>
        <w:t>no co-requisites</w:t>
      </w:r>
    </w:p>
    <w:p w14:paraId="2D3FE2BF" w14:textId="77777777" w:rsidR="00890399" w:rsidRPr="00890399" w:rsidRDefault="00890399" w:rsidP="00890399">
      <w:pPr>
        <w:ind w:right="-580"/>
        <w:rPr>
          <w:rFonts w:ascii="Times New Roman" w:eastAsia="Times New Roman" w:hAnsi="Times New Roman" w:cs="Times New Roman"/>
        </w:rPr>
      </w:pPr>
      <w:r w:rsidRPr="00890399">
        <w:rPr>
          <w:rFonts w:ascii="Arial" w:eastAsia="Times New Roman" w:hAnsi="Arial" w:cs="Arial"/>
          <w:b/>
          <w:bCs/>
          <w:color w:val="000000"/>
          <w:sz w:val="26"/>
          <w:szCs w:val="26"/>
        </w:rPr>
        <w:t xml:space="preserve">Concurrent Enrollment: </w:t>
      </w:r>
      <w:r w:rsidRPr="00890399">
        <w:rPr>
          <w:rFonts w:ascii="Arial" w:eastAsia="Times New Roman" w:hAnsi="Arial" w:cs="Arial"/>
          <w:color w:val="000000"/>
          <w:sz w:val="22"/>
          <w:szCs w:val="22"/>
        </w:rPr>
        <w:t>no</w:t>
      </w:r>
    </w:p>
    <w:p w14:paraId="06EA94CE" w14:textId="7FFB9F2F"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Recommended Preparation</w:t>
      </w:r>
      <w:r w:rsidRPr="00890399">
        <w:rPr>
          <w:rFonts w:ascii="Arial" w:eastAsia="Times New Roman" w:hAnsi="Arial" w:cs="Arial"/>
          <w:color w:val="000000"/>
          <w:sz w:val="26"/>
          <w:szCs w:val="26"/>
        </w:rPr>
        <w:t xml:space="preserve">: </w:t>
      </w:r>
      <w:r w:rsidRPr="00890399">
        <w:rPr>
          <w:rFonts w:ascii="Arial" w:eastAsia="Times New Roman" w:hAnsi="Arial" w:cs="Arial"/>
          <w:color w:val="000000"/>
          <w:sz w:val="22"/>
          <w:szCs w:val="22"/>
        </w:rPr>
        <w:t>Watch documentary film/travel journal: “</w:t>
      </w:r>
      <w:proofErr w:type="spellStart"/>
      <w:r w:rsidRPr="00890399">
        <w:rPr>
          <w:rFonts w:ascii="Arial" w:eastAsia="Times New Roman" w:hAnsi="Arial" w:cs="Arial"/>
          <w:color w:val="000000"/>
          <w:sz w:val="22"/>
          <w:szCs w:val="22"/>
        </w:rPr>
        <w:t>Orbán</w:t>
      </w:r>
      <w:proofErr w:type="spellEnd"/>
      <w:r w:rsidRPr="00890399">
        <w:rPr>
          <w:rFonts w:ascii="Arial" w:eastAsia="Times New Roman" w:hAnsi="Arial" w:cs="Arial"/>
          <w:color w:val="000000"/>
          <w:sz w:val="22"/>
          <w:szCs w:val="22"/>
        </w:rPr>
        <w:t>, my dad, and me” by Guardian journalist John</w:t>
      </w:r>
      <w:r w:rsidR="000C506C">
        <w:rPr>
          <w:rFonts w:ascii="Arial" w:eastAsia="Times New Roman" w:hAnsi="Arial" w:cs="Arial"/>
          <w:color w:val="000000"/>
          <w:sz w:val="22"/>
          <w:szCs w:val="22"/>
        </w:rPr>
        <w:t xml:space="preserve"> </w:t>
      </w:r>
      <w:proofErr w:type="spellStart"/>
      <w:r w:rsidRPr="00890399">
        <w:rPr>
          <w:rFonts w:ascii="Arial" w:eastAsia="Times New Roman" w:hAnsi="Arial" w:cs="Arial"/>
          <w:color w:val="000000"/>
          <w:sz w:val="22"/>
          <w:szCs w:val="22"/>
        </w:rPr>
        <w:t>Domonkos</w:t>
      </w:r>
      <w:proofErr w:type="spellEnd"/>
      <w:r w:rsidRPr="00890399">
        <w:rPr>
          <w:rFonts w:ascii="Arial" w:eastAsia="Times New Roman" w:hAnsi="Arial" w:cs="Arial"/>
          <w:color w:val="000000"/>
          <w:sz w:val="22"/>
          <w:szCs w:val="22"/>
        </w:rPr>
        <w:t xml:space="preserve">: </w:t>
      </w:r>
      <w:hyperlink r:id="rId5" w:history="1">
        <w:r w:rsidRPr="00890399">
          <w:rPr>
            <w:rFonts w:ascii="Arial" w:eastAsia="Times New Roman" w:hAnsi="Arial" w:cs="Arial"/>
            <w:color w:val="000000"/>
            <w:sz w:val="22"/>
            <w:szCs w:val="22"/>
          </w:rPr>
          <w:t> </w:t>
        </w:r>
        <w:r w:rsidRPr="00890399">
          <w:rPr>
            <w:rFonts w:ascii="Times New Roman" w:eastAsia="Times New Roman" w:hAnsi="Times New Roman" w:cs="Times New Roman"/>
            <w:color w:val="0000FF"/>
            <w:sz w:val="26"/>
            <w:szCs w:val="26"/>
            <w:u w:val="single"/>
          </w:rPr>
          <w:t>https://www.youtube.com/watch?v=4mLDcENOyog</w:t>
        </w:r>
      </w:hyperlink>
    </w:p>
    <w:p w14:paraId="705B4706" w14:textId="77777777" w:rsidR="00890399" w:rsidRPr="00890399" w:rsidRDefault="00890399" w:rsidP="00890399">
      <w:pPr>
        <w:rPr>
          <w:rFonts w:ascii="Times New Roman" w:eastAsia="Times New Roman" w:hAnsi="Times New Roman" w:cs="Times New Roman"/>
        </w:rPr>
      </w:pPr>
      <w:proofErr w:type="spellStart"/>
      <w:r w:rsidRPr="00890399">
        <w:rPr>
          <w:rFonts w:ascii="Arial" w:eastAsia="Times New Roman" w:hAnsi="Arial" w:cs="Arial"/>
          <w:color w:val="000000"/>
          <w:sz w:val="22"/>
          <w:szCs w:val="22"/>
        </w:rPr>
        <w:t>András</w:t>
      </w:r>
      <w:proofErr w:type="spellEnd"/>
      <w:r w:rsidRPr="00890399">
        <w:rPr>
          <w:rFonts w:ascii="Arial" w:eastAsia="Times New Roman" w:hAnsi="Arial" w:cs="Arial"/>
          <w:color w:val="000000"/>
          <w:sz w:val="22"/>
          <w:szCs w:val="22"/>
        </w:rPr>
        <w:t xml:space="preserve"> </w:t>
      </w:r>
      <w:proofErr w:type="spellStart"/>
      <w:r w:rsidRPr="00890399">
        <w:rPr>
          <w:rFonts w:ascii="Arial" w:eastAsia="Times New Roman" w:hAnsi="Arial" w:cs="Arial"/>
          <w:color w:val="000000"/>
          <w:sz w:val="22"/>
          <w:szCs w:val="22"/>
        </w:rPr>
        <w:t>Török</w:t>
      </w:r>
      <w:proofErr w:type="spellEnd"/>
      <w:r w:rsidRPr="00890399">
        <w:rPr>
          <w:rFonts w:ascii="Arial" w:eastAsia="Times New Roman" w:hAnsi="Arial" w:cs="Arial"/>
          <w:color w:val="000000"/>
          <w:sz w:val="22"/>
          <w:szCs w:val="22"/>
        </w:rPr>
        <w:t xml:space="preserve">, </w:t>
      </w:r>
      <w:r w:rsidRPr="00890399">
        <w:rPr>
          <w:rFonts w:ascii="Arial" w:eastAsia="Times New Roman" w:hAnsi="Arial" w:cs="Arial"/>
          <w:i/>
          <w:iCs/>
          <w:color w:val="000000"/>
          <w:sz w:val="22"/>
          <w:szCs w:val="22"/>
        </w:rPr>
        <w:t xml:space="preserve">Budapest: A Critical Guide </w:t>
      </w:r>
      <w:r w:rsidRPr="00890399">
        <w:rPr>
          <w:rFonts w:ascii="Arial" w:eastAsia="Times New Roman" w:hAnsi="Arial" w:cs="Arial"/>
          <w:color w:val="000000"/>
          <w:sz w:val="22"/>
          <w:szCs w:val="22"/>
        </w:rPr>
        <w:t>(Park, 2011). There is an earlier edition (2000), which is also fine as a second option.</w:t>
      </w:r>
    </w:p>
    <w:p w14:paraId="78C0A71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 xml:space="preserve">---. The 500 Hidden Secrets of Budapest </w:t>
      </w:r>
      <w:r w:rsidRPr="00890399">
        <w:rPr>
          <w:rFonts w:ascii="Arial" w:eastAsia="Times New Roman" w:hAnsi="Arial" w:cs="Arial"/>
          <w:color w:val="000000"/>
          <w:sz w:val="22"/>
          <w:szCs w:val="22"/>
        </w:rPr>
        <w:t>(Luster, 2018) (this book is optional, but could be helpful for you in further exploring the city)</w:t>
      </w:r>
    </w:p>
    <w:p w14:paraId="11D80025"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u w:val="single"/>
        </w:rPr>
        <w:t> </w:t>
      </w:r>
    </w:p>
    <w:p w14:paraId="268A419E"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sz w:val="26"/>
          <w:szCs w:val="26"/>
        </w:rPr>
        <w:t>Contact Hours – (4 units course, requires 50hrs meetings in 4 weeks)</w:t>
      </w:r>
    </w:p>
    <w:p w14:paraId="21040A64" w14:textId="77777777" w:rsidR="00890399" w:rsidRPr="00890399" w:rsidRDefault="00890399" w:rsidP="00890399">
      <w:pPr>
        <w:rPr>
          <w:rFonts w:ascii="Times New Roman" w:eastAsia="Times New Roman" w:hAnsi="Times New Roman" w:cs="Times New Roman"/>
        </w:rPr>
      </w:pPr>
      <w:proofErr w:type="spellStart"/>
      <w:r w:rsidRPr="00890399">
        <w:rPr>
          <w:rFonts w:ascii="Times New Roman" w:eastAsia="Times New Roman" w:hAnsi="Times New Roman" w:cs="Times New Roman"/>
          <w:color w:val="161616"/>
          <w:sz w:val="26"/>
          <w:szCs w:val="26"/>
        </w:rPr>
        <w:t>Wk</w:t>
      </w:r>
      <w:proofErr w:type="spellEnd"/>
      <w:r w:rsidRPr="00890399">
        <w:rPr>
          <w:rFonts w:ascii="Times New Roman" w:eastAsia="Times New Roman" w:hAnsi="Times New Roman" w:cs="Times New Roman"/>
          <w:color w:val="161616"/>
          <w:sz w:val="26"/>
          <w:szCs w:val="26"/>
        </w:rPr>
        <w:t xml:space="preserve"> 1 &amp; Wk2 = 12 </w:t>
      </w:r>
      <w:proofErr w:type="spellStart"/>
      <w:r w:rsidRPr="00890399">
        <w:rPr>
          <w:rFonts w:ascii="Times New Roman" w:eastAsia="Times New Roman" w:hAnsi="Times New Roman" w:cs="Times New Roman"/>
          <w:color w:val="161616"/>
          <w:sz w:val="26"/>
          <w:szCs w:val="26"/>
        </w:rPr>
        <w:t>hrs</w:t>
      </w:r>
      <w:proofErr w:type="spellEnd"/>
      <w:r w:rsidRPr="00890399">
        <w:rPr>
          <w:rFonts w:ascii="Times New Roman" w:eastAsia="Times New Roman" w:hAnsi="Times New Roman" w:cs="Times New Roman"/>
          <w:color w:val="161616"/>
          <w:sz w:val="26"/>
          <w:szCs w:val="26"/>
        </w:rPr>
        <w:t xml:space="preserve">/each (24hrs total) -- will meet Mon-Thurs from 9:30am-12:20pm (UPC) </w:t>
      </w:r>
      <w:proofErr w:type="spellStart"/>
      <w:r w:rsidRPr="00890399">
        <w:rPr>
          <w:rFonts w:ascii="Times New Roman" w:eastAsia="Times New Roman" w:hAnsi="Times New Roman" w:cs="Times New Roman"/>
          <w:color w:val="161616"/>
          <w:sz w:val="26"/>
          <w:szCs w:val="26"/>
        </w:rPr>
        <w:t>Wk</w:t>
      </w:r>
      <w:proofErr w:type="spellEnd"/>
      <w:r w:rsidRPr="00890399">
        <w:rPr>
          <w:rFonts w:ascii="Times New Roman" w:eastAsia="Times New Roman" w:hAnsi="Times New Roman" w:cs="Times New Roman"/>
          <w:color w:val="161616"/>
          <w:sz w:val="26"/>
          <w:szCs w:val="26"/>
        </w:rPr>
        <w:t xml:space="preserve"> 3 &amp; Wk4 = 20 </w:t>
      </w:r>
      <w:proofErr w:type="spellStart"/>
      <w:r w:rsidRPr="00890399">
        <w:rPr>
          <w:rFonts w:ascii="Times New Roman" w:eastAsia="Times New Roman" w:hAnsi="Times New Roman" w:cs="Times New Roman"/>
          <w:color w:val="161616"/>
          <w:sz w:val="26"/>
          <w:szCs w:val="26"/>
        </w:rPr>
        <w:t>hrs</w:t>
      </w:r>
      <w:proofErr w:type="spellEnd"/>
      <w:r w:rsidRPr="00890399">
        <w:rPr>
          <w:rFonts w:ascii="Times New Roman" w:eastAsia="Times New Roman" w:hAnsi="Times New Roman" w:cs="Times New Roman"/>
          <w:color w:val="161616"/>
          <w:sz w:val="26"/>
          <w:szCs w:val="26"/>
        </w:rPr>
        <w:t>/each (40hrs total) – will cover presentations, discussions, and visits in Hungary*</w:t>
      </w:r>
    </w:p>
    <w:p w14:paraId="330F5673" w14:textId="224FA0FE"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161616"/>
          <w:sz w:val="26"/>
          <w:szCs w:val="26"/>
        </w:rPr>
        <w:t xml:space="preserve">* In Hungary, you will have presentations, </w:t>
      </w:r>
      <w:proofErr w:type="gramStart"/>
      <w:r w:rsidRPr="00890399">
        <w:rPr>
          <w:rFonts w:ascii="Times New Roman" w:eastAsia="Times New Roman" w:hAnsi="Times New Roman" w:cs="Times New Roman"/>
          <w:color w:val="161616"/>
          <w:sz w:val="26"/>
          <w:szCs w:val="26"/>
        </w:rPr>
        <w:t>discussions</w:t>
      </w:r>
      <w:proofErr w:type="gramEnd"/>
      <w:r w:rsidRPr="00890399">
        <w:rPr>
          <w:rFonts w:ascii="Times New Roman" w:eastAsia="Times New Roman" w:hAnsi="Times New Roman" w:cs="Times New Roman"/>
          <w:color w:val="161616"/>
          <w:sz w:val="26"/>
          <w:szCs w:val="26"/>
        </w:rPr>
        <w:t xml:space="preserve"> and visits Mon-</w:t>
      </w:r>
      <w:proofErr w:type="spellStart"/>
      <w:r w:rsidRPr="00890399">
        <w:rPr>
          <w:rFonts w:ascii="Times New Roman" w:eastAsia="Times New Roman" w:hAnsi="Times New Roman" w:cs="Times New Roman"/>
          <w:color w:val="161616"/>
          <w:sz w:val="26"/>
          <w:szCs w:val="26"/>
        </w:rPr>
        <w:t>Thur</w:t>
      </w:r>
      <w:proofErr w:type="spellEnd"/>
      <w:r w:rsidRPr="00890399">
        <w:rPr>
          <w:rFonts w:ascii="Times New Roman" w:eastAsia="Times New Roman" w:hAnsi="Times New Roman" w:cs="Times New Roman"/>
          <w:color w:val="161616"/>
          <w:sz w:val="26"/>
          <w:szCs w:val="26"/>
        </w:rPr>
        <w:t xml:space="preserve"> </w:t>
      </w:r>
      <w:r w:rsidR="000C506C">
        <w:rPr>
          <w:rFonts w:ascii="Times New Roman" w:eastAsia="Times New Roman" w:hAnsi="Times New Roman" w:cs="Times New Roman"/>
          <w:color w:val="161616"/>
          <w:sz w:val="26"/>
          <w:szCs w:val="26"/>
        </w:rPr>
        <w:t>for about 5 hours a day</w:t>
      </w:r>
      <w:r w:rsidRPr="00890399">
        <w:rPr>
          <w:rFonts w:ascii="Times New Roman" w:eastAsia="Times New Roman" w:hAnsi="Times New Roman" w:cs="Times New Roman"/>
          <w:color w:val="161616"/>
          <w:sz w:val="26"/>
          <w:szCs w:val="26"/>
        </w:rPr>
        <w:t xml:space="preserve"> (5 </w:t>
      </w:r>
      <w:proofErr w:type="spellStart"/>
      <w:r w:rsidRPr="00890399">
        <w:rPr>
          <w:rFonts w:ascii="Times New Roman" w:eastAsia="Times New Roman" w:hAnsi="Times New Roman" w:cs="Times New Roman"/>
          <w:color w:val="161616"/>
          <w:sz w:val="26"/>
          <w:szCs w:val="26"/>
        </w:rPr>
        <w:t>hrs</w:t>
      </w:r>
      <w:proofErr w:type="spellEnd"/>
      <w:r w:rsidRPr="00890399">
        <w:rPr>
          <w:rFonts w:ascii="Times New Roman" w:eastAsia="Times New Roman" w:hAnsi="Times New Roman" w:cs="Times New Roman"/>
          <w:color w:val="161616"/>
          <w:sz w:val="26"/>
          <w:szCs w:val="26"/>
        </w:rPr>
        <w:t xml:space="preserve"> meetings - 4 days/</w:t>
      </w:r>
      <w:proofErr w:type="spellStart"/>
      <w:r w:rsidRPr="00890399">
        <w:rPr>
          <w:rFonts w:ascii="Times New Roman" w:eastAsia="Times New Roman" w:hAnsi="Times New Roman" w:cs="Times New Roman"/>
          <w:color w:val="161616"/>
          <w:sz w:val="26"/>
          <w:szCs w:val="26"/>
        </w:rPr>
        <w:t>wk</w:t>
      </w:r>
      <w:proofErr w:type="spellEnd"/>
      <w:r w:rsidRPr="00890399">
        <w:rPr>
          <w:rFonts w:ascii="Times New Roman" w:eastAsia="Times New Roman" w:hAnsi="Times New Roman" w:cs="Times New Roman"/>
          <w:color w:val="161616"/>
          <w:sz w:val="26"/>
          <w:szCs w:val="26"/>
        </w:rPr>
        <w:t>). Friday - Sunday you will have the chance to do some research for your essay and participate in some optional cultural/leisure activities. (Some modifications to this schedule are possible, and students will be promptly notified, while we are in Hungary, due to the complexities of organizing presentations, visits, and walks.)</w:t>
      </w:r>
    </w:p>
    <w:p w14:paraId="6E74557D" w14:textId="77777777" w:rsidR="00890399" w:rsidRPr="00890399" w:rsidRDefault="00890399" w:rsidP="00890399">
      <w:pPr>
        <w:spacing w:after="240"/>
        <w:rPr>
          <w:rFonts w:ascii="Times New Roman" w:eastAsia="Times New Roman" w:hAnsi="Times New Roman" w:cs="Times New Roman"/>
        </w:rPr>
      </w:pPr>
    </w:p>
    <w:p w14:paraId="000082D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2EA83145"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Required Readings and Supplementary Materials</w:t>
      </w:r>
    </w:p>
    <w:p w14:paraId="057702A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41ACA498"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sz w:val="26"/>
          <w:szCs w:val="26"/>
        </w:rPr>
        <w:t>Texts (required) for weeks 1-2 (available for purchase at the bookstore unless otherwise indicated)</w:t>
      </w:r>
    </w:p>
    <w:p w14:paraId="17332759"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Imre </w:t>
      </w:r>
      <w:proofErr w:type="spellStart"/>
      <w:r w:rsidRPr="00890399">
        <w:rPr>
          <w:rFonts w:ascii="Times New Roman" w:eastAsia="Times New Roman" w:hAnsi="Times New Roman" w:cs="Times New Roman"/>
          <w:color w:val="000000"/>
          <w:sz w:val="26"/>
          <w:szCs w:val="26"/>
        </w:rPr>
        <w:t>Kertész</w:t>
      </w:r>
      <w:proofErr w:type="spellEnd"/>
      <w:r w:rsidRPr="00890399">
        <w:rPr>
          <w:rFonts w:ascii="Times New Roman" w:eastAsia="Times New Roman" w:hAnsi="Times New Roman" w:cs="Times New Roman"/>
          <w:color w:val="000000"/>
          <w:sz w:val="26"/>
          <w:szCs w:val="26"/>
        </w:rPr>
        <w:t xml:space="preserve">, </w:t>
      </w:r>
      <w:r w:rsidRPr="00890399">
        <w:rPr>
          <w:rFonts w:ascii="Times New Roman" w:eastAsia="Times New Roman" w:hAnsi="Times New Roman" w:cs="Times New Roman"/>
          <w:i/>
          <w:iCs/>
          <w:color w:val="000000"/>
          <w:sz w:val="26"/>
          <w:szCs w:val="26"/>
        </w:rPr>
        <w:t xml:space="preserve">Kaddish For an Unborn Child. </w:t>
      </w:r>
      <w:r w:rsidRPr="00890399">
        <w:rPr>
          <w:rFonts w:ascii="Times New Roman" w:eastAsia="Times New Roman" w:hAnsi="Times New Roman" w:cs="Times New Roman"/>
          <w:color w:val="000000"/>
          <w:sz w:val="26"/>
          <w:szCs w:val="26"/>
        </w:rPr>
        <w:t>Trans. Tim Wilkinson. Vintage, 2004. (Selections)</w:t>
      </w:r>
    </w:p>
    <w:p w14:paraId="207949CA"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Magda </w:t>
      </w:r>
      <w:proofErr w:type="spellStart"/>
      <w:r w:rsidRPr="00890399">
        <w:rPr>
          <w:rFonts w:ascii="Times New Roman" w:eastAsia="Times New Roman" w:hAnsi="Times New Roman" w:cs="Times New Roman"/>
          <w:color w:val="000000"/>
          <w:sz w:val="26"/>
          <w:szCs w:val="26"/>
        </w:rPr>
        <w:t>Szabó</w:t>
      </w:r>
      <w:proofErr w:type="spellEnd"/>
      <w:r w:rsidRPr="00890399">
        <w:rPr>
          <w:rFonts w:ascii="Times New Roman" w:eastAsia="Times New Roman" w:hAnsi="Times New Roman" w:cs="Times New Roman"/>
          <w:color w:val="000000"/>
          <w:sz w:val="26"/>
          <w:szCs w:val="26"/>
        </w:rPr>
        <w:t xml:space="preserve">, </w:t>
      </w:r>
      <w:r w:rsidRPr="00890399">
        <w:rPr>
          <w:rFonts w:ascii="Times New Roman" w:eastAsia="Times New Roman" w:hAnsi="Times New Roman" w:cs="Times New Roman"/>
          <w:i/>
          <w:iCs/>
          <w:color w:val="000000"/>
          <w:sz w:val="26"/>
          <w:szCs w:val="26"/>
        </w:rPr>
        <w:t xml:space="preserve">The Door. </w:t>
      </w:r>
      <w:r w:rsidRPr="00890399">
        <w:rPr>
          <w:rFonts w:ascii="Times New Roman" w:eastAsia="Times New Roman" w:hAnsi="Times New Roman" w:cs="Times New Roman"/>
          <w:color w:val="000000"/>
          <w:sz w:val="26"/>
          <w:szCs w:val="26"/>
        </w:rPr>
        <w:t>NYRB Classics, 2015. </w:t>
      </w:r>
    </w:p>
    <w:p w14:paraId="681096A8"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select stories from Krisztina </w:t>
      </w:r>
      <w:proofErr w:type="spellStart"/>
      <w:r w:rsidRPr="00890399">
        <w:rPr>
          <w:rFonts w:ascii="Times New Roman" w:eastAsia="Times New Roman" w:hAnsi="Times New Roman" w:cs="Times New Roman"/>
          <w:color w:val="000000"/>
          <w:sz w:val="26"/>
          <w:szCs w:val="26"/>
        </w:rPr>
        <w:t>Tóth</w:t>
      </w:r>
      <w:proofErr w:type="spellEnd"/>
      <w:r w:rsidRPr="00890399">
        <w:rPr>
          <w:rFonts w:ascii="Times New Roman" w:eastAsia="Times New Roman" w:hAnsi="Times New Roman" w:cs="Times New Roman"/>
          <w:color w:val="000000"/>
          <w:sz w:val="26"/>
          <w:szCs w:val="26"/>
        </w:rPr>
        <w:t>, Pixel. Seagull books, 2019. (handout)</w:t>
      </w:r>
    </w:p>
    <w:p w14:paraId="5F70A7C9"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lastRenderedPageBreak/>
        <w:t xml:space="preserve">select poems from </w:t>
      </w:r>
      <w:r w:rsidRPr="00890399">
        <w:rPr>
          <w:rFonts w:ascii="Times New Roman" w:eastAsia="Times New Roman" w:hAnsi="Times New Roman" w:cs="Times New Roman"/>
          <w:i/>
          <w:iCs/>
          <w:color w:val="000000"/>
          <w:sz w:val="26"/>
          <w:szCs w:val="26"/>
        </w:rPr>
        <w:t xml:space="preserve">New Order: Hungarian Poets of the Post 1989 Generation. </w:t>
      </w:r>
      <w:r w:rsidRPr="00890399">
        <w:rPr>
          <w:rFonts w:ascii="Times New Roman" w:eastAsia="Times New Roman" w:hAnsi="Times New Roman" w:cs="Times New Roman"/>
          <w:color w:val="000000"/>
          <w:sz w:val="26"/>
          <w:szCs w:val="26"/>
        </w:rPr>
        <w:t>ARC, 2010. (handout)</w:t>
      </w:r>
    </w:p>
    <w:p w14:paraId="7FE1B46A"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p w14:paraId="10D34404"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b/>
          <w:bCs/>
          <w:color w:val="000000"/>
          <w:sz w:val="26"/>
          <w:szCs w:val="26"/>
        </w:rPr>
        <w:t xml:space="preserve">Films you will be required to </w:t>
      </w:r>
      <w:proofErr w:type="gramStart"/>
      <w:r w:rsidRPr="00890399">
        <w:rPr>
          <w:rFonts w:ascii="Times New Roman" w:eastAsia="Times New Roman" w:hAnsi="Times New Roman" w:cs="Times New Roman"/>
          <w:b/>
          <w:bCs/>
          <w:color w:val="000000"/>
          <w:sz w:val="26"/>
          <w:szCs w:val="26"/>
        </w:rPr>
        <w:t>watch</w:t>
      </w:r>
      <w:proofErr w:type="gramEnd"/>
      <w:r w:rsidRPr="00890399">
        <w:rPr>
          <w:rFonts w:ascii="Times New Roman" w:eastAsia="Times New Roman" w:hAnsi="Times New Roman" w:cs="Times New Roman"/>
          <w:b/>
          <w:bCs/>
          <w:color w:val="000000"/>
          <w:sz w:val="26"/>
          <w:szCs w:val="26"/>
        </w:rPr>
        <w:t xml:space="preserve"> and we will discuss during weeks 1-2 (on reserve at Leavey Library):</w:t>
      </w:r>
    </w:p>
    <w:p w14:paraId="13E50A86" w14:textId="77777777" w:rsidR="00890399" w:rsidRPr="00890399" w:rsidRDefault="00890399" w:rsidP="00890399">
      <w:pPr>
        <w:rPr>
          <w:rFonts w:ascii="Times New Roman" w:eastAsia="Times New Roman" w:hAnsi="Times New Roman" w:cs="Times New Roman"/>
        </w:rPr>
      </w:pPr>
    </w:p>
    <w:p w14:paraId="54D16B94" w14:textId="77777777" w:rsidR="00890399" w:rsidRPr="00890399" w:rsidRDefault="00890399" w:rsidP="00890399">
      <w:pPr>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Áron</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Gauder</w:t>
      </w:r>
      <w:proofErr w:type="spellEnd"/>
      <w:r w:rsidRPr="00890399">
        <w:rPr>
          <w:rFonts w:ascii="Times New Roman" w:eastAsia="Times New Roman" w:hAnsi="Times New Roman" w:cs="Times New Roman"/>
          <w:color w:val="000000"/>
          <w:sz w:val="26"/>
          <w:szCs w:val="26"/>
        </w:rPr>
        <w:t xml:space="preserve"> (dir.), </w:t>
      </w:r>
      <w:r w:rsidRPr="00890399">
        <w:rPr>
          <w:rFonts w:ascii="Times New Roman" w:eastAsia="Times New Roman" w:hAnsi="Times New Roman" w:cs="Times New Roman"/>
          <w:i/>
          <w:iCs/>
          <w:color w:val="000000"/>
          <w:sz w:val="26"/>
          <w:szCs w:val="26"/>
        </w:rPr>
        <w:t xml:space="preserve">The District </w:t>
      </w:r>
      <w:r w:rsidRPr="00890399">
        <w:rPr>
          <w:rFonts w:ascii="Times New Roman" w:eastAsia="Times New Roman" w:hAnsi="Times New Roman" w:cs="Times New Roman"/>
          <w:color w:val="000000"/>
          <w:sz w:val="26"/>
          <w:szCs w:val="26"/>
        </w:rPr>
        <w:t>(2004)</w:t>
      </w:r>
    </w:p>
    <w:p w14:paraId="0118EFC0" w14:textId="77777777" w:rsidR="00890399" w:rsidRPr="00890399" w:rsidRDefault="00890399" w:rsidP="00890399">
      <w:pPr>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Mária</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Takács</w:t>
      </w:r>
      <w:proofErr w:type="spellEnd"/>
      <w:r w:rsidRPr="00890399">
        <w:rPr>
          <w:rFonts w:ascii="Times New Roman" w:eastAsia="Times New Roman" w:hAnsi="Times New Roman" w:cs="Times New Roman"/>
          <w:color w:val="000000"/>
          <w:sz w:val="26"/>
          <w:szCs w:val="26"/>
        </w:rPr>
        <w:t xml:space="preserve"> (dir.), </w:t>
      </w:r>
      <w:r w:rsidRPr="00890399">
        <w:rPr>
          <w:rFonts w:ascii="Times New Roman" w:eastAsia="Times New Roman" w:hAnsi="Times New Roman" w:cs="Times New Roman"/>
          <w:i/>
          <w:iCs/>
          <w:color w:val="000000"/>
          <w:sz w:val="26"/>
          <w:szCs w:val="26"/>
        </w:rPr>
        <w:t xml:space="preserve">Secret Years </w:t>
      </w:r>
      <w:r w:rsidRPr="00890399">
        <w:rPr>
          <w:rFonts w:ascii="Times New Roman" w:eastAsia="Times New Roman" w:hAnsi="Times New Roman" w:cs="Times New Roman"/>
          <w:color w:val="000000"/>
          <w:sz w:val="26"/>
          <w:szCs w:val="26"/>
        </w:rPr>
        <w:t>(2009)</w:t>
      </w:r>
    </w:p>
    <w:p w14:paraId="34B24A34"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Roland, </w:t>
      </w:r>
      <w:proofErr w:type="spellStart"/>
      <w:r w:rsidRPr="00890399">
        <w:rPr>
          <w:rFonts w:ascii="Times New Roman" w:eastAsia="Times New Roman" w:hAnsi="Times New Roman" w:cs="Times New Roman"/>
          <w:color w:val="000000"/>
          <w:sz w:val="26"/>
          <w:szCs w:val="26"/>
        </w:rPr>
        <w:t>Vranik</w:t>
      </w:r>
      <w:proofErr w:type="spellEnd"/>
      <w:r w:rsidRPr="00890399">
        <w:rPr>
          <w:rFonts w:ascii="Times New Roman" w:eastAsia="Times New Roman" w:hAnsi="Times New Roman" w:cs="Times New Roman"/>
          <w:color w:val="000000"/>
          <w:sz w:val="26"/>
          <w:szCs w:val="26"/>
        </w:rPr>
        <w:t xml:space="preserve"> (dir.), </w:t>
      </w:r>
      <w:r w:rsidRPr="00890399">
        <w:rPr>
          <w:rFonts w:ascii="Times New Roman" w:eastAsia="Times New Roman" w:hAnsi="Times New Roman" w:cs="Times New Roman"/>
          <w:i/>
          <w:iCs/>
          <w:color w:val="000000"/>
          <w:sz w:val="26"/>
          <w:szCs w:val="26"/>
        </w:rPr>
        <w:t xml:space="preserve">The Citizen </w:t>
      </w:r>
      <w:r w:rsidRPr="00890399">
        <w:rPr>
          <w:rFonts w:ascii="Times New Roman" w:eastAsia="Times New Roman" w:hAnsi="Times New Roman" w:cs="Times New Roman"/>
          <w:color w:val="000000"/>
          <w:sz w:val="26"/>
          <w:szCs w:val="26"/>
        </w:rPr>
        <w:t>(2006)</w:t>
      </w:r>
    </w:p>
    <w:p w14:paraId="36D5823C"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xml:space="preserve">Lili Horvat (dir.), </w:t>
      </w:r>
      <w:r w:rsidRPr="00890399">
        <w:rPr>
          <w:rFonts w:ascii="Times New Roman" w:eastAsia="Times New Roman" w:hAnsi="Times New Roman" w:cs="Times New Roman"/>
          <w:i/>
          <w:iCs/>
          <w:color w:val="000000"/>
          <w:sz w:val="26"/>
          <w:szCs w:val="26"/>
        </w:rPr>
        <w:t>Preparation to be Together for an Unknown Period of Time</w:t>
      </w:r>
      <w:r w:rsidRPr="00890399">
        <w:rPr>
          <w:rFonts w:ascii="Times New Roman" w:eastAsia="Times New Roman" w:hAnsi="Times New Roman" w:cs="Times New Roman"/>
          <w:color w:val="000000"/>
          <w:sz w:val="26"/>
          <w:szCs w:val="26"/>
        </w:rPr>
        <w:t xml:space="preserve"> (2020)</w:t>
      </w:r>
    </w:p>
    <w:p w14:paraId="37F218DE" w14:textId="77777777" w:rsidR="00890399" w:rsidRPr="00890399" w:rsidRDefault="00890399" w:rsidP="00890399">
      <w:pPr>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Ibolya</w:t>
      </w:r>
      <w:proofErr w:type="spellEnd"/>
      <w:r w:rsidRPr="00890399">
        <w:rPr>
          <w:rFonts w:ascii="Times New Roman" w:eastAsia="Times New Roman" w:hAnsi="Times New Roman" w:cs="Times New Roman"/>
          <w:color w:val="000000"/>
          <w:sz w:val="26"/>
          <w:szCs w:val="26"/>
        </w:rPr>
        <w:t xml:space="preserve"> Fekete (dir.), </w:t>
      </w:r>
      <w:proofErr w:type="spellStart"/>
      <w:r w:rsidRPr="00890399">
        <w:rPr>
          <w:rFonts w:ascii="Times New Roman" w:eastAsia="Times New Roman" w:hAnsi="Times New Roman" w:cs="Times New Roman"/>
          <w:i/>
          <w:iCs/>
          <w:color w:val="000000"/>
          <w:sz w:val="26"/>
          <w:szCs w:val="26"/>
        </w:rPr>
        <w:t>Bolshe</w:t>
      </w:r>
      <w:proofErr w:type="spellEnd"/>
      <w:r w:rsidRPr="00890399">
        <w:rPr>
          <w:rFonts w:ascii="Times New Roman" w:eastAsia="Times New Roman" w:hAnsi="Times New Roman" w:cs="Times New Roman"/>
          <w:i/>
          <w:iCs/>
          <w:color w:val="000000"/>
          <w:sz w:val="26"/>
          <w:szCs w:val="26"/>
        </w:rPr>
        <w:t xml:space="preserve"> Vita</w:t>
      </w:r>
      <w:r w:rsidRPr="00890399">
        <w:rPr>
          <w:rFonts w:ascii="Times New Roman" w:eastAsia="Times New Roman" w:hAnsi="Times New Roman" w:cs="Times New Roman"/>
          <w:color w:val="000000"/>
          <w:sz w:val="26"/>
          <w:szCs w:val="26"/>
        </w:rPr>
        <w:t xml:space="preserve"> (1996)</w:t>
      </w:r>
    </w:p>
    <w:p w14:paraId="5DB0CF5E" w14:textId="77777777" w:rsidR="00890399" w:rsidRPr="00890399" w:rsidRDefault="00890399" w:rsidP="00890399">
      <w:pPr>
        <w:rPr>
          <w:rFonts w:ascii="Times New Roman" w:eastAsia="Times New Roman" w:hAnsi="Times New Roman" w:cs="Times New Roman"/>
        </w:rPr>
      </w:pPr>
      <w:proofErr w:type="spellStart"/>
      <w:r w:rsidRPr="00890399">
        <w:rPr>
          <w:rFonts w:ascii="Times New Roman" w:eastAsia="Times New Roman" w:hAnsi="Times New Roman" w:cs="Times New Roman"/>
          <w:color w:val="000000"/>
          <w:sz w:val="26"/>
          <w:szCs w:val="26"/>
        </w:rPr>
        <w:t>Ildikó</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Enyedi</w:t>
      </w:r>
      <w:proofErr w:type="spellEnd"/>
      <w:r w:rsidRPr="00890399">
        <w:rPr>
          <w:rFonts w:ascii="Times New Roman" w:eastAsia="Times New Roman" w:hAnsi="Times New Roman" w:cs="Times New Roman"/>
          <w:color w:val="000000"/>
          <w:sz w:val="26"/>
          <w:szCs w:val="26"/>
        </w:rPr>
        <w:t xml:space="preserve"> (dir.), </w:t>
      </w:r>
      <w:r w:rsidRPr="00890399">
        <w:rPr>
          <w:rFonts w:ascii="Times New Roman" w:eastAsia="Times New Roman" w:hAnsi="Times New Roman" w:cs="Times New Roman"/>
          <w:i/>
          <w:iCs/>
          <w:color w:val="000000"/>
          <w:sz w:val="26"/>
          <w:szCs w:val="26"/>
        </w:rPr>
        <w:t xml:space="preserve">On Body and Soul </w:t>
      </w:r>
      <w:r w:rsidRPr="00890399">
        <w:rPr>
          <w:rFonts w:ascii="Times New Roman" w:eastAsia="Times New Roman" w:hAnsi="Times New Roman" w:cs="Times New Roman"/>
          <w:color w:val="000000"/>
          <w:sz w:val="26"/>
          <w:szCs w:val="26"/>
        </w:rPr>
        <w:t>(2017)</w:t>
      </w:r>
    </w:p>
    <w:p w14:paraId="6310375E"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i/>
          <w:iCs/>
          <w:color w:val="000000"/>
          <w:sz w:val="26"/>
          <w:szCs w:val="26"/>
        </w:rPr>
        <w:t>Budapest Noir</w:t>
      </w:r>
      <w:r w:rsidRPr="00890399">
        <w:rPr>
          <w:rFonts w:ascii="Times New Roman" w:eastAsia="Times New Roman" w:hAnsi="Times New Roman" w:cs="Times New Roman"/>
          <w:color w:val="000000"/>
          <w:sz w:val="26"/>
          <w:szCs w:val="26"/>
        </w:rPr>
        <w:t xml:space="preserve">, dir. </w:t>
      </w:r>
      <w:proofErr w:type="spellStart"/>
      <w:r w:rsidRPr="00890399">
        <w:rPr>
          <w:rFonts w:ascii="Times New Roman" w:eastAsia="Times New Roman" w:hAnsi="Times New Roman" w:cs="Times New Roman"/>
          <w:color w:val="000000"/>
          <w:sz w:val="26"/>
          <w:szCs w:val="26"/>
        </w:rPr>
        <w:t>Éva</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Gárdos</w:t>
      </w:r>
      <w:proofErr w:type="spellEnd"/>
      <w:r w:rsidRPr="00890399">
        <w:rPr>
          <w:rFonts w:ascii="Times New Roman" w:eastAsia="Times New Roman" w:hAnsi="Times New Roman" w:cs="Times New Roman"/>
          <w:color w:val="000000"/>
          <w:sz w:val="26"/>
          <w:szCs w:val="26"/>
        </w:rPr>
        <w:t xml:space="preserve"> (2017). Available on </w:t>
      </w:r>
      <w:proofErr w:type="spellStart"/>
      <w:r w:rsidRPr="00890399">
        <w:rPr>
          <w:rFonts w:ascii="Times New Roman" w:eastAsia="Times New Roman" w:hAnsi="Times New Roman" w:cs="Times New Roman"/>
          <w:color w:val="000000"/>
          <w:sz w:val="26"/>
          <w:szCs w:val="26"/>
        </w:rPr>
        <w:t>Kanopy</w:t>
      </w:r>
      <w:proofErr w:type="spellEnd"/>
    </w:p>
    <w:p w14:paraId="3F099DBE" w14:textId="7BBAACA5" w:rsidR="00890399" w:rsidRPr="000C506C" w:rsidRDefault="00890399" w:rsidP="00890399">
      <w:pPr>
        <w:rPr>
          <w:rFonts w:ascii="Times New Roman" w:eastAsia="Times New Roman" w:hAnsi="Times New Roman" w:cs="Times New Roman"/>
          <w:color w:val="0070C0"/>
        </w:rPr>
      </w:pPr>
    </w:p>
    <w:p w14:paraId="6EF5640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570B50DC"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Description and Assessment of Assignments</w:t>
      </w:r>
    </w:p>
    <w:p w14:paraId="6829EC8C" w14:textId="77777777" w:rsidR="00890399" w:rsidRPr="00890399" w:rsidRDefault="00890399" w:rsidP="00890399">
      <w:pPr>
        <w:rPr>
          <w:rFonts w:ascii="Times New Roman" w:eastAsia="Times New Roman" w:hAnsi="Times New Roman" w:cs="Times New Roman"/>
        </w:rPr>
      </w:pPr>
    </w:p>
    <w:p w14:paraId="2B64B4E4" w14:textId="0487FA4A" w:rsidR="00890399" w:rsidRPr="00890399" w:rsidRDefault="000C506C" w:rsidP="00890399">
      <w:pPr>
        <w:rPr>
          <w:rFonts w:ascii="Times New Roman" w:eastAsia="Times New Roman" w:hAnsi="Times New Roman" w:cs="Times New Roman"/>
        </w:rPr>
      </w:pPr>
      <w:r>
        <w:rPr>
          <w:rFonts w:ascii="Times New Roman" w:eastAsia="Times New Roman" w:hAnsi="Times New Roman" w:cs="Times New Roman"/>
          <w:color w:val="000000"/>
          <w:sz w:val="26"/>
          <w:szCs w:val="26"/>
        </w:rPr>
        <w:t xml:space="preserve">The assessment will be based on </w:t>
      </w:r>
      <w:r w:rsidR="00852DAB">
        <w:rPr>
          <w:rFonts w:ascii="Times New Roman" w:eastAsia="Times New Roman" w:hAnsi="Times New Roman" w:cs="Times New Roman"/>
          <w:color w:val="000000"/>
          <w:sz w:val="26"/>
          <w:szCs w:val="26"/>
        </w:rPr>
        <w:t xml:space="preserve">a minimum of four </w:t>
      </w:r>
      <w:r>
        <w:rPr>
          <w:rFonts w:ascii="Times New Roman" w:eastAsia="Times New Roman" w:hAnsi="Times New Roman" w:cs="Times New Roman"/>
          <w:color w:val="000000"/>
          <w:sz w:val="26"/>
          <w:szCs w:val="26"/>
        </w:rPr>
        <w:t>weekly</w:t>
      </w:r>
      <w:r w:rsidR="00852DAB">
        <w:rPr>
          <w:rFonts w:ascii="Times New Roman" w:eastAsia="Times New Roman" w:hAnsi="Times New Roman" w:cs="Times New Roman"/>
          <w:color w:val="000000"/>
          <w:sz w:val="26"/>
          <w:szCs w:val="26"/>
        </w:rPr>
        <w:t>, substantial</w:t>
      </w:r>
      <w:r w:rsidR="00890399" w:rsidRPr="00890399">
        <w:rPr>
          <w:rFonts w:ascii="Times New Roman" w:eastAsia="Times New Roman" w:hAnsi="Times New Roman" w:cs="Times New Roman"/>
          <w:color w:val="000000"/>
          <w:sz w:val="26"/>
          <w:szCs w:val="26"/>
        </w:rPr>
        <w:t xml:space="preserve"> re</w:t>
      </w:r>
      <w:r>
        <w:rPr>
          <w:rFonts w:ascii="Times New Roman" w:eastAsia="Times New Roman" w:hAnsi="Times New Roman" w:cs="Times New Roman"/>
          <w:color w:val="000000"/>
          <w:sz w:val="26"/>
          <w:szCs w:val="26"/>
        </w:rPr>
        <w:t xml:space="preserve">flections on your experiences, readings, </w:t>
      </w:r>
      <w:proofErr w:type="gramStart"/>
      <w:r>
        <w:rPr>
          <w:rFonts w:ascii="Times New Roman" w:eastAsia="Times New Roman" w:hAnsi="Times New Roman" w:cs="Times New Roman"/>
          <w:color w:val="000000"/>
          <w:sz w:val="26"/>
          <w:szCs w:val="26"/>
        </w:rPr>
        <w:t>conversations</w:t>
      </w:r>
      <w:proofErr w:type="gramEnd"/>
      <w:r>
        <w:rPr>
          <w:rFonts w:ascii="Times New Roman" w:eastAsia="Times New Roman" w:hAnsi="Times New Roman" w:cs="Times New Roman"/>
          <w:color w:val="000000"/>
          <w:sz w:val="26"/>
          <w:szCs w:val="26"/>
        </w:rPr>
        <w:t xml:space="preserve"> and screenings</w:t>
      </w:r>
      <w:r w:rsidR="00852DAB">
        <w:rPr>
          <w:rFonts w:ascii="Times New Roman" w:eastAsia="Times New Roman" w:hAnsi="Times New Roman" w:cs="Times New Roman"/>
          <w:color w:val="000000"/>
          <w:sz w:val="26"/>
          <w:szCs w:val="26"/>
        </w:rPr>
        <w:t xml:space="preserve"> to conclude each of the four weeks of the course. These can take a narrative form but may also be supplemented by photos and other images, links to articles, videos, or voice memos. These will be shared on a class blog. Each post will be worth 25 points.  </w:t>
      </w:r>
    </w:p>
    <w:p w14:paraId="637A0240" w14:textId="68E24CF6" w:rsidR="00890399" w:rsidRPr="00890399" w:rsidRDefault="00890399" w:rsidP="00890399">
      <w:pPr>
        <w:rPr>
          <w:rFonts w:ascii="Times New Roman" w:eastAsia="Times New Roman" w:hAnsi="Times New Roman" w:cs="Times New Roman"/>
        </w:rPr>
      </w:pPr>
    </w:p>
    <w:p w14:paraId="5AB52EAF"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Additional Policies</w:t>
      </w:r>
    </w:p>
    <w:p w14:paraId="73CCDCD1" w14:textId="77777777" w:rsidR="00890399" w:rsidRPr="00890399" w:rsidRDefault="00890399" w:rsidP="00890399">
      <w:pPr>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This is a compressed and thus intensive course. Try to not miss class barring emergencies. Please come and talk to us if you’re facing difficulties.  </w:t>
      </w:r>
    </w:p>
    <w:p w14:paraId="154037B0"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5BA514DB"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671DFF0E"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Course Schedule/Itinerary:</w:t>
      </w:r>
    </w:p>
    <w:tbl>
      <w:tblPr>
        <w:tblW w:w="0" w:type="auto"/>
        <w:tblCellMar>
          <w:top w:w="15" w:type="dxa"/>
          <w:left w:w="15" w:type="dxa"/>
          <w:bottom w:w="15" w:type="dxa"/>
          <w:right w:w="15" w:type="dxa"/>
        </w:tblCellMar>
        <w:tblLook w:val="04A0" w:firstRow="1" w:lastRow="0" w:firstColumn="1" w:lastColumn="0" w:noHBand="0" w:noVBand="1"/>
      </w:tblPr>
      <w:tblGrid>
        <w:gridCol w:w="1312"/>
        <w:gridCol w:w="2547"/>
        <w:gridCol w:w="1950"/>
        <w:gridCol w:w="3521"/>
      </w:tblGrid>
      <w:tr w:rsidR="00890399" w:rsidRPr="00890399" w14:paraId="08B21DE2" w14:textId="77777777" w:rsidTr="00890399">
        <w:trPr>
          <w:trHeight w:val="71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4CEB2B4"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8AA451D"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rPr>
              <w:t>Topics/Daily Activities (contact hours)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72A12F9" w14:textId="77777777" w:rsidR="00890399" w:rsidRPr="00890399" w:rsidRDefault="00890399" w:rsidP="00890399">
            <w:pPr>
              <w:ind w:left="140" w:right="120"/>
              <w:rPr>
                <w:rFonts w:ascii="Times New Roman" w:eastAsia="Times New Roman" w:hAnsi="Times New Roman" w:cs="Times New Roman"/>
              </w:rPr>
            </w:pPr>
            <w:r w:rsidRPr="00890399">
              <w:rPr>
                <w:rFonts w:ascii="Arial" w:eastAsia="Times New Roman" w:hAnsi="Arial" w:cs="Arial"/>
                <w:b/>
                <w:bCs/>
                <w:color w:val="000000"/>
              </w:rPr>
              <w:t>Readings and Homework</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4269F1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rPr>
              <w:t>Due Dates for Assignments/Deliverables</w:t>
            </w:r>
          </w:p>
        </w:tc>
      </w:tr>
      <w:tr w:rsidR="00890399" w:rsidRPr="00890399" w14:paraId="1150FF98" w14:textId="77777777" w:rsidTr="00890399">
        <w:trPr>
          <w:trHeight w:val="180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312990"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1</w:t>
            </w:r>
          </w:p>
          <w:p w14:paraId="5D145792"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0706935"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Introduction: Traveling in Hungary Today</w:t>
            </w:r>
          </w:p>
          <w:p w14:paraId="2381090C"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w:t>
            </w:r>
            <w:proofErr w:type="gramStart"/>
            <w:r w:rsidRPr="00890399">
              <w:rPr>
                <w:rFonts w:ascii="Arial" w:eastAsia="Times New Roman" w:hAnsi="Arial" w:cs="Arial"/>
                <w:color w:val="000000"/>
                <w:sz w:val="22"/>
                <w:szCs w:val="22"/>
              </w:rPr>
              <w:t>current</w:t>
            </w:r>
            <w:proofErr w:type="gramEnd"/>
            <w:r w:rsidRPr="00890399">
              <w:rPr>
                <w:rFonts w:ascii="Arial" w:eastAsia="Times New Roman" w:hAnsi="Arial" w:cs="Arial"/>
                <w:color w:val="000000"/>
                <w:sz w:val="22"/>
                <w:szCs w:val="22"/>
              </w:rPr>
              <w:t xml:space="preserve"> events, culture). Budapest Medea: Monuments, Cinema, Literature and the urban space of Budapest, </w:t>
            </w:r>
            <w:proofErr w:type="gramStart"/>
            <w:r w:rsidRPr="00890399">
              <w:rPr>
                <w:rFonts w:ascii="Arial" w:eastAsia="Times New Roman" w:hAnsi="Arial" w:cs="Arial"/>
                <w:color w:val="000000"/>
                <w:sz w:val="22"/>
                <w:szCs w:val="22"/>
              </w:rPr>
              <w:t>lecture</w:t>
            </w:r>
            <w:proofErr w:type="gramEnd"/>
            <w:r w:rsidRPr="00890399">
              <w:rPr>
                <w:rFonts w:ascii="Arial" w:eastAsia="Times New Roman" w:hAnsi="Arial" w:cs="Arial"/>
                <w:color w:val="000000"/>
                <w:sz w:val="22"/>
                <w:szCs w:val="22"/>
              </w:rPr>
              <w:t xml:space="preserve"> and discussion</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844CF54"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Students should consult works listed in preliminary readings (</w:t>
            </w:r>
            <w:proofErr w:type="spellStart"/>
            <w:r w:rsidRPr="00890399">
              <w:rPr>
                <w:rFonts w:ascii="Arial" w:eastAsia="Times New Roman" w:hAnsi="Arial" w:cs="Arial"/>
                <w:color w:val="000000"/>
                <w:sz w:val="22"/>
                <w:szCs w:val="22"/>
              </w:rPr>
              <w:t>Domonkos</w:t>
            </w:r>
            <w:proofErr w:type="spellEnd"/>
            <w:r w:rsidRPr="00890399">
              <w:rPr>
                <w:rFonts w:ascii="Arial" w:eastAsia="Times New Roman" w:hAnsi="Arial" w:cs="Arial"/>
                <w:color w:val="000000"/>
                <w:sz w:val="22"/>
                <w:szCs w:val="22"/>
              </w:rPr>
              <w:t xml:space="preserve"> &amp; </w:t>
            </w:r>
            <w:proofErr w:type="spellStart"/>
            <w:r w:rsidRPr="00890399">
              <w:rPr>
                <w:rFonts w:ascii="Arial" w:eastAsia="Times New Roman" w:hAnsi="Arial" w:cs="Arial"/>
                <w:color w:val="000000"/>
                <w:sz w:val="22"/>
                <w:szCs w:val="22"/>
              </w:rPr>
              <w:t>Török</w:t>
            </w:r>
            <w:proofErr w:type="spellEnd"/>
            <w:r w:rsidRPr="00890399">
              <w:rPr>
                <w:rFonts w:ascii="Arial" w:eastAsia="Times New Roman" w:hAnsi="Arial" w:cs="Arial"/>
                <w:color w:val="000000"/>
                <w:sz w:val="22"/>
                <w:szCs w:val="22"/>
              </w:rPr>
              <w:t>)</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2D2854E" w14:textId="442EA68E"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Keep taking notes of your experiences</w:t>
            </w:r>
          </w:p>
        </w:tc>
      </w:tr>
      <w:tr w:rsidR="00890399" w:rsidRPr="00890399" w14:paraId="3AF90D9D" w14:textId="77777777" w:rsidTr="00890399">
        <w:trPr>
          <w:trHeight w:val="113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B6A203D"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lastRenderedPageBreak/>
              <w:t>DAY 2</w:t>
            </w:r>
          </w:p>
          <w:p w14:paraId="6163C2F0"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B3A57E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The Interwar years: their memory today. minority cultures in mainstream culture: Jews in Budapest</w:t>
            </w:r>
          </w:p>
        </w:tc>
        <w:tc>
          <w:tcPr>
            <w:tcW w:w="0" w:type="auto"/>
            <w:tcBorders>
              <w:top w:val="single" w:sz="12" w:space="0" w:color="000000"/>
              <w:left w:val="single" w:sz="12" w:space="0" w:color="000000"/>
            </w:tcBorders>
            <w:tcMar>
              <w:top w:w="100" w:type="dxa"/>
              <w:left w:w="180" w:type="dxa"/>
              <w:bottom w:w="100" w:type="dxa"/>
              <w:right w:w="180" w:type="dxa"/>
            </w:tcMar>
            <w:hideMark/>
          </w:tcPr>
          <w:p w14:paraId="184B86F9" w14:textId="77777777" w:rsidR="00890399" w:rsidRPr="00890399" w:rsidRDefault="00890399" w:rsidP="00890399">
            <w:pPr>
              <w:outlineLvl w:val="3"/>
              <w:rPr>
                <w:rFonts w:ascii="Times New Roman" w:eastAsia="Times New Roman" w:hAnsi="Times New Roman" w:cs="Times New Roman"/>
                <w:b/>
                <w:bCs/>
              </w:rPr>
            </w:pPr>
            <w:r w:rsidRPr="00890399">
              <w:rPr>
                <w:rFonts w:ascii="Times New Roman" w:eastAsia="Times New Roman" w:hAnsi="Times New Roman" w:cs="Times New Roman"/>
                <w:color w:val="000000"/>
                <w:sz w:val="26"/>
                <w:szCs w:val="26"/>
              </w:rPr>
              <w:t xml:space="preserve">Watch: </w:t>
            </w:r>
            <w:r w:rsidRPr="00890399">
              <w:rPr>
                <w:rFonts w:ascii="Times New Roman" w:eastAsia="Times New Roman" w:hAnsi="Times New Roman" w:cs="Times New Roman"/>
                <w:i/>
                <w:iCs/>
                <w:color w:val="000000"/>
                <w:sz w:val="26"/>
                <w:szCs w:val="26"/>
              </w:rPr>
              <w:t>Budapest Noir</w:t>
            </w:r>
            <w:r w:rsidRPr="00890399">
              <w:rPr>
                <w:rFonts w:ascii="Times New Roman" w:eastAsia="Times New Roman" w:hAnsi="Times New Roman" w:cs="Times New Roman"/>
                <w:color w:val="000000"/>
                <w:sz w:val="26"/>
                <w:szCs w:val="26"/>
              </w:rPr>
              <w:t xml:space="preserve">, listen to interview with director </w:t>
            </w:r>
            <w:proofErr w:type="spellStart"/>
            <w:r w:rsidRPr="00890399">
              <w:rPr>
                <w:rFonts w:ascii="Times New Roman" w:eastAsia="Times New Roman" w:hAnsi="Times New Roman" w:cs="Times New Roman"/>
                <w:color w:val="000000"/>
                <w:sz w:val="26"/>
                <w:szCs w:val="26"/>
              </w:rPr>
              <w:t>Éva</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Gárdos</w:t>
            </w:r>
            <w:proofErr w:type="spellEnd"/>
            <w:r w:rsidRPr="00890399">
              <w:rPr>
                <w:rFonts w:ascii="Times New Roman" w:eastAsia="Times New Roman" w:hAnsi="Times New Roman" w:cs="Times New Roman"/>
                <w:color w:val="000000"/>
                <w:sz w:val="26"/>
                <w:szCs w:val="26"/>
              </w:rPr>
              <w:t xml:space="preserve">; </w:t>
            </w:r>
            <w:proofErr w:type="spellStart"/>
            <w:r w:rsidRPr="00890399">
              <w:rPr>
                <w:rFonts w:ascii="Times New Roman" w:eastAsia="Times New Roman" w:hAnsi="Times New Roman" w:cs="Times New Roman"/>
                <w:color w:val="000000"/>
                <w:sz w:val="26"/>
                <w:szCs w:val="26"/>
              </w:rPr>
              <w:t>Hartocollins</w:t>
            </w:r>
            <w:proofErr w:type="spellEnd"/>
            <w:r w:rsidRPr="00890399">
              <w:rPr>
                <w:rFonts w:ascii="Times New Roman" w:eastAsia="Times New Roman" w:hAnsi="Times New Roman" w:cs="Times New Roman"/>
                <w:color w:val="000000"/>
                <w:sz w:val="26"/>
                <w:szCs w:val="26"/>
              </w:rPr>
              <w:t xml:space="preserve"> article, NYT; </w:t>
            </w:r>
            <w:proofErr w:type="spellStart"/>
            <w:r w:rsidRPr="00890399">
              <w:rPr>
                <w:rFonts w:ascii="Times New Roman" w:eastAsia="Times New Roman" w:hAnsi="Times New Roman" w:cs="Times New Roman"/>
                <w:color w:val="000000"/>
                <w:sz w:val="26"/>
                <w:szCs w:val="26"/>
              </w:rPr>
              <w:t>Donadio</w:t>
            </w:r>
            <w:proofErr w:type="spellEnd"/>
            <w:r w:rsidRPr="00890399">
              <w:rPr>
                <w:rFonts w:ascii="Times New Roman" w:eastAsia="Times New Roman" w:hAnsi="Times New Roman" w:cs="Times New Roman"/>
                <w:color w:val="000000"/>
                <w:sz w:val="26"/>
                <w:szCs w:val="26"/>
              </w:rPr>
              <w:t xml:space="preserve"> article in NYT; </w:t>
            </w:r>
            <w:proofErr w:type="spellStart"/>
            <w:r w:rsidRPr="00890399">
              <w:rPr>
                <w:rFonts w:ascii="Times New Roman" w:eastAsia="Times New Roman" w:hAnsi="Times New Roman" w:cs="Times New Roman"/>
                <w:color w:val="000000"/>
                <w:sz w:val="26"/>
                <w:szCs w:val="26"/>
              </w:rPr>
              <w:t>Török</w:t>
            </w:r>
            <w:proofErr w:type="spellEnd"/>
            <w:r w:rsidRPr="00890399">
              <w:rPr>
                <w:rFonts w:ascii="Times New Roman" w:eastAsia="Times New Roman" w:hAnsi="Times New Roman" w:cs="Times New Roman"/>
                <w:color w:val="000000"/>
                <w:sz w:val="26"/>
                <w:szCs w:val="26"/>
              </w:rPr>
              <w:t>, 197-202</w:t>
            </w:r>
          </w:p>
        </w:tc>
        <w:tc>
          <w:tcPr>
            <w:tcW w:w="0" w:type="auto"/>
            <w:tcBorders>
              <w:top w:val="single" w:sz="12" w:space="0" w:color="000000"/>
              <w:bottom w:val="single" w:sz="12" w:space="0" w:color="000000"/>
              <w:right w:val="single" w:sz="12" w:space="0" w:color="000000"/>
            </w:tcBorders>
            <w:tcMar>
              <w:top w:w="100" w:type="dxa"/>
              <w:left w:w="100" w:type="dxa"/>
              <w:bottom w:w="100" w:type="dxa"/>
              <w:right w:w="100" w:type="dxa"/>
            </w:tcMar>
            <w:hideMark/>
          </w:tcPr>
          <w:p w14:paraId="2485C591"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color w:val="000000"/>
                <w:sz w:val="22"/>
                <w:szCs w:val="22"/>
              </w:rPr>
              <w:t xml:space="preserve">Scan </w:t>
            </w:r>
            <w:proofErr w:type="spellStart"/>
            <w:r w:rsidRPr="00890399">
              <w:rPr>
                <w:rFonts w:ascii="Arial" w:eastAsia="Times New Roman" w:hAnsi="Arial" w:cs="Arial"/>
                <w:color w:val="000000"/>
                <w:sz w:val="22"/>
                <w:szCs w:val="22"/>
              </w:rPr>
              <w:t>Török’s</w:t>
            </w:r>
            <w:proofErr w:type="spellEnd"/>
            <w:r w:rsidRPr="00890399">
              <w:rPr>
                <w:rFonts w:ascii="Arial" w:eastAsia="Times New Roman" w:hAnsi="Arial" w:cs="Arial"/>
                <w:color w:val="000000"/>
                <w:sz w:val="22"/>
                <w:szCs w:val="22"/>
              </w:rPr>
              <w:t xml:space="preserve"> </w:t>
            </w:r>
            <w:r w:rsidRPr="00890399">
              <w:rPr>
                <w:rFonts w:ascii="Arial" w:eastAsia="Times New Roman" w:hAnsi="Arial" w:cs="Arial"/>
                <w:i/>
                <w:iCs/>
                <w:color w:val="000000"/>
                <w:sz w:val="22"/>
                <w:szCs w:val="22"/>
              </w:rPr>
              <w:t>Critical Guide</w:t>
            </w:r>
            <w:r w:rsidRPr="00890399">
              <w:rPr>
                <w:rFonts w:ascii="Arial" w:eastAsia="Times New Roman" w:hAnsi="Arial" w:cs="Arial"/>
                <w:color w:val="000000"/>
                <w:sz w:val="22"/>
                <w:szCs w:val="22"/>
              </w:rPr>
              <w:t xml:space="preserve"> to find places relevant for Jewish cultural presence in Budapest</w:t>
            </w:r>
          </w:p>
        </w:tc>
      </w:tr>
      <w:tr w:rsidR="00890399" w:rsidRPr="00890399" w14:paraId="7850E8BE" w14:textId="77777777" w:rsidTr="00890399">
        <w:trPr>
          <w:trHeight w:val="1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F8C13E0"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3</w:t>
            </w:r>
          </w:p>
          <w:p w14:paraId="3BE38265"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20E26A6"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minority cultures in mainstream culture: Jews in Budapest</w:t>
            </w:r>
          </w:p>
          <w:p w14:paraId="13ED6C80"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left w:val="single" w:sz="12" w:space="0" w:color="000000"/>
              <w:bottom w:val="single" w:sz="12" w:space="0" w:color="000000"/>
              <w:right w:val="single" w:sz="12" w:space="0" w:color="000000"/>
            </w:tcBorders>
            <w:tcMar>
              <w:top w:w="100" w:type="dxa"/>
              <w:left w:w="100" w:type="dxa"/>
              <w:bottom w:w="100" w:type="dxa"/>
              <w:right w:w="100" w:type="dxa"/>
            </w:tcMar>
            <w:hideMark/>
          </w:tcPr>
          <w:p w14:paraId="166814D6"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Read selections from </w:t>
            </w:r>
            <w:r w:rsidRPr="00890399">
              <w:rPr>
                <w:rFonts w:ascii="Arial" w:eastAsia="Times New Roman" w:hAnsi="Arial" w:cs="Arial"/>
                <w:i/>
                <w:iCs/>
                <w:color w:val="000000"/>
                <w:sz w:val="22"/>
                <w:szCs w:val="22"/>
              </w:rPr>
              <w:t>Kaddish</w:t>
            </w:r>
            <w:r w:rsidRPr="00890399">
              <w:rPr>
                <w:rFonts w:ascii="Arial" w:eastAsia="Times New Roman" w:hAnsi="Arial" w:cs="Arial"/>
                <w:color w:val="000000"/>
                <w:sz w:val="22"/>
                <w:szCs w:val="22"/>
              </w:rPr>
              <w:t xml:space="preserve">; </w:t>
            </w:r>
            <w:proofErr w:type="spellStart"/>
            <w:r w:rsidRPr="00890399">
              <w:rPr>
                <w:rFonts w:ascii="Times New Roman" w:eastAsia="Times New Roman" w:hAnsi="Times New Roman" w:cs="Times New Roman"/>
                <w:color w:val="000000"/>
              </w:rPr>
              <w:t>Török</w:t>
            </w:r>
            <w:proofErr w:type="spellEnd"/>
            <w:r w:rsidRPr="00890399">
              <w:rPr>
                <w:rFonts w:ascii="Times New Roman" w:eastAsia="Times New Roman" w:hAnsi="Times New Roman" w:cs="Times New Roman"/>
                <w:color w:val="000000"/>
              </w:rPr>
              <w:t>, 249-279</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DAD3180" w14:textId="07FE6507"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Take notes</w:t>
            </w:r>
            <w:r w:rsidR="00890399" w:rsidRPr="00890399">
              <w:rPr>
                <w:rFonts w:ascii="Arial" w:eastAsia="Times New Roman" w:hAnsi="Arial" w:cs="Arial"/>
                <w:color w:val="000000"/>
                <w:sz w:val="22"/>
                <w:szCs w:val="22"/>
              </w:rPr>
              <w:t> </w:t>
            </w:r>
          </w:p>
        </w:tc>
      </w:tr>
      <w:tr w:rsidR="00890399" w:rsidRPr="00890399" w14:paraId="148BAF14" w14:textId="77777777" w:rsidTr="00890399">
        <w:trPr>
          <w:trHeight w:val="225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2FDBAEE"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4</w:t>
            </w:r>
          </w:p>
          <w:p w14:paraId="6AF92AAE"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3E7367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Writing against Censorship before and after 1989; </w:t>
            </w:r>
            <w:r w:rsidRPr="00890399">
              <w:rPr>
                <w:rFonts w:ascii="Times New Roman" w:eastAsia="Times New Roman" w:hAnsi="Times New Roman" w:cs="Times New Roman"/>
                <w:color w:val="000000"/>
              </w:rPr>
              <w:t>the symbolic dimensions of Communism and post-communism: Monument to the victims of the German Occupation, Imre Nagy Monument</w:t>
            </w:r>
          </w:p>
          <w:p w14:paraId="08216ABF" w14:textId="77777777" w:rsidR="00890399" w:rsidRPr="00890399" w:rsidRDefault="00890399" w:rsidP="00890399">
            <w:pPr>
              <w:rPr>
                <w:rFonts w:ascii="Times New Roman" w:eastAsia="Times New Roman" w:hAnsi="Times New Roman" w:cs="Times New Roman"/>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508CA14"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i/>
                <w:iCs/>
                <w:color w:val="000000"/>
                <w:sz w:val="20"/>
                <w:szCs w:val="20"/>
              </w:rPr>
              <w:t>Read first half of The Door</w:t>
            </w:r>
            <w:r w:rsidRPr="00890399">
              <w:rPr>
                <w:rFonts w:ascii="Arial" w:eastAsia="Times New Roman" w:hAnsi="Arial" w:cs="Arial"/>
                <w:color w:val="000000"/>
                <w:sz w:val="20"/>
                <w:szCs w:val="20"/>
              </w:rPr>
              <w:t xml:space="preserve">; </w:t>
            </w:r>
            <w:r w:rsidRPr="00890399">
              <w:rPr>
                <w:rFonts w:ascii="Times New Roman" w:eastAsia="Times New Roman" w:hAnsi="Times New Roman" w:cs="Times New Roman"/>
                <w:color w:val="000000"/>
              </w:rPr>
              <w:t xml:space="preserve">Read, </w:t>
            </w:r>
            <w:proofErr w:type="spellStart"/>
            <w:r w:rsidRPr="00890399">
              <w:rPr>
                <w:rFonts w:ascii="Times New Roman" w:eastAsia="Times New Roman" w:hAnsi="Times New Roman" w:cs="Times New Roman"/>
                <w:color w:val="000000"/>
              </w:rPr>
              <w:t>Veszprémi</w:t>
            </w:r>
            <w:proofErr w:type="spellEnd"/>
            <w:r w:rsidRPr="00890399">
              <w:rPr>
                <w:rFonts w:ascii="Times New Roman" w:eastAsia="Times New Roman" w:hAnsi="Times New Roman" w:cs="Times New Roman"/>
                <w:color w:val="000000"/>
              </w:rPr>
              <w:t xml:space="preserve">, “Monuments on the Move”; watch video (in article) of protest performance following the removal of the statue from </w:t>
            </w:r>
            <w:proofErr w:type="spellStart"/>
            <w:r w:rsidRPr="00890399">
              <w:rPr>
                <w:rFonts w:ascii="Times New Roman" w:eastAsia="Times New Roman" w:hAnsi="Times New Roman" w:cs="Times New Roman"/>
                <w:color w:val="000000"/>
              </w:rPr>
              <w:t>Szabadság</w:t>
            </w:r>
            <w:proofErr w:type="spellEnd"/>
            <w:r w:rsidRPr="00890399">
              <w:rPr>
                <w:rFonts w:ascii="Times New Roman" w:eastAsia="Times New Roman" w:hAnsi="Times New Roman" w:cs="Times New Roman"/>
                <w:color w:val="000000"/>
              </w:rPr>
              <w:t xml:space="preserve"> Square (adjacent to the Parliament); selections from </w:t>
            </w:r>
            <w:r w:rsidRPr="00890399">
              <w:rPr>
                <w:rFonts w:ascii="Times New Roman" w:eastAsia="Times New Roman" w:hAnsi="Times New Roman" w:cs="Times New Roman"/>
                <w:i/>
                <w:iCs/>
                <w:color w:val="000000"/>
              </w:rPr>
              <w:t>Retroactive Justice</w:t>
            </w:r>
            <w:r w:rsidRPr="00890399">
              <w:rPr>
                <w:rFonts w:ascii="Times New Roman" w:eastAsia="Times New Roman" w:hAnsi="Times New Roman" w:cs="Times New Roman"/>
                <w:color w:val="000000"/>
              </w:rPr>
              <w:t>.</w:t>
            </w:r>
          </w:p>
          <w:p w14:paraId="3D3D0695" w14:textId="77777777" w:rsidR="00890399" w:rsidRPr="00890399" w:rsidRDefault="00890399" w:rsidP="00890399">
            <w:pPr>
              <w:rPr>
                <w:rFonts w:ascii="Times New Roman" w:eastAsia="Times New Roman" w:hAnsi="Times New Roman" w:cs="Times New Roman"/>
              </w:rPr>
            </w:pPr>
          </w:p>
          <w:p w14:paraId="69324723"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8DFEEB8" w14:textId="6981D984"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w:t>
            </w:r>
          </w:p>
          <w:p w14:paraId="51D5DCFD" w14:textId="6A42548F"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Readings and notes</w:t>
            </w:r>
          </w:p>
        </w:tc>
      </w:tr>
      <w:tr w:rsidR="00890399" w:rsidRPr="00890399" w14:paraId="2114C3DA" w14:textId="77777777" w:rsidTr="00890399">
        <w:trPr>
          <w:trHeight w:val="6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DC84B96"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lastRenderedPageBreak/>
              <w:t>DAY  5</w:t>
            </w:r>
          </w:p>
          <w:p w14:paraId="1808919C"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BC6D887" w14:textId="358287A7" w:rsidR="00890399" w:rsidRDefault="00890399" w:rsidP="00890399">
            <w:pPr>
              <w:ind w:left="140" w:right="140"/>
              <w:rPr>
                <w:rFonts w:ascii="Arial" w:eastAsia="Times New Roman" w:hAnsi="Arial" w:cs="Arial"/>
                <w:color w:val="000000"/>
                <w:sz w:val="22"/>
                <w:szCs w:val="22"/>
              </w:rPr>
            </w:pPr>
            <w:r w:rsidRPr="00890399">
              <w:rPr>
                <w:rFonts w:ascii="Arial" w:eastAsia="Times New Roman" w:hAnsi="Arial" w:cs="Arial"/>
                <w:color w:val="000000"/>
                <w:sz w:val="22"/>
                <w:szCs w:val="22"/>
              </w:rPr>
              <w:t>Women, Animals, and Servants: Hidden Lives in the City</w:t>
            </w:r>
          </w:p>
          <w:p w14:paraId="6B9ADE51" w14:textId="2F4FC2A9" w:rsidR="009932B4" w:rsidRDefault="009932B4" w:rsidP="00890399">
            <w:pPr>
              <w:ind w:left="140" w:right="140"/>
              <w:rPr>
                <w:rFonts w:ascii="Arial" w:eastAsia="Times New Roman" w:hAnsi="Arial" w:cs="Arial"/>
                <w:color w:val="000000"/>
                <w:sz w:val="22"/>
                <w:szCs w:val="22"/>
              </w:rPr>
            </w:pPr>
          </w:p>
          <w:p w14:paraId="21EBA357" w14:textId="30F2847A" w:rsidR="009932B4"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Visit to Shoah Archives</w:t>
            </w:r>
          </w:p>
          <w:p w14:paraId="366D7821" w14:textId="77777777" w:rsidR="00890399" w:rsidRPr="00890399" w:rsidRDefault="00890399" w:rsidP="00890399">
            <w:pPr>
              <w:spacing w:after="240"/>
              <w:rPr>
                <w:rFonts w:ascii="Times New Roman" w:eastAsia="Times New Roman" w:hAnsi="Times New Roman" w:cs="Times New Roman"/>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0A64F99"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Read second half of </w:t>
            </w:r>
            <w:r w:rsidRPr="00890399">
              <w:rPr>
                <w:rFonts w:ascii="Arial" w:eastAsia="Times New Roman" w:hAnsi="Arial" w:cs="Arial"/>
                <w:i/>
                <w:iCs/>
                <w:color w:val="000000"/>
                <w:sz w:val="22"/>
                <w:szCs w:val="22"/>
              </w:rPr>
              <w:t>The Door</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748709B" w14:textId="0A451595"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Notes</w:t>
            </w:r>
          </w:p>
        </w:tc>
      </w:tr>
      <w:tr w:rsidR="00890399" w:rsidRPr="00890399" w14:paraId="1525C90D" w14:textId="77777777" w:rsidTr="00890399">
        <w:trPr>
          <w:trHeight w:val="180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AA37FF"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6</w:t>
            </w:r>
          </w:p>
          <w:p w14:paraId="0132F52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AF37F89"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Minority cultures before and after 1989 (LGBTQ)</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A705E40"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Watch </w:t>
            </w:r>
            <w:r w:rsidRPr="00890399">
              <w:rPr>
                <w:rFonts w:ascii="Arial" w:eastAsia="Times New Roman" w:hAnsi="Arial" w:cs="Arial"/>
                <w:i/>
                <w:iCs/>
                <w:color w:val="000000"/>
                <w:sz w:val="22"/>
                <w:szCs w:val="22"/>
              </w:rPr>
              <w:t xml:space="preserve">Secret Years </w:t>
            </w:r>
            <w:proofErr w:type="gramStart"/>
            <w:r w:rsidRPr="00890399">
              <w:rPr>
                <w:rFonts w:ascii="Arial" w:eastAsia="Times New Roman" w:hAnsi="Arial" w:cs="Arial"/>
                <w:color w:val="000000"/>
                <w:sz w:val="22"/>
                <w:szCs w:val="22"/>
              </w:rPr>
              <w:t xml:space="preserve">( </w:t>
            </w:r>
            <w:proofErr w:type="spellStart"/>
            <w:r w:rsidRPr="00890399">
              <w:rPr>
                <w:rFonts w:ascii="Arial" w:eastAsia="Times New Roman" w:hAnsi="Arial" w:cs="Arial"/>
                <w:color w:val="000000"/>
                <w:sz w:val="22"/>
                <w:szCs w:val="22"/>
              </w:rPr>
              <w:t>dvd</w:t>
            </w:r>
            <w:proofErr w:type="spellEnd"/>
            <w:proofErr w:type="gramEnd"/>
            <w:r w:rsidRPr="00890399">
              <w:rPr>
                <w:rFonts w:ascii="Arial" w:eastAsia="Times New Roman" w:hAnsi="Arial" w:cs="Arial"/>
                <w:color w:val="000000"/>
                <w:sz w:val="22"/>
                <w:szCs w:val="22"/>
              </w:rPr>
              <w:t xml:space="preserve"> on reserve at Leavey)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5D4B7E" w14:textId="7124788F"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Blog post on first week due</w:t>
            </w:r>
          </w:p>
        </w:tc>
      </w:tr>
      <w:tr w:rsidR="00890399" w:rsidRPr="00890399" w14:paraId="1BF4634E" w14:textId="77777777" w:rsidTr="00890399">
        <w:trPr>
          <w:trHeight w:val="113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59EB041"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7</w:t>
            </w:r>
          </w:p>
          <w:p w14:paraId="13DC9C79"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16B8A81"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Diversity in the City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5AD2158"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Watch </w:t>
            </w:r>
            <w:r w:rsidRPr="00890399">
              <w:rPr>
                <w:rFonts w:ascii="Arial" w:eastAsia="Times New Roman" w:hAnsi="Arial" w:cs="Arial"/>
                <w:i/>
                <w:iCs/>
                <w:color w:val="000000"/>
                <w:sz w:val="22"/>
                <w:szCs w:val="22"/>
              </w:rPr>
              <w:t>The District</w:t>
            </w:r>
            <w:r w:rsidRPr="00890399">
              <w:rPr>
                <w:rFonts w:ascii="Arial" w:eastAsia="Times New Roman" w:hAnsi="Arial" w:cs="Arial"/>
                <w:color w:val="000000"/>
                <w:sz w:val="22"/>
                <w:szCs w:val="22"/>
              </w:rPr>
              <w:t xml:space="preserve">; read select stories by </w:t>
            </w:r>
            <w:proofErr w:type="spellStart"/>
            <w:r w:rsidRPr="00890399">
              <w:rPr>
                <w:rFonts w:ascii="Arial" w:eastAsia="Times New Roman" w:hAnsi="Arial" w:cs="Arial"/>
                <w:color w:val="000000"/>
                <w:sz w:val="22"/>
                <w:szCs w:val="22"/>
              </w:rPr>
              <w:t>Tóth</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DE52CCC" w14:textId="33651EE1"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Readings and notes</w:t>
            </w:r>
          </w:p>
        </w:tc>
      </w:tr>
      <w:tr w:rsidR="00890399" w:rsidRPr="00890399" w14:paraId="47C4D01B" w14:textId="77777777" w:rsidTr="00890399">
        <w:trPr>
          <w:trHeight w:val="113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9926EF9"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8</w:t>
            </w:r>
          </w:p>
          <w:p w14:paraId="51B7EC72"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7F6AEC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“The city belongs to everyone”: poetry and music</w:t>
            </w:r>
          </w:p>
          <w:p w14:paraId="6D9BC834"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C5C70C6"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View </w:t>
            </w:r>
            <w:proofErr w:type="spellStart"/>
            <w:r w:rsidRPr="00890399">
              <w:rPr>
                <w:rFonts w:ascii="Arial" w:eastAsia="Times New Roman" w:hAnsi="Arial" w:cs="Arial"/>
                <w:i/>
                <w:iCs/>
                <w:color w:val="000000"/>
                <w:sz w:val="22"/>
                <w:szCs w:val="22"/>
              </w:rPr>
              <w:t>Bolshe</w:t>
            </w:r>
            <w:proofErr w:type="spellEnd"/>
            <w:r w:rsidRPr="00890399">
              <w:rPr>
                <w:rFonts w:ascii="Arial" w:eastAsia="Times New Roman" w:hAnsi="Arial" w:cs="Arial"/>
                <w:i/>
                <w:iCs/>
                <w:color w:val="000000"/>
                <w:sz w:val="22"/>
                <w:szCs w:val="22"/>
              </w:rPr>
              <w:t xml:space="preserve"> Vita</w:t>
            </w:r>
            <w:r w:rsidRPr="00890399">
              <w:rPr>
                <w:rFonts w:ascii="Arial" w:eastAsia="Times New Roman" w:hAnsi="Arial" w:cs="Arial"/>
                <w:color w:val="000000"/>
                <w:sz w:val="22"/>
                <w:szCs w:val="22"/>
              </w:rPr>
              <w:t xml:space="preserve"> (Fekete)</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15F1566" w14:textId="495E7BEC" w:rsidR="00890399" w:rsidRPr="00890399" w:rsidRDefault="00890399" w:rsidP="00890399">
            <w:pPr>
              <w:ind w:left="140" w:right="140"/>
              <w:rPr>
                <w:rFonts w:ascii="Times New Roman" w:eastAsia="Times New Roman" w:hAnsi="Times New Roman" w:cs="Times New Roman"/>
              </w:rPr>
            </w:pPr>
          </w:p>
        </w:tc>
      </w:tr>
      <w:tr w:rsidR="00890399" w:rsidRPr="00890399" w14:paraId="7F77DD02" w14:textId="77777777" w:rsidTr="00890399">
        <w:trPr>
          <w:trHeight w:val="315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47084C8"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9</w:t>
            </w:r>
          </w:p>
          <w:p w14:paraId="4BA2D8D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1660820"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FIRST DAY IN BUDAPEST (student arrive by previous day)</w:t>
            </w:r>
          </w:p>
          <w:p w14:paraId="025280CE"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p w14:paraId="322415C2" w14:textId="409723E6"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Morning: </w:t>
            </w:r>
            <w:r w:rsidR="009932B4">
              <w:rPr>
                <w:rFonts w:ascii="Arial" w:eastAsia="Times New Roman" w:hAnsi="Arial" w:cs="Arial"/>
                <w:color w:val="000000"/>
                <w:sz w:val="22"/>
                <w:szCs w:val="22"/>
              </w:rPr>
              <w:t xml:space="preserve"> Meet at hotel, travel to center and walking tour of Gellert Hill. </w:t>
            </w:r>
          </w:p>
          <w:p w14:paraId="2D6392C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Opening lunch at Béla Restaurant</w:t>
            </w:r>
          </w:p>
          <w:p w14:paraId="60031BA8"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Afternoon: cultural history of Budapest: Central Market Hall, </w:t>
            </w:r>
            <w:proofErr w:type="spellStart"/>
            <w:r w:rsidRPr="00890399">
              <w:rPr>
                <w:rFonts w:ascii="Arial" w:eastAsia="Times New Roman" w:hAnsi="Arial" w:cs="Arial"/>
                <w:color w:val="000000"/>
                <w:sz w:val="22"/>
                <w:szCs w:val="22"/>
              </w:rPr>
              <w:t>Kálvin</w:t>
            </w:r>
            <w:proofErr w:type="spellEnd"/>
            <w:r w:rsidRPr="00890399">
              <w:rPr>
                <w:rFonts w:ascii="Arial" w:eastAsia="Times New Roman" w:hAnsi="Arial" w:cs="Arial"/>
                <w:color w:val="000000"/>
                <w:sz w:val="22"/>
                <w:szCs w:val="22"/>
              </w:rPr>
              <w:t xml:space="preserve"> Square</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248F8C9"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47D216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r>
      <w:tr w:rsidR="00890399" w:rsidRPr="00890399" w14:paraId="1538138B" w14:textId="77777777" w:rsidTr="00890399">
        <w:trPr>
          <w:trHeight w:val="203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4669F85"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lastRenderedPageBreak/>
              <w:t>DAY 10</w:t>
            </w:r>
          </w:p>
          <w:p w14:paraId="60028CA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0E89D18" w14:textId="21020D1E" w:rsidR="00890399" w:rsidRDefault="00890399" w:rsidP="009932B4">
            <w:pPr>
              <w:ind w:left="140" w:right="140"/>
              <w:rPr>
                <w:rFonts w:ascii="Arial" w:eastAsia="Times New Roman" w:hAnsi="Arial" w:cs="Arial"/>
                <w:color w:val="000000"/>
                <w:sz w:val="22"/>
                <w:szCs w:val="22"/>
              </w:rPr>
            </w:pPr>
            <w:r w:rsidRPr="00890399">
              <w:rPr>
                <w:rFonts w:ascii="Arial" w:eastAsia="Times New Roman" w:hAnsi="Arial" w:cs="Arial"/>
                <w:color w:val="000000"/>
                <w:sz w:val="22"/>
                <w:szCs w:val="22"/>
              </w:rPr>
              <w:t>Morning: Imagine Budapest, Guided City Walk “Walk of Change” or Monument Park</w:t>
            </w:r>
            <w:r w:rsidR="009932B4">
              <w:rPr>
                <w:rFonts w:ascii="Arial" w:eastAsia="Times New Roman" w:hAnsi="Arial" w:cs="Arial"/>
                <w:color w:val="000000"/>
                <w:sz w:val="22"/>
                <w:szCs w:val="22"/>
              </w:rPr>
              <w:t>, Buda Castle</w:t>
            </w:r>
          </w:p>
          <w:p w14:paraId="66BDEEE5" w14:textId="1F82AD79" w:rsidR="009932B4" w:rsidRDefault="009932B4" w:rsidP="009932B4">
            <w:pPr>
              <w:ind w:left="140" w:right="140"/>
              <w:rPr>
                <w:rFonts w:ascii="Arial" w:eastAsia="Times New Roman" w:hAnsi="Arial" w:cs="Arial"/>
                <w:color w:val="000000"/>
                <w:sz w:val="22"/>
                <w:szCs w:val="22"/>
              </w:rPr>
            </w:pPr>
          </w:p>
          <w:p w14:paraId="7345AC1B" w14:textId="25FFC0E6" w:rsidR="009932B4" w:rsidRPr="00890399" w:rsidRDefault="009932B4" w:rsidP="009932B4">
            <w:pPr>
              <w:ind w:left="140" w:right="140"/>
              <w:rPr>
                <w:rFonts w:ascii="Times New Roman" w:eastAsia="Times New Roman" w:hAnsi="Times New Roman" w:cs="Times New Roman"/>
              </w:rPr>
            </w:pPr>
            <w:r>
              <w:rPr>
                <w:rFonts w:ascii="Times New Roman" w:eastAsia="Times New Roman" w:hAnsi="Times New Roman" w:cs="Times New Roman"/>
              </w:rPr>
              <w:t xml:space="preserve">Afternoon/Evening: Jewish Quarter, </w:t>
            </w:r>
            <w:proofErr w:type="gramStart"/>
            <w:r>
              <w:rPr>
                <w:rFonts w:ascii="Times New Roman" w:eastAsia="Times New Roman" w:hAnsi="Times New Roman" w:cs="Times New Roman"/>
              </w:rPr>
              <w:t>food</w:t>
            </w:r>
            <w:proofErr w:type="gramEnd"/>
            <w:r>
              <w:rPr>
                <w:rFonts w:ascii="Times New Roman" w:eastAsia="Times New Roman" w:hAnsi="Times New Roman" w:cs="Times New Roman"/>
              </w:rPr>
              <w:t xml:space="preserve"> and music at ruin pub </w:t>
            </w:r>
            <w:proofErr w:type="spellStart"/>
            <w:r>
              <w:rPr>
                <w:rFonts w:ascii="Times New Roman" w:eastAsia="Times New Roman" w:hAnsi="Times New Roman" w:cs="Times New Roman"/>
              </w:rPr>
              <w:t>Szimpla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Kert</w:t>
            </w:r>
            <w:proofErr w:type="spellEnd"/>
          </w:p>
          <w:p w14:paraId="06DF7771"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p w14:paraId="45F5D5BC"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p w14:paraId="0315632B"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68A223D"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Students are asked to read </w:t>
            </w:r>
            <w:proofErr w:type="spellStart"/>
            <w:r w:rsidRPr="00890399">
              <w:rPr>
                <w:rFonts w:ascii="Arial" w:eastAsia="Times New Roman" w:hAnsi="Arial" w:cs="Arial"/>
                <w:color w:val="000000"/>
                <w:sz w:val="22"/>
                <w:szCs w:val="22"/>
              </w:rPr>
              <w:t>Török’s</w:t>
            </w:r>
            <w:proofErr w:type="spellEnd"/>
            <w:r w:rsidRPr="00890399">
              <w:rPr>
                <w:rFonts w:ascii="Arial" w:eastAsia="Times New Roman" w:hAnsi="Arial" w:cs="Arial"/>
                <w:color w:val="000000"/>
                <w:sz w:val="22"/>
                <w:szCs w:val="22"/>
              </w:rPr>
              <w:t xml:space="preserve"> </w:t>
            </w:r>
            <w:r w:rsidRPr="00890399">
              <w:rPr>
                <w:rFonts w:ascii="Arial" w:eastAsia="Times New Roman" w:hAnsi="Arial" w:cs="Arial"/>
                <w:i/>
                <w:iCs/>
                <w:color w:val="000000"/>
                <w:sz w:val="22"/>
                <w:szCs w:val="22"/>
              </w:rPr>
              <w:t>Critical Guide</w:t>
            </w:r>
            <w:r w:rsidRPr="00890399">
              <w:rPr>
                <w:rFonts w:ascii="Arial" w:eastAsia="Times New Roman" w:hAnsi="Arial" w:cs="Arial"/>
                <w:color w:val="000000"/>
                <w:sz w:val="22"/>
                <w:szCs w:val="22"/>
              </w:rPr>
              <w:t xml:space="preserve"> for finding information on relevant sites in the city</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C507226" w14:textId="6CAC1D0E"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Blog post on second week due</w:t>
            </w:r>
          </w:p>
        </w:tc>
      </w:tr>
      <w:tr w:rsidR="00890399" w:rsidRPr="00890399" w14:paraId="1943C343" w14:textId="77777777" w:rsidTr="00890399">
        <w:trPr>
          <w:trHeight w:val="24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3527904"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11</w:t>
            </w:r>
          </w:p>
          <w:p w14:paraId="2DF946CD"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F1DF0BA" w14:textId="5CDC535B"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Morning: Public and Private Memory: “Living Monument”—lecture by </w:t>
            </w:r>
            <w:r w:rsidR="009932B4">
              <w:rPr>
                <w:rFonts w:ascii="Arial" w:eastAsia="Times New Roman" w:hAnsi="Arial" w:cs="Arial"/>
                <w:color w:val="000000"/>
                <w:sz w:val="22"/>
                <w:szCs w:val="22"/>
              </w:rPr>
              <w:t xml:space="preserve">sociologist </w:t>
            </w:r>
            <w:proofErr w:type="spellStart"/>
            <w:r w:rsidRPr="00890399">
              <w:rPr>
                <w:rFonts w:ascii="Arial" w:eastAsia="Times New Roman" w:hAnsi="Arial" w:cs="Arial"/>
                <w:color w:val="000000"/>
                <w:sz w:val="22"/>
                <w:szCs w:val="22"/>
              </w:rPr>
              <w:t>Mária</w:t>
            </w:r>
            <w:proofErr w:type="spellEnd"/>
            <w:r w:rsidRPr="00890399">
              <w:rPr>
                <w:rFonts w:ascii="Arial" w:eastAsia="Times New Roman" w:hAnsi="Arial" w:cs="Arial"/>
                <w:color w:val="000000"/>
                <w:sz w:val="22"/>
                <w:szCs w:val="22"/>
              </w:rPr>
              <w:t xml:space="preserve"> Heller, ELTE</w:t>
            </w:r>
          </w:p>
          <w:p w14:paraId="6391282C" w14:textId="77777777" w:rsidR="009932B4" w:rsidRDefault="009932B4" w:rsidP="00890399">
            <w:pPr>
              <w:ind w:left="140" w:right="140"/>
              <w:rPr>
                <w:rFonts w:ascii="Arial" w:eastAsia="Times New Roman" w:hAnsi="Arial" w:cs="Arial"/>
                <w:color w:val="000000"/>
                <w:sz w:val="22"/>
                <w:szCs w:val="22"/>
              </w:rPr>
            </w:pPr>
          </w:p>
          <w:p w14:paraId="4AA8E9A2" w14:textId="26913B2E"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Afternoon: Visit to Kossuth Square, Living Monument, and meeting with students</w:t>
            </w:r>
            <w:r w:rsidR="009932B4">
              <w:rPr>
                <w:rFonts w:ascii="Arial" w:eastAsia="Times New Roman" w:hAnsi="Arial" w:cs="Arial"/>
                <w:color w:val="000000"/>
                <w:sz w:val="22"/>
                <w:szCs w:val="22"/>
              </w:rPr>
              <w:t xml:space="preserve"> in </w:t>
            </w:r>
            <w:proofErr w:type="spellStart"/>
            <w:r w:rsidR="009932B4">
              <w:rPr>
                <w:rFonts w:ascii="Arial" w:eastAsia="Times New Roman" w:hAnsi="Arial" w:cs="Arial"/>
                <w:color w:val="000000"/>
                <w:sz w:val="22"/>
                <w:szCs w:val="22"/>
              </w:rPr>
              <w:t>Koleves</w:t>
            </w:r>
            <w:proofErr w:type="spellEnd"/>
            <w:r w:rsidR="009932B4">
              <w:rPr>
                <w:rFonts w:ascii="Arial" w:eastAsia="Times New Roman" w:hAnsi="Arial" w:cs="Arial"/>
                <w:color w:val="000000"/>
                <w:sz w:val="22"/>
                <w:szCs w:val="22"/>
              </w:rPr>
              <w:t xml:space="preserve"> restaurant</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D17D26E"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Students write down and bring to the meetings their ideas on the working of public and private forms of memory in the US context</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5F092FD"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r>
      <w:tr w:rsidR="00890399" w:rsidRPr="00890399" w14:paraId="6C6BC86C" w14:textId="77777777" w:rsidTr="00890399">
        <w:trPr>
          <w:trHeight w:val="135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7A6A287"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12</w:t>
            </w:r>
          </w:p>
          <w:p w14:paraId="2EB5EFEF"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4C263F7" w14:textId="1A3751A9" w:rsidR="009932B4" w:rsidRPr="00890399" w:rsidRDefault="009932B4" w:rsidP="009932B4">
            <w:pPr>
              <w:ind w:left="140" w:right="140"/>
              <w:rPr>
                <w:rFonts w:ascii="Arial" w:eastAsia="Times New Roman" w:hAnsi="Arial" w:cs="Arial"/>
                <w:color w:val="000000"/>
                <w:sz w:val="22"/>
                <w:szCs w:val="22"/>
              </w:rPr>
            </w:pPr>
          </w:p>
          <w:p w14:paraId="0081C0CB" w14:textId="37D6DC65"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excursion: </w:t>
            </w:r>
            <w:proofErr w:type="spellStart"/>
            <w:r w:rsidR="009932B4">
              <w:rPr>
                <w:rFonts w:ascii="Arial" w:eastAsia="Times New Roman" w:hAnsi="Arial" w:cs="Arial"/>
                <w:color w:val="000000"/>
                <w:sz w:val="22"/>
                <w:szCs w:val="22"/>
              </w:rPr>
              <w:t>Szentendre</w:t>
            </w:r>
            <w:proofErr w:type="spellEnd"/>
            <w:r w:rsidR="009932B4">
              <w:rPr>
                <w:rFonts w:ascii="Arial" w:eastAsia="Times New Roman" w:hAnsi="Arial" w:cs="Arial"/>
                <w:color w:val="000000"/>
                <w:sz w:val="22"/>
                <w:szCs w:val="22"/>
              </w:rPr>
              <w:t xml:space="preserve">, </w:t>
            </w:r>
            <w:proofErr w:type="spellStart"/>
            <w:r w:rsidRPr="00890399">
              <w:rPr>
                <w:rFonts w:ascii="Arial" w:eastAsia="Times New Roman" w:hAnsi="Arial" w:cs="Arial"/>
                <w:color w:val="000000"/>
                <w:sz w:val="22"/>
                <w:szCs w:val="22"/>
              </w:rPr>
              <w:t>Gellért</w:t>
            </w:r>
            <w:proofErr w:type="spellEnd"/>
            <w:r w:rsidRPr="00890399">
              <w:rPr>
                <w:rFonts w:ascii="Arial" w:eastAsia="Times New Roman" w:hAnsi="Arial" w:cs="Arial"/>
                <w:color w:val="000000"/>
                <w:sz w:val="22"/>
                <w:szCs w:val="22"/>
              </w:rPr>
              <w:t xml:space="preserve"> Baths, National Gallery (hike in the Buda Hills)</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CCDD8DB"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Read the history of baths (especially </w:t>
            </w:r>
            <w:proofErr w:type="spellStart"/>
            <w:r w:rsidRPr="00890399">
              <w:rPr>
                <w:rFonts w:ascii="Arial" w:eastAsia="Times New Roman" w:hAnsi="Arial" w:cs="Arial"/>
                <w:color w:val="000000"/>
                <w:sz w:val="22"/>
                <w:szCs w:val="22"/>
              </w:rPr>
              <w:t>Gellért</w:t>
            </w:r>
            <w:proofErr w:type="spellEnd"/>
            <w:r w:rsidRPr="00890399">
              <w:rPr>
                <w:rFonts w:ascii="Arial" w:eastAsia="Times New Roman" w:hAnsi="Arial" w:cs="Arial"/>
                <w:color w:val="000000"/>
                <w:sz w:val="22"/>
                <w:szCs w:val="22"/>
              </w:rPr>
              <w:t xml:space="preserve">) in </w:t>
            </w:r>
            <w:r w:rsidRPr="00890399">
              <w:rPr>
                <w:rFonts w:ascii="Arial" w:eastAsia="Times New Roman" w:hAnsi="Arial" w:cs="Arial"/>
                <w:i/>
                <w:iCs/>
                <w:color w:val="000000"/>
                <w:sz w:val="22"/>
                <w:szCs w:val="22"/>
              </w:rPr>
              <w:t>Critical Guide</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0050A5F" w14:textId="46A8B1BC"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w:t>
            </w:r>
          </w:p>
        </w:tc>
      </w:tr>
      <w:tr w:rsidR="00890399" w:rsidRPr="00890399" w14:paraId="1E3B43B3" w14:textId="77777777" w:rsidTr="00890399">
        <w:trPr>
          <w:trHeight w:val="180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DF4BA96"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13</w:t>
            </w:r>
          </w:p>
          <w:p w14:paraId="30A7074D"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CFE3B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Morning: ELTE, lecture by </w:t>
            </w:r>
            <w:proofErr w:type="spellStart"/>
            <w:r w:rsidRPr="00890399">
              <w:rPr>
                <w:rFonts w:ascii="Arial" w:eastAsia="Times New Roman" w:hAnsi="Arial" w:cs="Arial"/>
                <w:color w:val="000000"/>
              </w:rPr>
              <w:t>Balazs</w:t>
            </w:r>
            <w:proofErr w:type="spellEnd"/>
            <w:r w:rsidRPr="00890399">
              <w:rPr>
                <w:rFonts w:ascii="Arial" w:eastAsia="Times New Roman" w:hAnsi="Arial" w:cs="Arial"/>
                <w:color w:val="000000"/>
              </w:rPr>
              <w:t xml:space="preserve"> </w:t>
            </w:r>
            <w:proofErr w:type="spellStart"/>
            <w:r w:rsidRPr="00890399">
              <w:rPr>
                <w:rFonts w:ascii="Arial" w:eastAsia="Times New Roman" w:hAnsi="Arial" w:cs="Arial"/>
                <w:color w:val="000000"/>
              </w:rPr>
              <w:t>Varga</w:t>
            </w:r>
            <w:proofErr w:type="spellEnd"/>
            <w:r w:rsidRPr="00890399">
              <w:rPr>
                <w:rFonts w:ascii="Arial" w:eastAsia="Times New Roman" w:hAnsi="Arial" w:cs="Arial"/>
                <w:color w:val="000000"/>
              </w:rPr>
              <w:t xml:space="preserve">, </w:t>
            </w:r>
            <w:r w:rsidRPr="00890399">
              <w:rPr>
                <w:rFonts w:ascii="Arial" w:eastAsia="Times New Roman" w:hAnsi="Arial" w:cs="Arial"/>
                <w:color w:val="000000"/>
                <w:sz w:val="22"/>
                <w:szCs w:val="22"/>
              </w:rPr>
              <w:t>ELTE. </w:t>
            </w:r>
          </w:p>
          <w:p w14:paraId="4C600660" w14:textId="77777777" w:rsidR="00890399" w:rsidRPr="00890399" w:rsidRDefault="00890399" w:rsidP="00890399">
            <w:pPr>
              <w:rPr>
                <w:rFonts w:ascii="Times New Roman" w:eastAsia="Times New Roman" w:hAnsi="Times New Roman" w:cs="Times New Roman"/>
              </w:rPr>
            </w:pPr>
          </w:p>
          <w:p w14:paraId="1AE1665F" w14:textId="540933FE" w:rsidR="00890399" w:rsidRDefault="00890399" w:rsidP="00890399">
            <w:pPr>
              <w:ind w:left="140" w:right="140"/>
              <w:rPr>
                <w:rFonts w:ascii="Arial" w:eastAsia="Times New Roman" w:hAnsi="Arial" w:cs="Arial"/>
                <w:color w:val="000000"/>
                <w:sz w:val="22"/>
                <w:szCs w:val="22"/>
              </w:rPr>
            </w:pPr>
            <w:r w:rsidRPr="00890399">
              <w:rPr>
                <w:rFonts w:ascii="Arial" w:eastAsia="Times New Roman" w:hAnsi="Arial" w:cs="Arial"/>
                <w:color w:val="000000"/>
                <w:sz w:val="22"/>
                <w:szCs w:val="22"/>
              </w:rPr>
              <w:t xml:space="preserve">Afternoon: </w:t>
            </w:r>
          </w:p>
          <w:p w14:paraId="001C68E0" w14:textId="4ECD37D8" w:rsidR="009932B4" w:rsidRPr="00890399" w:rsidRDefault="009932B4" w:rsidP="00890399">
            <w:pPr>
              <w:ind w:left="140" w:right="140"/>
              <w:rPr>
                <w:rFonts w:ascii="Times New Roman" w:eastAsia="Times New Roman" w:hAnsi="Times New Roman" w:cs="Times New Roman"/>
              </w:rPr>
            </w:pPr>
            <w:r>
              <w:rPr>
                <w:rFonts w:ascii="Times New Roman" w:eastAsia="Times New Roman" w:hAnsi="Times New Roman" w:cs="Times New Roman"/>
              </w:rPr>
              <w:t xml:space="preserve">Kugler Roma Art Gallery, private </w:t>
            </w:r>
            <w:proofErr w:type="gramStart"/>
            <w:r>
              <w:rPr>
                <w:rFonts w:ascii="Times New Roman" w:eastAsia="Times New Roman" w:hAnsi="Times New Roman" w:cs="Times New Roman"/>
              </w:rPr>
              <w:t>tour</w:t>
            </w:r>
            <w:proofErr w:type="gramEnd"/>
            <w:r>
              <w:rPr>
                <w:rFonts w:ascii="Times New Roman" w:eastAsia="Times New Roman" w:hAnsi="Times New Roman" w:cs="Times New Roman"/>
              </w:rPr>
              <w:t xml:space="preserve"> and lecture on Hungarian independent theater scene</w:t>
            </w:r>
          </w:p>
          <w:p w14:paraId="542107A7" w14:textId="77777777" w:rsidR="00890399" w:rsidRPr="00890399" w:rsidRDefault="00890399" w:rsidP="00890399">
            <w:pPr>
              <w:rPr>
                <w:rFonts w:ascii="Times New Roman" w:eastAsia="Times New Roman" w:hAnsi="Times New Roman" w:cs="Times New Roman"/>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2F73E7"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Watch (screening): </w:t>
            </w:r>
            <w:r w:rsidRPr="00890399">
              <w:rPr>
                <w:rFonts w:ascii="Times New Roman" w:eastAsia="Times New Roman" w:hAnsi="Times New Roman" w:cs="Times New Roman"/>
                <w:i/>
                <w:iCs/>
                <w:color w:val="000000"/>
                <w:sz w:val="26"/>
                <w:szCs w:val="26"/>
              </w:rPr>
              <w:t>Preparation to be Together for an Unknown Period of Time</w:t>
            </w:r>
            <w:r w:rsidRPr="00890399">
              <w:rPr>
                <w:rFonts w:ascii="Times New Roman" w:eastAsia="Times New Roman" w:hAnsi="Times New Roman" w:cs="Times New Roman"/>
                <w:color w:val="000000"/>
                <w:sz w:val="26"/>
                <w:szCs w:val="26"/>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17E1D6A" w14:textId="41462AD6"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Week 3 blog post due</w:t>
            </w:r>
          </w:p>
        </w:tc>
      </w:tr>
      <w:tr w:rsidR="00890399" w:rsidRPr="00890399" w14:paraId="42B3673C" w14:textId="77777777" w:rsidTr="00890399">
        <w:trPr>
          <w:trHeight w:val="2255"/>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2A0FBD9"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lastRenderedPageBreak/>
              <w:t>DAY  14</w:t>
            </w:r>
          </w:p>
          <w:p w14:paraId="54EA9B28"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4F39E1"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Morning: Imagine Budapest: Statues in the Shadow of Censorship, Guided Tour of </w:t>
            </w:r>
            <w:r w:rsidRPr="00890399">
              <w:rPr>
                <w:rFonts w:ascii="Times New Roman" w:eastAsia="Times New Roman" w:hAnsi="Times New Roman" w:cs="Times New Roman"/>
                <w:color w:val="000000"/>
                <w:sz w:val="26"/>
                <w:szCs w:val="26"/>
              </w:rPr>
              <w:t>House of Terror Museum</w:t>
            </w:r>
          </w:p>
          <w:p w14:paraId="2C56EC26" w14:textId="77777777" w:rsidR="009932B4" w:rsidRDefault="009932B4" w:rsidP="00890399">
            <w:pPr>
              <w:ind w:left="140" w:right="140"/>
              <w:rPr>
                <w:rFonts w:ascii="Arial" w:eastAsia="Times New Roman" w:hAnsi="Arial" w:cs="Arial"/>
                <w:color w:val="000000"/>
                <w:sz w:val="22"/>
                <w:szCs w:val="22"/>
              </w:rPr>
            </w:pPr>
          </w:p>
          <w:p w14:paraId="43BE98DB" w14:textId="678D21CF" w:rsidR="009932B4" w:rsidRDefault="00890399" w:rsidP="00890399">
            <w:pPr>
              <w:ind w:left="140" w:right="140"/>
              <w:rPr>
                <w:rFonts w:ascii="Arial" w:eastAsia="Times New Roman" w:hAnsi="Arial" w:cs="Arial"/>
                <w:color w:val="000000"/>
                <w:sz w:val="22"/>
                <w:szCs w:val="22"/>
              </w:rPr>
            </w:pPr>
            <w:r w:rsidRPr="00890399">
              <w:rPr>
                <w:rFonts w:ascii="Arial" w:eastAsia="Times New Roman" w:hAnsi="Arial" w:cs="Arial"/>
                <w:color w:val="000000"/>
                <w:sz w:val="22"/>
                <w:szCs w:val="22"/>
              </w:rPr>
              <w:t xml:space="preserve">Afternoon: Visit </w:t>
            </w:r>
            <w:r w:rsidR="009932B4">
              <w:rPr>
                <w:rFonts w:ascii="Arial" w:eastAsia="Times New Roman" w:hAnsi="Arial" w:cs="Arial"/>
                <w:color w:val="000000"/>
                <w:sz w:val="22"/>
                <w:szCs w:val="22"/>
              </w:rPr>
              <w:t xml:space="preserve"> </w:t>
            </w:r>
          </w:p>
          <w:p w14:paraId="456C393D" w14:textId="1EF2E6CE"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visit with Telex independent news platform editorial office</w:t>
            </w:r>
          </w:p>
          <w:p w14:paraId="27699A8A" w14:textId="541399E5" w:rsidR="00890399" w:rsidRPr="00890399" w:rsidRDefault="00890399" w:rsidP="009932B4">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EC9B9D8" w14:textId="668E7E34"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w:t>
            </w:r>
            <w:r w:rsidR="00890399" w:rsidRPr="00890399">
              <w:rPr>
                <w:rFonts w:ascii="Arial" w:eastAsia="Times New Roman" w:hAnsi="Arial" w:cs="Arial"/>
                <w:i/>
                <w:iCs/>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BEB76AC" w14:textId="6204A082"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 xml:space="preserve"> Notes and observations</w:t>
            </w:r>
          </w:p>
          <w:p w14:paraId="73349134"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r>
      <w:tr w:rsidR="00890399" w:rsidRPr="00890399" w14:paraId="3A741326" w14:textId="77777777" w:rsidTr="00890399">
        <w:trPr>
          <w:trHeight w:val="158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78C3FA3"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2"/>
                <w:szCs w:val="22"/>
              </w:rPr>
              <w:t>DAY  15</w:t>
            </w:r>
          </w:p>
          <w:p w14:paraId="5A723E0F"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0"/>
                <w:szCs w:val="20"/>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BC3AA60" w14:textId="3E4932E7" w:rsidR="00890399" w:rsidRDefault="00890399" w:rsidP="00890399">
            <w:pPr>
              <w:ind w:left="140" w:right="140"/>
              <w:rPr>
                <w:rFonts w:ascii="Arial" w:eastAsia="Times New Roman" w:hAnsi="Arial" w:cs="Arial"/>
                <w:color w:val="000000"/>
                <w:sz w:val="22"/>
                <w:szCs w:val="22"/>
              </w:rPr>
            </w:pPr>
            <w:r w:rsidRPr="00890399">
              <w:rPr>
                <w:rFonts w:ascii="Arial" w:eastAsia="Times New Roman" w:hAnsi="Arial" w:cs="Arial"/>
                <w:color w:val="000000"/>
                <w:sz w:val="22"/>
                <w:szCs w:val="22"/>
              </w:rPr>
              <w:t xml:space="preserve">Morning: </w:t>
            </w:r>
            <w:r w:rsidR="009932B4">
              <w:rPr>
                <w:rFonts w:ascii="Arial" w:eastAsia="Times New Roman" w:hAnsi="Arial" w:cs="Arial"/>
                <w:color w:val="000000"/>
                <w:sz w:val="22"/>
                <w:szCs w:val="22"/>
              </w:rPr>
              <w:t xml:space="preserve"> </w:t>
            </w:r>
          </w:p>
          <w:p w14:paraId="1932959F" w14:textId="253C4B8F" w:rsidR="009932B4" w:rsidRDefault="009932B4" w:rsidP="00890399">
            <w:pPr>
              <w:ind w:left="140" w:right="140"/>
              <w:rPr>
                <w:rFonts w:ascii="Times New Roman" w:eastAsia="Times New Roman" w:hAnsi="Times New Roman" w:cs="Times New Roman"/>
              </w:rPr>
            </w:pPr>
            <w:r>
              <w:rPr>
                <w:rFonts w:ascii="Times New Roman" w:eastAsia="Times New Roman" w:hAnsi="Times New Roman" w:cs="Times New Roman"/>
              </w:rPr>
              <w:t>National Gallery, Buda, guided tour</w:t>
            </w:r>
          </w:p>
          <w:p w14:paraId="152B7123" w14:textId="77777777" w:rsidR="009932B4" w:rsidRPr="00890399" w:rsidRDefault="009932B4" w:rsidP="00890399">
            <w:pPr>
              <w:ind w:left="140" w:right="140"/>
              <w:rPr>
                <w:rFonts w:ascii="Times New Roman" w:eastAsia="Times New Roman" w:hAnsi="Times New Roman" w:cs="Times New Roman"/>
              </w:rPr>
            </w:pPr>
          </w:p>
          <w:p w14:paraId="4C6C186A"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Afternoon: </w:t>
            </w:r>
            <w:proofErr w:type="spellStart"/>
            <w:r w:rsidRPr="00890399">
              <w:rPr>
                <w:rFonts w:ascii="Arial" w:eastAsia="Times New Roman" w:hAnsi="Arial" w:cs="Arial"/>
                <w:color w:val="000000"/>
                <w:sz w:val="22"/>
                <w:szCs w:val="22"/>
              </w:rPr>
              <w:t>Auróra</w:t>
            </w:r>
            <w:proofErr w:type="spellEnd"/>
            <w:r w:rsidRPr="00890399">
              <w:rPr>
                <w:rFonts w:ascii="Arial" w:eastAsia="Times New Roman" w:hAnsi="Arial" w:cs="Arial"/>
                <w:color w:val="000000"/>
                <w:sz w:val="22"/>
                <w:szCs w:val="22"/>
              </w:rPr>
              <w:t xml:space="preserve"> Community Center and Walking tour of the 8th District</w:t>
            </w:r>
          </w:p>
          <w:p w14:paraId="69F177F1"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F9345CB"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FE97680"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r>
      <w:tr w:rsidR="00890399" w:rsidRPr="00890399" w14:paraId="49C3CC2E" w14:textId="77777777" w:rsidTr="00890399">
        <w:trPr>
          <w:trHeight w:val="1790"/>
        </w:trPr>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20F5C05" w14:textId="77777777" w:rsidR="00890399" w:rsidRPr="00890399" w:rsidRDefault="00890399" w:rsidP="00890399">
            <w:pPr>
              <w:spacing w:before="240"/>
              <w:ind w:left="140" w:right="140"/>
              <w:outlineLvl w:val="3"/>
              <w:rPr>
                <w:rFonts w:ascii="Times New Roman" w:eastAsia="Times New Roman" w:hAnsi="Times New Roman" w:cs="Times New Roman"/>
                <w:b/>
                <w:bCs/>
              </w:rPr>
            </w:pPr>
            <w:r w:rsidRPr="00890399">
              <w:rPr>
                <w:rFonts w:ascii="Arial" w:eastAsia="Times New Roman" w:hAnsi="Arial" w:cs="Arial"/>
                <w:b/>
                <w:bCs/>
                <w:color w:val="000000"/>
                <w:sz w:val="20"/>
                <w:szCs w:val="20"/>
              </w:rPr>
              <w:t>Day 16</w:t>
            </w:r>
          </w:p>
          <w:p w14:paraId="7249DCAB" w14:textId="77777777" w:rsidR="00890399" w:rsidRPr="00890399" w:rsidRDefault="00890399" w:rsidP="00890399">
            <w:pPr>
              <w:ind w:left="140" w:right="1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p w14:paraId="16A37672" w14:textId="77777777" w:rsidR="00890399" w:rsidRPr="00890399" w:rsidRDefault="00890399" w:rsidP="00890399">
            <w:pPr>
              <w:ind w:left="140" w:right="1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p w14:paraId="1803C3AA" w14:textId="77777777" w:rsidR="00890399" w:rsidRPr="00890399" w:rsidRDefault="00890399" w:rsidP="00890399">
            <w:pPr>
              <w:ind w:left="140" w:right="1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p w14:paraId="637618D6" w14:textId="77777777" w:rsidR="00890399" w:rsidRPr="00890399" w:rsidRDefault="00890399" w:rsidP="00890399">
            <w:pPr>
              <w:ind w:left="140" w:right="1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p w14:paraId="44A3BFE7" w14:textId="77777777" w:rsidR="00890399" w:rsidRPr="00890399" w:rsidRDefault="00890399" w:rsidP="00890399">
            <w:pPr>
              <w:ind w:left="140" w:right="140"/>
              <w:rPr>
                <w:rFonts w:ascii="Times New Roman" w:eastAsia="Times New Roman" w:hAnsi="Times New Roman" w:cs="Times New Roman"/>
              </w:rPr>
            </w:pPr>
            <w:r w:rsidRPr="00890399">
              <w:rPr>
                <w:rFonts w:ascii="Times New Roman" w:eastAsia="Times New Roman" w:hAnsi="Times New Roman" w:cs="Times New Roman"/>
                <w:color w:val="000000"/>
                <w:sz w:val="26"/>
                <w:szCs w:val="26"/>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905EBEA" w14:textId="3E4BAF2B"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 xml:space="preserve">Morning, </w:t>
            </w:r>
            <w:r w:rsidR="009932B4">
              <w:rPr>
                <w:rFonts w:ascii="Arial" w:eastAsia="Times New Roman" w:hAnsi="Arial" w:cs="Arial"/>
                <w:color w:val="000000"/>
              </w:rPr>
              <w:t xml:space="preserve"> </w:t>
            </w:r>
          </w:p>
          <w:p w14:paraId="53385888"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Afternoon: Ludwig Museum</w:t>
            </w:r>
          </w:p>
          <w:p w14:paraId="33A94228" w14:textId="492B72A5"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color w:val="000000"/>
                <w:sz w:val="22"/>
                <w:szCs w:val="22"/>
              </w:rPr>
              <w:t>Evening: closing dinne</w:t>
            </w:r>
            <w:r w:rsidR="009932B4">
              <w:rPr>
                <w:rFonts w:ascii="Arial" w:eastAsia="Times New Roman" w:hAnsi="Arial" w:cs="Arial"/>
                <w:color w:val="000000"/>
                <w:sz w:val="22"/>
                <w:szCs w:val="22"/>
              </w:rPr>
              <w:t>r</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F5BCFD2" w14:textId="77777777" w:rsidR="00890399" w:rsidRPr="00890399" w:rsidRDefault="00890399" w:rsidP="00890399">
            <w:pPr>
              <w:ind w:left="140" w:right="140"/>
              <w:rPr>
                <w:rFonts w:ascii="Times New Roman" w:eastAsia="Times New Roman" w:hAnsi="Times New Roman" w:cs="Times New Roman"/>
              </w:rPr>
            </w:pPr>
            <w:r w:rsidRPr="00890399">
              <w:rPr>
                <w:rFonts w:ascii="Arial" w:eastAsia="Times New Roman" w:hAnsi="Arial" w:cs="Arial"/>
                <w:b/>
                <w:bCs/>
                <w:color w:val="000000"/>
                <w:sz w:val="22"/>
                <w:szCs w:val="22"/>
              </w:rPr>
              <w:t> </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0409C96" w14:textId="41D0A03B" w:rsidR="00890399" w:rsidRPr="00890399" w:rsidRDefault="009932B4" w:rsidP="00890399">
            <w:pPr>
              <w:ind w:left="140" w:right="140"/>
              <w:rPr>
                <w:rFonts w:ascii="Times New Roman" w:eastAsia="Times New Roman" w:hAnsi="Times New Roman" w:cs="Times New Roman"/>
              </w:rPr>
            </w:pPr>
            <w:r>
              <w:rPr>
                <w:rFonts w:ascii="Arial" w:eastAsia="Times New Roman" w:hAnsi="Arial" w:cs="Arial"/>
                <w:color w:val="000000"/>
                <w:sz w:val="22"/>
                <w:szCs w:val="22"/>
              </w:rPr>
              <w:t>Week 4 blog post due</w:t>
            </w:r>
          </w:p>
        </w:tc>
      </w:tr>
    </w:tbl>
    <w:p w14:paraId="777CE88F" w14:textId="77777777" w:rsidR="00890399" w:rsidRPr="00890399" w:rsidRDefault="00890399" w:rsidP="00890399">
      <w:pPr>
        <w:ind w:left="720"/>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0DF2BB1A" w14:textId="77777777" w:rsidR="00890399" w:rsidRPr="00890399" w:rsidRDefault="00890399" w:rsidP="00890399">
      <w:pPr>
        <w:ind w:left="720"/>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34007F61"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u w:val="single"/>
        </w:rPr>
        <w:t> </w:t>
      </w:r>
    </w:p>
    <w:p w14:paraId="1223892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Transportation</w:t>
      </w:r>
    </w:p>
    <w:p w14:paraId="785159A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Students will be responsible for purchasing their airfare from Los Angeles to Budapest. In Budapest, they will use public transportation to get from hotel to the classroom and to the various meeting points in the city.</w:t>
      </w:r>
    </w:p>
    <w:p w14:paraId="63E88C18"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6B535274"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Lodging</w:t>
      </w:r>
    </w:p>
    <w:p w14:paraId="768F0EE5"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Students will stay in a hotel. The director of the program will arrange the hotel.</w:t>
      </w:r>
    </w:p>
    <w:p w14:paraId="693B509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239086C1"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Cost</w:t>
      </w:r>
    </w:p>
    <w:p w14:paraId="7A8E6D48"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Airfare: appr. $1200</w:t>
      </w:r>
    </w:p>
    <w:p w14:paraId="450354D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6"/>
          <w:szCs w:val="26"/>
        </w:rPr>
        <w:t>Hotel: $700-1200</w:t>
      </w:r>
    </w:p>
    <w:p w14:paraId="2BD9EB42"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6"/>
          <w:szCs w:val="26"/>
        </w:rPr>
        <w:t> </w:t>
      </w:r>
    </w:p>
    <w:p w14:paraId="62231D30"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6"/>
          <w:szCs w:val="26"/>
        </w:rPr>
        <w:t>Health and Safety Issues</w:t>
      </w:r>
    </w:p>
    <w:p w14:paraId="7823AEF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lastRenderedPageBreak/>
        <w:t>Students will fill out the Travel Release Form, Medical Treatment Authorization Form, information regarding inoculations, safety precautions.</w:t>
      </w:r>
    </w:p>
    <w:p w14:paraId="0BFB8B6E" w14:textId="77777777" w:rsidR="00890399" w:rsidRPr="00890399" w:rsidRDefault="00890399" w:rsidP="00890399">
      <w:pPr>
        <w:spacing w:after="200"/>
        <w:rPr>
          <w:rFonts w:ascii="Times New Roman" w:eastAsia="Times New Roman" w:hAnsi="Times New Roman" w:cs="Times New Roman"/>
        </w:rPr>
      </w:pPr>
      <w:r w:rsidRPr="00890399">
        <w:rPr>
          <w:rFonts w:ascii="Arial" w:eastAsia="Times New Roman" w:hAnsi="Arial" w:cs="Arial"/>
          <w:color w:val="000000"/>
          <w:sz w:val="26"/>
          <w:szCs w:val="26"/>
        </w:rPr>
        <w:t> </w:t>
      </w:r>
    </w:p>
    <w:p w14:paraId="4C20A4D8"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30"/>
          <w:szCs w:val="30"/>
          <w:u w:val="single"/>
        </w:rPr>
        <w:t>REMINDER:  USC LEGAL REQUIREMENTS</w:t>
      </w:r>
    </w:p>
    <w:p w14:paraId="1B60E0EA"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USC requires certain documents (e.g., Travel Release Form, Medical Treatment Authorization Form) for all students studying overseas, and also requires a roster of students which must be provided a minimum of 7 days in advance of departure. Further details are available at the website of Student Support and Advocacy, Division of Student Affairs</w:t>
      </w:r>
      <w:hyperlink r:id="rId6" w:history="1">
        <w:r w:rsidRPr="00890399">
          <w:rPr>
            <w:rFonts w:ascii="Arial" w:eastAsia="Times New Roman" w:hAnsi="Arial" w:cs="Arial"/>
            <w:color w:val="000000"/>
            <w:sz w:val="22"/>
            <w:szCs w:val="22"/>
          </w:rPr>
          <w:t xml:space="preserve"> </w:t>
        </w:r>
        <w:r w:rsidRPr="00890399">
          <w:rPr>
            <w:rFonts w:ascii="Arial" w:eastAsia="Times New Roman" w:hAnsi="Arial" w:cs="Arial"/>
            <w:color w:val="0000FF"/>
            <w:sz w:val="22"/>
            <w:szCs w:val="22"/>
            <w:u w:val="single"/>
          </w:rPr>
          <w:t>studentaffairs.usc.edu/</w:t>
        </w:r>
        <w:proofErr w:type="spellStart"/>
        <w:r w:rsidRPr="00890399">
          <w:rPr>
            <w:rFonts w:ascii="Arial" w:eastAsia="Times New Roman" w:hAnsi="Arial" w:cs="Arial"/>
            <w:color w:val="0000FF"/>
            <w:sz w:val="22"/>
            <w:szCs w:val="22"/>
            <w:u w:val="single"/>
          </w:rPr>
          <w:t>ssa</w:t>
        </w:r>
        <w:proofErr w:type="spellEnd"/>
        <w:r w:rsidRPr="00890399">
          <w:rPr>
            <w:rFonts w:ascii="Arial" w:eastAsia="Times New Roman" w:hAnsi="Arial" w:cs="Arial"/>
            <w:color w:val="0000FF"/>
            <w:sz w:val="22"/>
            <w:szCs w:val="22"/>
            <w:u w:val="single"/>
          </w:rPr>
          <w:t>/</w:t>
        </w:r>
        <w:proofErr w:type="spellStart"/>
        <w:r w:rsidRPr="00890399">
          <w:rPr>
            <w:rFonts w:ascii="Arial" w:eastAsia="Times New Roman" w:hAnsi="Arial" w:cs="Arial"/>
            <w:color w:val="0000FF"/>
            <w:sz w:val="22"/>
            <w:szCs w:val="22"/>
            <w:u w:val="single"/>
          </w:rPr>
          <w:t>ssa</w:t>
        </w:r>
        <w:proofErr w:type="spellEnd"/>
        <w:r w:rsidRPr="00890399">
          <w:rPr>
            <w:rFonts w:ascii="Arial" w:eastAsia="Times New Roman" w:hAnsi="Arial" w:cs="Arial"/>
            <w:color w:val="0000FF"/>
            <w:sz w:val="22"/>
            <w:szCs w:val="22"/>
            <w:u w:val="single"/>
          </w:rPr>
          <w:t>-overseas</w:t>
        </w:r>
      </w:hyperlink>
      <w:r w:rsidRPr="00890399">
        <w:rPr>
          <w:rFonts w:ascii="Arial" w:eastAsia="Times New Roman" w:hAnsi="Arial" w:cs="Arial"/>
          <w:color w:val="000080"/>
          <w:sz w:val="22"/>
          <w:szCs w:val="22"/>
        </w:rPr>
        <w:t xml:space="preserve"> </w:t>
      </w:r>
      <w:r w:rsidRPr="00890399">
        <w:rPr>
          <w:rFonts w:ascii="Arial" w:eastAsia="Times New Roman" w:hAnsi="Arial" w:cs="Arial"/>
          <w:color w:val="000000"/>
          <w:sz w:val="22"/>
          <w:szCs w:val="22"/>
        </w:rPr>
        <w:t>or call (213) 821-4710.</w:t>
      </w:r>
    </w:p>
    <w:p w14:paraId="6EA140CE" w14:textId="77777777" w:rsidR="00890399" w:rsidRPr="00890399" w:rsidRDefault="00890399" w:rsidP="00890399">
      <w:pPr>
        <w:rPr>
          <w:rFonts w:ascii="Times New Roman" w:eastAsia="Times New Roman" w:hAnsi="Times New Roman" w:cs="Times New Roman"/>
        </w:rPr>
      </w:pPr>
    </w:p>
    <w:p w14:paraId="3B4009D6" w14:textId="77777777" w:rsidR="00890399" w:rsidRPr="00890399" w:rsidRDefault="00890399" w:rsidP="00890399">
      <w:pPr>
        <w:spacing w:after="200"/>
        <w:rPr>
          <w:rFonts w:ascii="Times New Roman" w:eastAsia="Times New Roman" w:hAnsi="Times New Roman" w:cs="Times New Roman"/>
        </w:rPr>
      </w:pPr>
      <w:r w:rsidRPr="00890399">
        <w:rPr>
          <w:rFonts w:ascii="Arial" w:eastAsia="Times New Roman" w:hAnsi="Arial" w:cs="Arial"/>
          <w:b/>
          <w:bCs/>
          <w:color w:val="000000"/>
          <w:sz w:val="26"/>
          <w:szCs w:val="26"/>
        </w:rPr>
        <w:t> </w:t>
      </w:r>
    </w:p>
    <w:p w14:paraId="22C618E8" w14:textId="77777777" w:rsidR="00890399" w:rsidRPr="00890399" w:rsidRDefault="00890399" w:rsidP="00890399">
      <w:pPr>
        <w:jc w:val="center"/>
        <w:rPr>
          <w:rFonts w:ascii="Times New Roman" w:eastAsia="Times New Roman" w:hAnsi="Times New Roman" w:cs="Times New Roman"/>
        </w:rPr>
      </w:pPr>
      <w:r w:rsidRPr="00890399">
        <w:rPr>
          <w:rFonts w:ascii="Arial" w:eastAsia="Times New Roman" w:hAnsi="Arial" w:cs="Arial"/>
          <w:b/>
          <w:bCs/>
          <w:color w:val="000000"/>
          <w:sz w:val="26"/>
          <w:szCs w:val="26"/>
        </w:rPr>
        <w:t>Statement on Academic Conduct and Support Systems</w:t>
      </w:r>
    </w:p>
    <w:p w14:paraId="24B63EAB"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7E8EFD69"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3"/>
          <w:szCs w:val="23"/>
        </w:rPr>
        <w:t>Academic Conduct:</w:t>
      </w:r>
    </w:p>
    <w:p w14:paraId="4E9C966F"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684412B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90399">
        <w:rPr>
          <w:rFonts w:ascii="Arial" w:eastAsia="Times New Roman" w:hAnsi="Arial" w:cs="Arial"/>
          <w:color w:val="000000"/>
          <w:sz w:val="22"/>
          <w:szCs w:val="22"/>
        </w:rPr>
        <w:t>SCampus</w:t>
      </w:r>
      <w:proofErr w:type="spellEnd"/>
      <w:r w:rsidRPr="00890399">
        <w:rPr>
          <w:rFonts w:ascii="Arial" w:eastAsia="Times New Roman" w:hAnsi="Arial" w:cs="Arial"/>
          <w:color w:val="000000"/>
          <w:sz w:val="22"/>
          <w:szCs w:val="22"/>
        </w:rPr>
        <w:t xml:space="preserve"> in Part B, Section 11, “Behavior Violating University Standards”</w:t>
      </w:r>
      <w:hyperlink r:id="rId7" w:history="1">
        <w:r w:rsidRPr="00890399">
          <w:rPr>
            <w:rFonts w:ascii="Arial" w:eastAsia="Times New Roman" w:hAnsi="Arial" w:cs="Arial"/>
            <w:color w:val="000000"/>
            <w:sz w:val="22"/>
            <w:szCs w:val="22"/>
          </w:rPr>
          <w:t xml:space="preserve"> </w:t>
        </w:r>
        <w:r w:rsidRPr="00890399">
          <w:rPr>
            <w:rFonts w:ascii="Arial" w:eastAsia="Times New Roman" w:hAnsi="Arial" w:cs="Arial"/>
            <w:color w:val="1155CC"/>
            <w:sz w:val="22"/>
            <w:szCs w:val="22"/>
            <w:u w:val="single"/>
          </w:rPr>
          <w:t>policy.usc.edu/</w:t>
        </w:r>
        <w:proofErr w:type="spellStart"/>
        <w:r w:rsidRPr="00890399">
          <w:rPr>
            <w:rFonts w:ascii="Arial" w:eastAsia="Times New Roman" w:hAnsi="Arial" w:cs="Arial"/>
            <w:color w:val="1155CC"/>
            <w:sz w:val="22"/>
            <w:szCs w:val="22"/>
            <w:u w:val="single"/>
          </w:rPr>
          <w:t>scampus</w:t>
        </w:r>
        <w:proofErr w:type="spellEnd"/>
        <w:r w:rsidRPr="00890399">
          <w:rPr>
            <w:rFonts w:ascii="Arial" w:eastAsia="Times New Roman" w:hAnsi="Arial" w:cs="Arial"/>
            <w:color w:val="1155CC"/>
            <w:sz w:val="22"/>
            <w:szCs w:val="22"/>
            <w:u w:val="single"/>
          </w:rPr>
          <w:t>-part-b</w:t>
        </w:r>
      </w:hyperlink>
      <w:r w:rsidRPr="00890399">
        <w:rPr>
          <w:rFonts w:ascii="Arial" w:eastAsia="Times New Roman" w:hAnsi="Arial" w:cs="Arial"/>
          <w:color w:val="000000"/>
          <w:sz w:val="22"/>
          <w:szCs w:val="22"/>
        </w:rPr>
        <w:t xml:space="preserve">. Other forms of academic dishonesty are equally unacceptable. See additional information in </w:t>
      </w:r>
      <w:proofErr w:type="spellStart"/>
      <w:r w:rsidRPr="00890399">
        <w:rPr>
          <w:rFonts w:ascii="Arial" w:eastAsia="Times New Roman" w:hAnsi="Arial" w:cs="Arial"/>
          <w:color w:val="000000"/>
          <w:sz w:val="22"/>
          <w:szCs w:val="22"/>
        </w:rPr>
        <w:t>SCampus</w:t>
      </w:r>
      <w:proofErr w:type="spellEnd"/>
      <w:r w:rsidRPr="00890399">
        <w:rPr>
          <w:rFonts w:ascii="Arial" w:eastAsia="Times New Roman" w:hAnsi="Arial" w:cs="Arial"/>
          <w:color w:val="000000"/>
          <w:sz w:val="22"/>
          <w:szCs w:val="22"/>
        </w:rPr>
        <w:t xml:space="preserve"> and university policies on scientific misconduct,</w:t>
      </w:r>
      <w:hyperlink r:id="rId8" w:history="1">
        <w:r w:rsidRPr="00890399">
          <w:rPr>
            <w:rFonts w:ascii="Arial" w:eastAsia="Times New Roman" w:hAnsi="Arial" w:cs="Arial"/>
            <w:color w:val="000000"/>
            <w:sz w:val="22"/>
            <w:szCs w:val="22"/>
          </w:rPr>
          <w:t xml:space="preserve"> </w:t>
        </w:r>
        <w:r w:rsidRPr="00890399">
          <w:rPr>
            <w:rFonts w:ascii="Arial" w:eastAsia="Times New Roman" w:hAnsi="Arial" w:cs="Arial"/>
            <w:color w:val="1155CC"/>
            <w:sz w:val="22"/>
            <w:szCs w:val="22"/>
            <w:u w:val="single"/>
          </w:rPr>
          <w:t>policy.usc.edu/</w:t>
        </w:r>
        <w:proofErr w:type="gramStart"/>
        <w:r w:rsidRPr="00890399">
          <w:rPr>
            <w:rFonts w:ascii="Arial" w:eastAsia="Times New Roman" w:hAnsi="Arial" w:cs="Arial"/>
            <w:color w:val="1155CC"/>
            <w:sz w:val="22"/>
            <w:szCs w:val="22"/>
            <w:u w:val="single"/>
          </w:rPr>
          <w:t>scientific-misconduct</w:t>
        </w:r>
        <w:proofErr w:type="gramEnd"/>
      </w:hyperlink>
      <w:r w:rsidRPr="00890399">
        <w:rPr>
          <w:rFonts w:ascii="Arial" w:eastAsia="Times New Roman" w:hAnsi="Arial" w:cs="Arial"/>
          <w:color w:val="000000"/>
          <w:sz w:val="22"/>
          <w:szCs w:val="22"/>
        </w:rPr>
        <w:t>.</w:t>
      </w:r>
    </w:p>
    <w:p w14:paraId="168FC48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2472A5F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3"/>
          <w:szCs w:val="23"/>
        </w:rPr>
        <w:t>Support Systems:</w:t>
      </w:r>
    </w:p>
    <w:p w14:paraId="5D56B0E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b/>
          <w:bCs/>
          <w:color w:val="000000"/>
          <w:sz w:val="22"/>
          <w:szCs w:val="22"/>
        </w:rPr>
        <w:t> </w:t>
      </w:r>
    </w:p>
    <w:p w14:paraId="61CE6204"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Student Health Counseling Services - (213) 740-7711 – 24/7 on call</w:t>
      </w:r>
    </w:p>
    <w:p w14:paraId="45931F33" w14:textId="77777777" w:rsidR="00890399" w:rsidRPr="00890399" w:rsidRDefault="00000000" w:rsidP="00890399">
      <w:pPr>
        <w:rPr>
          <w:rFonts w:ascii="Times New Roman" w:eastAsia="Times New Roman" w:hAnsi="Times New Roman" w:cs="Times New Roman"/>
        </w:rPr>
      </w:pPr>
      <w:hyperlink r:id="rId9" w:history="1">
        <w:r w:rsidR="00890399" w:rsidRPr="00890399">
          <w:rPr>
            <w:rFonts w:ascii="Arial" w:eastAsia="Times New Roman" w:hAnsi="Arial" w:cs="Arial"/>
            <w:color w:val="1155CC"/>
            <w:sz w:val="22"/>
            <w:szCs w:val="22"/>
            <w:u w:val="single"/>
          </w:rPr>
          <w:t>engemannshc.usc.edu/counseling</w:t>
        </w:r>
      </w:hyperlink>
    </w:p>
    <w:p w14:paraId="3820C90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Free and confidential mental health treatment for students, including short-term psychotherapy, group counseling, stress fitness workshops, and crisis intervention.</w:t>
      </w:r>
    </w:p>
    <w:p w14:paraId="5CCC37A1"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National Suicide Prevention Lifeline - 1 (800) 273-8255 – 24/7 on call</w:t>
      </w:r>
    </w:p>
    <w:p w14:paraId="217EF687" w14:textId="77777777" w:rsidR="00890399" w:rsidRPr="00890399" w:rsidRDefault="00000000" w:rsidP="00890399">
      <w:pPr>
        <w:rPr>
          <w:rFonts w:ascii="Times New Roman" w:eastAsia="Times New Roman" w:hAnsi="Times New Roman" w:cs="Times New Roman"/>
        </w:rPr>
      </w:pPr>
      <w:hyperlink r:id="rId10" w:history="1">
        <w:r w:rsidR="00890399" w:rsidRPr="00890399">
          <w:rPr>
            <w:rFonts w:ascii="Arial" w:eastAsia="Times New Roman" w:hAnsi="Arial" w:cs="Arial"/>
            <w:color w:val="1155CC"/>
            <w:sz w:val="22"/>
            <w:szCs w:val="22"/>
            <w:u w:val="single"/>
          </w:rPr>
          <w:t>suicidepreventionlifeline.org</w:t>
        </w:r>
      </w:hyperlink>
    </w:p>
    <w:p w14:paraId="1EC4671F"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Free and confidential emotional support to people in suicidal crisis or emotional distress 24 hours a day, 7 days a week.</w:t>
      </w:r>
    </w:p>
    <w:p w14:paraId="6FB4CE1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Relationship and Sexual Violence Prevention Services (RSVP) - (213) 740-4900 – 24/7 on call</w:t>
      </w:r>
    </w:p>
    <w:p w14:paraId="0652A97D" w14:textId="77777777" w:rsidR="00890399" w:rsidRPr="00890399" w:rsidRDefault="00000000" w:rsidP="00890399">
      <w:pPr>
        <w:rPr>
          <w:rFonts w:ascii="Times New Roman" w:eastAsia="Times New Roman" w:hAnsi="Times New Roman" w:cs="Times New Roman"/>
        </w:rPr>
      </w:pPr>
      <w:hyperlink r:id="rId11" w:history="1">
        <w:r w:rsidR="00890399" w:rsidRPr="00890399">
          <w:rPr>
            <w:rFonts w:ascii="Arial" w:eastAsia="Times New Roman" w:hAnsi="Arial" w:cs="Arial"/>
            <w:color w:val="1155CC"/>
            <w:sz w:val="22"/>
            <w:szCs w:val="22"/>
            <w:u w:val="single"/>
          </w:rPr>
          <w:t>engemannshc.usc.edu/rsvp</w:t>
        </w:r>
      </w:hyperlink>
    </w:p>
    <w:p w14:paraId="2C3CDA2E"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Free and confidential therapy services, workshops, and training for situations related to gender-based harm.</w:t>
      </w:r>
    </w:p>
    <w:p w14:paraId="358AF246"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2E7D3FEC"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Office of Equity and Diversity (OED) | Title IX - (213) 740-5086</w:t>
      </w:r>
    </w:p>
    <w:p w14:paraId="160A0812" w14:textId="77777777" w:rsidR="00890399" w:rsidRPr="00890399" w:rsidRDefault="00000000" w:rsidP="00890399">
      <w:pPr>
        <w:rPr>
          <w:rFonts w:ascii="Times New Roman" w:eastAsia="Times New Roman" w:hAnsi="Times New Roman" w:cs="Times New Roman"/>
        </w:rPr>
      </w:pPr>
      <w:hyperlink r:id="rId12" w:history="1">
        <w:r w:rsidR="00890399" w:rsidRPr="00890399">
          <w:rPr>
            <w:rFonts w:ascii="Arial" w:eastAsia="Times New Roman" w:hAnsi="Arial" w:cs="Arial"/>
            <w:color w:val="1155CC"/>
            <w:sz w:val="22"/>
            <w:szCs w:val="22"/>
            <w:u w:val="single"/>
          </w:rPr>
          <w:t>equity.usc.edu</w:t>
        </w:r>
      </w:hyperlink>
      <w:r w:rsidR="00890399" w:rsidRPr="00890399">
        <w:rPr>
          <w:rFonts w:ascii="Arial" w:eastAsia="Times New Roman" w:hAnsi="Arial" w:cs="Arial"/>
          <w:color w:val="000000"/>
          <w:sz w:val="22"/>
          <w:szCs w:val="22"/>
        </w:rPr>
        <w:t>,</w:t>
      </w:r>
      <w:hyperlink r:id="rId13" w:history="1">
        <w:r w:rsidR="00890399" w:rsidRPr="00890399">
          <w:rPr>
            <w:rFonts w:ascii="Arial" w:eastAsia="Times New Roman" w:hAnsi="Arial" w:cs="Arial"/>
            <w:color w:val="000000"/>
            <w:sz w:val="22"/>
            <w:szCs w:val="22"/>
          </w:rPr>
          <w:t xml:space="preserve"> </w:t>
        </w:r>
        <w:r w:rsidR="00890399" w:rsidRPr="00890399">
          <w:rPr>
            <w:rFonts w:ascii="Arial" w:eastAsia="Times New Roman" w:hAnsi="Arial" w:cs="Arial"/>
            <w:color w:val="1155CC"/>
            <w:sz w:val="22"/>
            <w:szCs w:val="22"/>
            <w:u w:val="single"/>
          </w:rPr>
          <w:t>titleix.usc.edu</w:t>
        </w:r>
      </w:hyperlink>
    </w:p>
    <w:p w14:paraId="19E44B05"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661EC64C"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45AA366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lastRenderedPageBreak/>
        <w:t>Bias Assessment Response and Support - (213) 740-2421</w:t>
      </w:r>
    </w:p>
    <w:p w14:paraId="2DF55992" w14:textId="77777777" w:rsidR="00890399" w:rsidRPr="00890399" w:rsidRDefault="00000000" w:rsidP="00890399">
      <w:pPr>
        <w:rPr>
          <w:rFonts w:ascii="Times New Roman" w:eastAsia="Times New Roman" w:hAnsi="Times New Roman" w:cs="Times New Roman"/>
        </w:rPr>
      </w:pPr>
      <w:hyperlink r:id="rId14" w:history="1">
        <w:r w:rsidR="00890399" w:rsidRPr="00890399">
          <w:rPr>
            <w:rFonts w:ascii="Arial" w:eastAsia="Times New Roman" w:hAnsi="Arial" w:cs="Arial"/>
            <w:color w:val="1155CC"/>
            <w:sz w:val="22"/>
            <w:szCs w:val="22"/>
            <w:u w:val="single"/>
          </w:rPr>
          <w:t>studentaffairs.usc.edu/bias-assessment-response-support</w:t>
        </w:r>
      </w:hyperlink>
    </w:p>
    <w:p w14:paraId="3879F534"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Avenue to report incidents of bias, hate crimes, and microaggressions for appropriate investigation and response.</w:t>
      </w:r>
    </w:p>
    <w:p w14:paraId="39C0AA73"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2F57E076"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The Office of Disability Services and Programs - (213) 740-0776</w:t>
      </w:r>
    </w:p>
    <w:p w14:paraId="594ACACF" w14:textId="77777777" w:rsidR="00890399" w:rsidRPr="00890399" w:rsidRDefault="00000000" w:rsidP="00890399">
      <w:pPr>
        <w:rPr>
          <w:rFonts w:ascii="Times New Roman" w:eastAsia="Times New Roman" w:hAnsi="Times New Roman" w:cs="Times New Roman"/>
        </w:rPr>
      </w:pPr>
      <w:hyperlink r:id="rId15" w:history="1">
        <w:r w:rsidR="00890399" w:rsidRPr="00890399">
          <w:rPr>
            <w:rFonts w:ascii="Arial" w:eastAsia="Times New Roman" w:hAnsi="Arial" w:cs="Arial"/>
            <w:color w:val="1155CC"/>
            <w:sz w:val="22"/>
            <w:szCs w:val="22"/>
            <w:u w:val="single"/>
          </w:rPr>
          <w:t>dsp.usc.edu</w:t>
        </w:r>
      </w:hyperlink>
    </w:p>
    <w:p w14:paraId="25534D07"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7BED99E"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3FAF2E3B"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USC Support and Advocacy - (213) 821-4710</w:t>
      </w:r>
    </w:p>
    <w:p w14:paraId="3E8D713D" w14:textId="77777777" w:rsidR="00890399" w:rsidRPr="00890399" w:rsidRDefault="00000000" w:rsidP="00890399">
      <w:pPr>
        <w:rPr>
          <w:rFonts w:ascii="Times New Roman" w:eastAsia="Times New Roman" w:hAnsi="Times New Roman" w:cs="Times New Roman"/>
        </w:rPr>
      </w:pPr>
      <w:hyperlink r:id="rId16" w:history="1">
        <w:r w:rsidR="00890399" w:rsidRPr="00890399">
          <w:rPr>
            <w:rFonts w:ascii="Arial" w:eastAsia="Times New Roman" w:hAnsi="Arial" w:cs="Arial"/>
            <w:color w:val="1155CC"/>
            <w:sz w:val="22"/>
            <w:szCs w:val="22"/>
            <w:u w:val="single"/>
          </w:rPr>
          <w:t>studentaffairs.usc.edu/</w:t>
        </w:r>
        <w:proofErr w:type="spellStart"/>
        <w:r w:rsidR="00890399" w:rsidRPr="00890399">
          <w:rPr>
            <w:rFonts w:ascii="Arial" w:eastAsia="Times New Roman" w:hAnsi="Arial" w:cs="Arial"/>
            <w:color w:val="1155CC"/>
            <w:sz w:val="22"/>
            <w:szCs w:val="22"/>
            <w:u w:val="single"/>
          </w:rPr>
          <w:t>ssa</w:t>
        </w:r>
        <w:proofErr w:type="spellEnd"/>
      </w:hyperlink>
    </w:p>
    <w:p w14:paraId="533E08E6"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Assists students and families in resolving complex personal, financial, and academic issues adversely affecting their success as a student.</w:t>
      </w:r>
    </w:p>
    <w:p w14:paraId="0DE8544C"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Diversity at USC - (213) 740-2101</w:t>
      </w:r>
    </w:p>
    <w:p w14:paraId="24F69AF0" w14:textId="77777777" w:rsidR="00890399" w:rsidRPr="00890399" w:rsidRDefault="00000000" w:rsidP="00890399">
      <w:pPr>
        <w:rPr>
          <w:rFonts w:ascii="Times New Roman" w:eastAsia="Times New Roman" w:hAnsi="Times New Roman" w:cs="Times New Roman"/>
        </w:rPr>
      </w:pPr>
      <w:hyperlink r:id="rId17" w:history="1">
        <w:r w:rsidR="00890399" w:rsidRPr="00890399">
          <w:rPr>
            <w:rFonts w:ascii="Arial" w:eastAsia="Times New Roman" w:hAnsi="Arial" w:cs="Arial"/>
            <w:color w:val="1155CC"/>
            <w:sz w:val="22"/>
            <w:szCs w:val="22"/>
            <w:u w:val="single"/>
          </w:rPr>
          <w:t>diversity.usc.edu</w:t>
        </w:r>
      </w:hyperlink>
    </w:p>
    <w:p w14:paraId="23A2ACED"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Information on events, programs and training, the Provost’s Diversity and Inclusion Council, Diversity Liaisons for each academic school, chronology, participation, and various resources for students.</w:t>
      </w:r>
    </w:p>
    <w:p w14:paraId="32D0BB5E"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 </w:t>
      </w:r>
    </w:p>
    <w:p w14:paraId="0CB0D2A1"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USC Emergency - UPC: (213) 740-4321, HSC: (323) 442-1000 – 24/7 on call</w:t>
      </w:r>
    </w:p>
    <w:p w14:paraId="768D16EB" w14:textId="77777777" w:rsidR="00890399" w:rsidRPr="00890399" w:rsidRDefault="00000000" w:rsidP="00890399">
      <w:pPr>
        <w:rPr>
          <w:rFonts w:ascii="Times New Roman" w:eastAsia="Times New Roman" w:hAnsi="Times New Roman" w:cs="Times New Roman"/>
        </w:rPr>
      </w:pPr>
      <w:hyperlink r:id="rId18" w:history="1">
        <w:r w:rsidR="00890399" w:rsidRPr="00890399">
          <w:rPr>
            <w:rFonts w:ascii="Arial" w:eastAsia="Times New Roman" w:hAnsi="Arial" w:cs="Arial"/>
            <w:color w:val="1155CC"/>
            <w:sz w:val="22"/>
            <w:szCs w:val="22"/>
            <w:u w:val="single"/>
          </w:rPr>
          <w:t>dps.usc.edu</w:t>
        </w:r>
      </w:hyperlink>
      <w:r w:rsidR="00890399" w:rsidRPr="00890399">
        <w:rPr>
          <w:rFonts w:ascii="Arial" w:eastAsia="Times New Roman" w:hAnsi="Arial" w:cs="Arial"/>
          <w:color w:val="000000"/>
          <w:sz w:val="22"/>
          <w:szCs w:val="22"/>
        </w:rPr>
        <w:t>,</w:t>
      </w:r>
      <w:hyperlink r:id="rId19" w:history="1">
        <w:r w:rsidR="00890399" w:rsidRPr="00890399">
          <w:rPr>
            <w:rFonts w:ascii="Arial" w:eastAsia="Times New Roman" w:hAnsi="Arial" w:cs="Arial"/>
            <w:color w:val="000000"/>
            <w:sz w:val="22"/>
            <w:szCs w:val="22"/>
          </w:rPr>
          <w:t xml:space="preserve"> </w:t>
        </w:r>
        <w:r w:rsidR="00890399" w:rsidRPr="00890399">
          <w:rPr>
            <w:rFonts w:ascii="Arial" w:eastAsia="Times New Roman" w:hAnsi="Arial" w:cs="Arial"/>
            <w:color w:val="1155CC"/>
            <w:sz w:val="22"/>
            <w:szCs w:val="22"/>
            <w:u w:val="single"/>
          </w:rPr>
          <w:t>emergency.usc.edu</w:t>
        </w:r>
      </w:hyperlink>
    </w:p>
    <w:p w14:paraId="1DB52A90"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Emergency assistance and avenue to report a crime. Latest updates regarding safety, including ways in which instruction will be continued if an officially declared emergency makes travel to campus infeasible.</w:t>
      </w:r>
    </w:p>
    <w:p w14:paraId="4A2E8D16"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 </w:t>
      </w:r>
    </w:p>
    <w:p w14:paraId="76E7565C"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i/>
          <w:iCs/>
          <w:color w:val="000000"/>
          <w:sz w:val="22"/>
          <w:szCs w:val="22"/>
        </w:rPr>
        <w:t>USC Department of Public Safety - UPC: (213) 740-6000, HSC: (323) 442-120 – 24/7 on call</w:t>
      </w:r>
    </w:p>
    <w:p w14:paraId="23E911AB" w14:textId="77777777" w:rsidR="00890399" w:rsidRPr="00890399" w:rsidRDefault="00000000" w:rsidP="00890399">
      <w:pPr>
        <w:rPr>
          <w:rFonts w:ascii="Times New Roman" w:eastAsia="Times New Roman" w:hAnsi="Times New Roman" w:cs="Times New Roman"/>
        </w:rPr>
      </w:pPr>
      <w:hyperlink r:id="rId20" w:history="1">
        <w:r w:rsidR="00890399" w:rsidRPr="00890399">
          <w:rPr>
            <w:rFonts w:ascii="Arial" w:eastAsia="Times New Roman" w:hAnsi="Arial" w:cs="Arial"/>
            <w:color w:val="1155CC"/>
            <w:sz w:val="22"/>
            <w:szCs w:val="22"/>
            <w:u w:val="single"/>
          </w:rPr>
          <w:t>dps.usc.edu</w:t>
        </w:r>
      </w:hyperlink>
    </w:p>
    <w:p w14:paraId="3F57858B" w14:textId="77777777" w:rsidR="00890399" w:rsidRPr="00890399" w:rsidRDefault="00890399" w:rsidP="00890399">
      <w:pPr>
        <w:rPr>
          <w:rFonts w:ascii="Times New Roman" w:eastAsia="Times New Roman" w:hAnsi="Times New Roman" w:cs="Times New Roman"/>
        </w:rPr>
      </w:pPr>
      <w:r w:rsidRPr="00890399">
        <w:rPr>
          <w:rFonts w:ascii="Arial" w:eastAsia="Times New Roman" w:hAnsi="Arial" w:cs="Arial"/>
          <w:color w:val="000000"/>
          <w:sz w:val="22"/>
          <w:szCs w:val="22"/>
        </w:rPr>
        <w:t>Non-emergency assistance or information.</w:t>
      </w:r>
    </w:p>
    <w:p w14:paraId="1BAAF6B9" w14:textId="77777777" w:rsidR="00890399" w:rsidRPr="00890399" w:rsidRDefault="00890399" w:rsidP="00890399">
      <w:pPr>
        <w:shd w:val="clear" w:color="auto" w:fill="FFFFFF"/>
        <w:jc w:val="center"/>
        <w:rPr>
          <w:rFonts w:ascii="Times New Roman" w:eastAsia="Times New Roman" w:hAnsi="Times New Roman" w:cs="Times New Roman"/>
        </w:rPr>
      </w:pPr>
      <w:r w:rsidRPr="00890399">
        <w:rPr>
          <w:rFonts w:ascii="Times New Roman" w:eastAsia="Times New Roman" w:hAnsi="Times New Roman" w:cs="Times New Roman"/>
          <w:color w:val="000000"/>
        </w:rPr>
        <w:t> </w:t>
      </w:r>
    </w:p>
    <w:p w14:paraId="08C7C6CA" w14:textId="77777777" w:rsidR="00890399" w:rsidRPr="00890399" w:rsidRDefault="00890399" w:rsidP="00890399">
      <w:pPr>
        <w:rPr>
          <w:rFonts w:ascii="Times New Roman" w:eastAsia="Times New Roman" w:hAnsi="Times New Roman" w:cs="Times New Roman"/>
        </w:rPr>
      </w:pPr>
    </w:p>
    <w:p w14:paraId="20F535D3" w14:textId="77777777" w:rsidR="00BD63D7" w:rsidRDefault="00BD63D7"/>
    <w:sectPr w:rsidR="00BD63D7" w:rsidSect="007C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99"/>
    <w:rsid w:val="000B34E0"/>
    <w:rsid w:val="000C506C"/>
    <w:rsid w:val="001C4D1A"/>
    <w:rsid w:val="007C402C"/>
    <w:rsid w:val="00852DAB"/>
    <w:rsid w:val="00890399"/>
    <w:rsid w:val="00963099"/>
    <w:rsid w:val="009932B4"/>
    <w:rsid w:val="009B24E2"/>
    <w:rsid w:val="009E2BCB"/>
    <w:rsid w:val="00A60CF0"/>
    <w:rsid w:val="00BD63D7"/>
    <w:rsid w:val="00DD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410DB"/>
  <w15:chartTrackingRefBased/>
  <w15:docId w15:val="{A4995196-24DE-9743-B91E-F53DA0A6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039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0399"/>
    <w:rPr>
      <w:rFonts w:ascii="Times New Roman" w:eastAsia="Times New Roman" w:hAnsi="Times New Roman" w:cs="Times New Roman"/>
      <w:b/>
      <w:bCs/>
    </w:rPr>
  </w:style>
  <w:style w:type="paragraph" w:styleId="NormalWeb">
    <w:name w:val="Normal (Web)"/>
    <w:basedOn w:val="Normal"/>
    <w:uiPriority w:val="99"/>
    <w:semiHidden/>
    <w:unhideWhenUsed/>
    <w:rsid w:val="008903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0399"/>
    <w:rPr>
      <w:color w:val="0000FF"/>
      <w:u w:val="single"/>
    </w:rPr>
  </w:style>
  <w:style w:type="character" w:customStyle="1" w:styleId="apple-tab-span">
    <w:name w:val="apple-tab-span"/>
    <w:basedOn w:val="DefaultParagraphFont"/>
    <w:rsid w:val="0089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sc.edu/scientific-misconduct" TargetMode="External"/><Relationship Id="rId13" Type="http://schemas.openxmlformats.org/officeDocument/2006/relationships/hyperlink" Target="http://titleix.usc.edu" TargetMode="External"/><Relationship Id="rId18" Type="http://schemas.openxmlformats.org/officeDocument/2006/relationships/hyperlink" Target="http://dps.usc.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olicy.usc.edu/scampus-part-b/" TargetMode="External"/><Relationship Id="rId12" Type="http://schemas.openxmlformats.org/officeDocument/2006/relationships/hyperlink" Target="https://equity.usc.edu/" TargetMode="External"/><Relationship Id="rId17" Type="http://schemas.openxmlformats.org/officeDocument/2006/relationships/hyperlink" Target="https://diversity.usc.edu/"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studentaffairs.usc.edu/ssa/" TargetMode="External"/><Relationship Id="rId20" Type="http://schemas.openxmlformats.org/officeDocument/2006/relationships/hyperlink" Target="http://dps.usc.edu/" TargetMode="External"/><Relationship Id="rId1" Type="http://schemas.openxmlformats.org/officeDocument/2006/relationships/styles" Target="styles.xml"/><Relationship Id="rId6" Type="http://schemas.openxmlformats.org/officeDocument/2006/relationships/hyperlink" Target="https://studentaffairs.usc.edu/ssa/ssa-overseas/" TargetMode="External"/><Relationship Id="rId11" Type="http://schemas.openxmlformats.org/officeDocument/2006/relationships/hyperlink" Target="https://engemannshc.usc.edu/rsvp/" TargetMode="External"/><Relationship Id="rId24" Type="http://schemas.openxmlformats.org/officeDocument/2006/relationships/customXml" Target="../customXml/item2.xml"/><Relationship Id="rId5" Type="http://schemas.openxmlformats.org/officeDocument/2006/relationships/hyperlink" Target="https://www.youtube.com/watch?v=4mLDcENOyog" TargetMode="External"/><Relationship Id="rId15" Type="http://schemas.openxmlformats.org/officeDocument/2006/relationships/hyperlink" Target="http://dsp.usc.edu/" TargetMode="External"/><Relationship Id="rId23" Type="http://schemas.openxmlformats.org/officeDocument/2006/relationships/customXml" Target="../customXml/item1.xml"/><Relationship Id="rId10" Type="http://schemas.openxmlformats.org/officeDocument/2006/relationships/hyperlink" Target="http://www.suicidepreventionlifeline.org/" TargetMode="External"/><Relationship Id="rId19" Type="http://schemas.openxmlformats.org/officeDocument/2006/relationships/hyperlink" Target="http://emergency.usc.edu/" TargetMode="External"/><Relationship Id="rId4" Type="http://schemas.openxmlformats.org/officeDocument/2006/relationships/hyperlink" Target="mailto:imre@usc.edu" TargetMode="External"/><Relationship Id="rId9" Type="http://schemas.openxmlformats.org/officeDocument/2006/relationships/hyperlink" Target="https://engemannshc.usc.edu/counseling/" TargetMode="External"/><Relationship Id="rId14" Type="http://schemas.openxmlformats.org/officeDocument/2006/relationships/hyperlink" Target="https://studentaffairs.usc.edu/bias-assessment-response-sup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D8C3602AC2E47812D3AA22B2F3B3A" ma:contentTypeVersion="16" ma:contentTypeDescription="Create a new document." ma:contentTypeScope="" ma:versionID="ae6b4e311eed3cb19950b4ab2639d1a4">
  <xsd:schema xmlns:xsd="http://www.w3.org/2001/XMLSchema" xmlns:xs="http://www.w3.org/2001/XMLSchema" xmlns:p="http://schemas.microsoft.com/office/2006/metadata/properties" xmlns:ns2="615fe1e1-c76b-4344-b2b1-bb0996f87bc6" xmlns:ns3="d1b58043-3fcb-4304-9039-6ad33600f3d1" targetNamespace="http://schemas.microsoft.com/office/2006/metadata/properties" ma:root="true" ma:fieldsID="ec32f9245abf4c4dfcb5e3bd13d95ca8" ns2:_="" ns3:_="">
    <xsd:import namespace="615fe1e1-c76b-4344-b2b1-bb0996f87bc6"/>
    <xsd:import namespace="d1b58043-3fcb-4304-9039-6ad33600f3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fe1e1-c76b-4344-b2b1-bb0996f8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859ec5-0d3b-4e39-82c7-2539434c4e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58043-3fcb-4304-9039-6ad33600f3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242b4-9c07-43bd-8a74-d9dbd5105b75}" ma:internalName="TaxCatchAll" ma:showField="CatchAllData" ma:web="d1b58043-3fcb-4304-9039-6ad33600f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fe1e1-c76b-4344-b2b1-bb0996f87bc6">
      <Terms xmlns="http://schemas.microsoft.com/office/infopath/2007/PartnerControls"/>
    </lcf76f155ced4ddcb4097134ff3c332f>
    <TaxCatchAll xmlns="d1b58043-3fcb-4304-9039-6ad33600f3d1" xsi:nil="true"/>
  </documentManagement>
</p:properties>
</file>

<file path=customXml/itemProps1.xml><?xml version="1.0" encoding="utf-8"?>
<ds:datastoreItem xmlns:ds="http://schemas.openxmlformats.org/officeDocument/2006/customXml" ds:itemID="{312F8D29-798F-44A4-ABAA-A1366065738E}"/>
</file>

<file path=customXml/itemProps2.xml><?xml version="1.0" encoding="utf-8"?>
<ds:datastoreItem xmlns:ds="http://schemas.openxmlformats.org/officeDocument/2006/customXml" ds:itemID="{9988879D-6B70-472B-9E30-0AB9D7C17869}"/>
</file>

<file path=customXml/itemProps3.xml><?xml version="1.0" encoding="utf-8"?>
<ds:datastoreItem xmlns:ds="http://schemas.openxmlformats.org/officeDocument/2006/customXml" ds:itemID="{BD29527D-7A99-4552-BBB9-0518F5DA0B97}"/>
</file>

<file path=docProps/app.xml><?xml version="1.0" encoding="utf-8"?>
<Properties xmlns="http://schemas.openxmlformats.org/officeDocument/2006/extended-properties" xmlns:vt="http://schemas.openxmlformats.org/officeDocument/2006/docPropsVTypes">
  <Template>Normal.dotm</Template>
  <TotalTime>0</TotalTime>
  <Pages>10</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Szabari</dc:creator>
  <cp:keywords/>
  <dc:description/>
  <cp:lastModifiedBy>Aniko Imre</cp:lastModifiedBy>
  <cp:revision>2</cp:revision>
  <dcterms:created xsi:type="dcterms:W3CDTF">2022-12-13T05:13:00Z</dcterms:created>
  <dcterms:modified xsi:type="dcterms:W3CDTF">2022-12-13T05:13:00Z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0x010100400D8C3602AC2E47812D3AA22B2F3B3A</vt:lpwstr>
  </property>
</Properties>
</file>