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comments.xml" ContentType="application/vnd.openxmlformats-officedocument.wordprocessingml.comment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word/commentsExtended.xml" ContentType="application/vnd.openxmlformats-officedocument.wordprocessingml.commentsExtended+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custom-properties" Target="docProps/custom.xml"/><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276" w:lineRule="auto"/>
        <w:rPr>
          <w:rFonts w:ascii="Helvetica Neue" w:cs="Helvetica Neue" w:eastAsia="Helvetica Neue" w:hAnsi="Helvetica Neue"/>
          <w:b w:val="1"/>
          <w:color w:val="000000"/>
        </w:rPr>
      </w:pPr>
      <w:r w:rsidDel="00000000" w:rsidR="00000000" w:rsidRPr="00000000">
        <w:rPr>
          <w:rFonts w:ascii="Helvetica Neue" w:cs="Helvetica Neue" w:eastAsia="Helvetica Neue" w:hAnsi="Helvetica Neue"/>
          <w:b w:val="1"/>
        </w:rPr>
        <w:drawing>
          <wp:inline distB="114300" distT="114300" distL="114300" distR="114300">
            <wp:extent cx="5932170" cy="8394700"/>
            <wp:effectExtent b="0" l="0" r="0" t="0"/>
            <wp:docPr id="10"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932170" cy="8394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ind w:left="3600" w:firstLine="0"/>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Course ID and Title </w:t>
      </w:r>
      <w:r w:rsidDel="00000000" w:rsidR="00000000" w:rsidRPr="00000000">
        <w:rPr>
          <w:rFonts w:ascii="Calibri" w:cs="Calibri" w:eastAsia="Calibri" w:hAnsi="Calibri"/>
          <w:color w:val="000000"/>
          <w:sz w:val="28"/>
          <w:szCs w:val="28"/>
          <w:rtl w:val="0"/>
        </w:rPr>
        <w:t xml:space="preserve">MDA</w:t>
      </w:r>
      <w:r w:rsidDel="00000000" w:rsidR="00000000" w:rsidRPr="00000000">
        <w:rPr>
          <w:rFonts w:ascii="Calibri" w:cs="Calibri" w:eastAsia="Calibri" w:hAnsi="Calibri"/>
          <w:b w:val="1"/>
          <w:color w:val="000000"/>
          <w:sz w:val="28"/>
          <w:szCs w:val="28"/>
          <w:rtl w:val="0"/>
        </w:rPr>
        <w:t xml:space="preserve"> </w:t>
      </w:r>
      <w:r w:rsidDel="00000000" w:rsidR="00000000" w:rsidRPr="00000000">
        <w:rPr>
          <w:rFonts w:ascii="Arial" w:cs="Arial" w:eastAsia="Arial" w:hAnsi="Arial"/>
          <w:color w:val="282828"/>
          <w:rtl w:val="0"/>
        </w:rPr>
        <w:t xml:space="preserve">444 Teaching English as a Foreign Language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-90446</wp:posOffset>
            </wp:positionH>
            <wp:positionV relativeFrom="paragraph">
              <wp:posOffset>23398</wp:posOffset>
            </wp:positionV>
            <wp:extent cx="1915795" cy="704215"/>
            <wp:effectExtent b="0" l="0" r="0" t="0"/>
            <wp:wrapSquare wrapText="bothSides" distB="0" distT="0" distL="114300" distR="114300"/>
            <wp:docPr descr="A picture containing text, clipart&#10;&#10;Description automatically generated" id="13" name="image2.png"/>
            <a:graphic>
              <a:graphicData uri="http://schemas.openxmlformats.org/drawingml/2006/picture">
                <pic:pic>
                  <pic:nvPicPr>
                    <pic:cNvPr descr="A picture containing text, clipart&#10;&#10;Description automatically generated" id="0" name="image2.png"/>
                    <pic:cNvPicPr preferRelativeResize="0"/>
                  </pic:nvPicPr>
                  <pic:blipFill>
                    <a:blip r:embed="rId10"/>
                    <a:srcRect b="0" l="0" r="0" t="0"/>
                    <a:stretch>
                      <a:fillRect/>
                    </a:stretch>
                  </pic:blipFill>
                  <pic:spPr>
                    <a:xfrm>
                      <a:off x="0" y="0"/>
                      <a:ext cx="1915795" cy="704215"/>
                    </a:xfrm>
                    <a:prstGeom prst="rect"/>
                    <a:ln/>
                  </pic:spPr>
                </pic:pic>
              </a:graphicData>
            </a:graphic>
          </wp:anchor>
        </w:drawing>
      </w:r>
    </w:p>
    <w:p w:rsidR="00000000" w:rsidDel="00000000" w:rsidP="00000000" w:rsidRDefault="00000000" w:rsidRPr="00000000" w14:paraId="00000003">
      <w:pPr>
        <w:ind w:left="3600" w:firstLine="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Units: 4</w:t>
      </w:r>
    </w:p>
    <w:p w:rsidR="00000000" w:rsidDel="00000000" w:rsidP="00000000" w:rsidRDefault="00000000" w:rsidRPr="00000000" w14:paraId="00000004">
      <w:pPr>
        <w:ind w:left="3600" w:firstLine="0"/>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Term: </w:t>
      </w:r>
      <w:r w:rsidDel="00000000" w:rsidR="00000000" w:rsidRPr="00000000">
        <w:rPr>
          <w:rFonts w:ascii="Calibri" w:cs="Calibri" w:eastAsia="Calibri" w:hAnsi="Calibri"/>
          <w:color w:val="000000"/>
          <w:rtl w:val="0"/>
        </w:rPr>
        <w:t xml:space="preserve">Spring/Summer 202</w:t>
      </w:r>
      <w:r w:rsidDel="00000000" w:rsidR="00000000" w:rsidRPr="00000000">
        <w:rPr>
          <w:rFonts w:ascii="Calibri" w:cs="Calibri" w:eastAsia="Calibri" w:hAnsi="Calibri"/>
          <w:rtl w:val="0"/>
        </w:rPr>
        <w:t xml:space="preserve">3</w:t>
      </w:r>
      <w:r w:rsidDel="00000000" w:rsidR="00000000" w:rsidRPr="00000000">
        <w:rPr>
          <w:rtl w:val="0"/>
        </w:rPr>
      </w:r>
    </w:p>
    <w:p w:rsidR="00000000" w:rsidDel="00000000" w:rsidP="00000000" w:rsidRDefault="00000000" w:rsidRPr="00000000" w14:paraId="00000005">
      <w:pPr>
        <w:ind w:left="360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M, T, W, Th</w:t>
      </w:r>
    </w:p>
    <w:p w:rsidR="00000000" w:rsidDel="00000000" w:rsidP="00000000" w:rsidRDefault="00000000" w:rsidRPr="00000000" w14:paraId="00000006">
      <w:pPr>
        <w:ind w:left="360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May 1</w:t>
      </w:r>
      <w:r w:rsidDel="00000000" w:rsidR="00000000" w:rsidRPr="00000000">
        <w:rPr>
          <w:rFonts w:ascii="Calibri" w:cs="Calibri" w:eastAsia="Calibri" w:hAnsi="Calibri"/>
          <w:rtl w:val="0"/>
        </w:rPr>
        <w:t xml:space="preserve">5</w:t>
      </w:r>
      <w:r w:rsidDel="00000000" w:rsidR="00000000" w:rsidRPr="00000000">
        <w:rPr>
          <w:rFonts w:ascii="Calibri" w:cs="Calibri" w:eastAsia="Calibri" w:hAnsi="Calibri"/>
          <w:color w:val="000000"/>
          <w:rtl w:val="0"/>
        </w:rPr>
        <w:t xml:space="preserve"> 2022-June </w:t>
      </w:r>
      <w:r w:rsidDel="00000000" w:rsidR="00000000" w:rsidRPr="00000000">
        <w:rPr>
          <w:rFonts w:ascii="Calibri" w:cs="Calibri" w:eastAsia="Calibri" w:hAnsi="Calibri"/>
          <w:rtl w:val="0"/>
        </w:rPr>
        <w:t xml:space="preserve">9</w:t>
      </w:r>
      <w:r w:rsidDel="00000000" w:rsidR="00000000" w:rsidRPr="00000000">
        <w:rPr>
          <w:rFonts w:ascii="Calibri" w:cs="Calibri" w:eastAsia="Calibri" w:hAnsi="Calibri"/>
          <w:color w:val="000000"/>
          <w:rtl w:val="0"/>
        </w:rPr>
        <w:t xml:space="preserve"> 202</w:t>
      </w:r>
      <w:r w:rsidDel="00000000" w:rsidR="00000000" w:rsidRPr="00000000">
        <w:rPr>
          <w:rFonts w:ascii="Calibri" w:cs="Calibri" w:eastAsia="Calibri" w:hAnsi="Calibri"/>
          <w:rtl w:val="0"/>
        </w:rPr>
        <w:t xml:space="preserve">3</w:t>
      </w:r>
      <w:r w:rsidDel="00000000" w:rsidR="00000000" w:rsidRPr="00000000">
        <w:rPr>
          <w:rtl w:val="0"/>
        </w:rPr>
      </w:r>
    </w:p>
    <w:p w:rsidR="00000000" w:rsidDel="00000000" w:rsidP="00000000" w:rsidRDefault="00000000" w:rsidRPr="00000000" w14:paraId="00000007">
      <w:pP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08">
      <w:pPr>
        <w:ind w:left="3600" w:firstLine="0"/>
        <w:rPr>
          <w:rFonts w:ascii="Calibri" w:cs="Calibri" w:eastAsia="Calibri" w:hAnsi="Calibri"/>
          <w:color w:val="000000"/>
          <w:sz w:val="20"/>
          <w:szCs w:val="20"/>
        </w:rPr>
      </w:pPr>
      <w:r w:rsidDel="00000000" w:rsidR="00000000" w:rsidRPr="00000000">
        <w:rPr>
          <w:rFonts w:ascii="Calibri" w:cs="Calibri" w:eastAsia="Calibri" w:hAnsi="Calibri"/>
          <w:b w:val="1"/>
          <w:color w:val="000000"/>
          <w:rtl w:val="0"/>
        </w:rPr>
        <w:t xml:space="preserve">Location: </w:t>
      </w:r>
      <w:r w:rsidDel="00000000" w:rsidR="00000000" w:rsidRPr="00000000">
        <w:rPr>
          <w:rFonts w:ascii="Calibri" w:cs="Calibri" w:eastAsia="Calibri" w:hAnsi="Calibri"/>
          <w:color w:val="000000"/>
          <w:sz w:val="20"/>
          <w:szCs w:val="20"/>
          <w:rtl w:val="0"/>
        </w:rPr>
        <w:t xml:space="preserve">Rome, Italy</w:t>
      </w:r>
    </w:p>
    <w:p w:rsidR="00000000" w:rsidDel="00000000" w:rsidP="00000000" w:rsidRDefault="00000000" w:rsidRPr="00000000" w14:paraId="00000009">
      <w:pPr>
        <w:ind w:left="360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Los Angeles: 05/15/2023 -  05/19/2023</w:t>
      </w:r>
    </w:p>
    <w:p w:rsidR="00000000" w:rsidDel="00000000" w:rsidP="00000000" w:rsidRDefault="00000000" w:rsidRPr="00000000" w14:paraId="0000000A">
      <w:pPr>
        <w:ind w:left="360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Rome, Italy: 05/20/2023 - 06/9/2023</w:t>
      </w:r>
    </w:p>
    <w:p w:rsidR="00000000" w:rsidDel="00000000" w:rsidP="00000000" w:rsidRDefault="00000000" w:rsidRPr="00000000" w14:paraId="0000000B">
      <w:pPr>
        <w:rPr>
          <w:rFonts w:ascii="Helvetica Neue" w:cs="Helvetica Neue" w:eastAsia="Helvetica Neue" w:hAnsi="Helvetica Neue"/>
          <w:b w:val="1"/>
          <w:color w:val="000000"/>
        </w:rPr>
      </w:pPr>
      <w:r w:rsidDel="00000000" w:rsidR="00000000" w:rsidRPr="00000000">
        <w:rPr>
          <w:rtl w:val="0"/>
        </w:rPr>
      </w:r>
    </w:p>
    <w:p w:rsidR="00000000" w:rsidDel="00000000" w:rsidP="00000000" w:rsidRDefault="00000000" w:rsidRPr="00000000" w14:paraId="0000000C">
      <w:pPr>
        <w:ind w:left="3600" w:firstLine="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Faculty Jenifer Crawford, Ph.D.</w:t>
      </w:r>
    </w:p>
    <w:p w:rsidR="00000000" w:rsidDel="00000000" w:rsidP="00000000" w:rsidRDefault="00000000" w:rsidRPr="00000000" w14:paraId="0000000D">
      <w:pPr>
        <w:ind w:left="3600" w:firstLine="0"/>
        <w:rPr>
          <w:rFonts w:ascii="Calibri" w:cs="Calibri" w:eastAsia="Calibri" w:hAnsi="Calibri"/>
          <w:color w:val="000000"/>
        </w:rPr>
      </w:pPr>
      <w:r w:rsidDel="00000000" w:rsidR="00000000" w:rsidRPr="00000000">
        <w:rPr>
          <w:rFonts w:ascii="Calibri" w:cs="Calibri" w:eastAsia="Calibri" w:hAnsi="Calibri"/>
          <w:b w:val="1"/>
          <w:color w:val="000000"/>
          <w:sz w:val="22"/>
          <w:szCs w:val="22"/>
          <w:rtl w:val="0"/>
        </w:rPr>
        <w:t xml:space="preserve">Contact Info:</w:t>
      </w:r>
      <w:r w:rsidDel="00000000" w:rsidR="00000000" w:rsidRPr="00000000">
        <w:rPr>
          <w:rFonts w:ascii="Calibri" w:cs="Calibri" w:eastAsia="Calibri" w:hAnsi="Calibri"/>
          <w:b w:val="1"/>
          <w:color w:val="000000"/>
          <w:rtl w:val="0"/>
        </w:rPr>
        <w:t xml:space="preserve"> </w:t>
      </w:r>
      <w:hyperlink r:id="rId11">
        <w:r w:rsidDel="00000000" w:rsidR="00000000" w:rsidRPr="00000000">
          <w:rPr>
            <w:rFonts w:ascii="Calibri" w:cs="Calibri" w:eastAsia="Calibri" w:hAnsi="Calibri"/>
            <w:color w:val="0000ff"/>
            <w:u w:val="single"/>
            <w:rtl w:val="0"/>
          </w:rPr>
          <w:t xml:space="preserve">jenifeac@usc.edu</w:t>
        </w:r>
      </w:hyperlink>
      <w:r w:rsidDel="00000000" w:rsidR="00000000" w:rsidRPr="00000000">
        <w:rPr>
          <w:rFonts w:ascii="Calibri" w:cs="Calibri" w:eastAsia="Calibri" w:hAnsi="Calibri"/>
          <w:color w:val="000000"/>
          <w:rtl w:val="0"/>
        </w:rPr>
        <w:t xml:space="preserve">, 530.519.4085 (cell), WhatsApp</w:t>
      </w:r>
      <w:r w:rsidDel="00000000" w:rsidR="00000000" w:rsidRPr="00000000">
        <w:drawing>
          <wp:anchor allowOverlap="1" behindDoc="0" distB="0" distT="0" distL="114300" distR="114300" hidden="0" layoutInCell="1" locked="0" relativeHeight="0" simplePos="0">
            <wp:simplePos x="0" y="0"/>
            <wp:positionH relativeFrom="column">
              <wp:posOffset>4371975</wp:posOffset>
            </wp:positionH>
            <wp:positionV relativeFrom="paragraph">
              <wp:posOffset>20320</wp:posOffset>
            </wp:positionV>
            <wp:extent cx="1224915" cy="1355725"/>
            <wp:effectExtent b="0" l="0" r="0" t="0"/>
            <wp:wrapSquare wrapText="bothSides" distB="0" distT="0" distL="114300" distR="114300"/>
            <wp:docPr descr="Qr code&#10;&#10;Description automatically generated" id="12" name="image1.png"/>
            <a:graphic>
              <a:graphicData uri="http://schemas.openxmlformats.org/drawingml/2006/picture">
                <pic:pic>
                  <pic:nvPicPr>
                    <pic:cNvPr descr="Qr code&#10;&#10;Description automatically generated" id="0" name="image1.png"/>
                    <pic:cNvPicPr preferRelativeResize="0"/>
                  </pic:nvPicPr>
                  <pic:blipFill>
                    <a:blip r:embed="rId12"/>
                    <a:srcRect b="0" l="0" r="0" t="0"/>
                    <a:stretch>
                      <a:fillRect/>
                    </a:stretch>
                  </pic:blipFill>
                  <pic:spPr>
                    <a:xfrm>
                      <a:off x="0" y="0"/>
                      <a:ext cx="1224915" cy="1355725"/>
                    </a:xfrm>
                    <a:prstGeom prst="rect"/>
                    <a:ln/>
                  </pic:spPr>
                </pic:pic>
              </a:graphicData>
            </a:graphic>
          </wp:anchor>
        </w:drawing>
      </w:r>
    </w:p>
    <w:p w:rsidR="00000000" w:rsidDel="00000000" w:rsidP="00000000" w:rsidRDefault="00000000" w:rsidRPr="00000000" w14:paraId="0000000E">
      <w:pPr>
        <w:ind w:left="3600" w:firstLine="0"/>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0F">
      <w:pPr>
        <w:ind w:left="3600"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 will reply to all calls, emails and WhatsApp messages within 48 hours during the Spring Semester and within the same day during the Maymester session abroad. </w:t>
      </w:r>
    </w:p>
    <w:p w:rsidR="00000000" w:rsidDel="00000000" w:rsidP="00000000" w:rsidRDefault="00000000" w:rsidRPr="00000000" w14:paraId="00000010">
      <w:pPr>
        <w:ind w:left="3600" w:firstLine="0"/>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11">
      <w:pPr>
        <w:rPr>
          <w:rFonts w:ascii="Calibri" w:cs="Calibri" w:eastAsia="Calibri" w:hAnsi="Calibri"/>
          <w:b w:val="1"/>
          <w:color w:val="000000"/>
        </w:rPr>
        <w:sectPr>
          <w:headerReference r:id="rId13" w:type="default"/>
          <w:footerReference r:id="rId14" w:type="default"/>
          <w:footerReference r:id="rId15" w:type="even"/>
          <w:pgSz w:h="15840" w:w="12240" w:orient="portrait"/>
          <w:pgMar w:bottom="1152" w:top="1152" w:left="1728" w:right="1170" w:header="864" w:footer="504"/>
          <w:pgNumType w:start="1"/>
          <w:titlePg w:val="1"/>
        </w:sectPr>
      </w:pPr>
      <w:r w:rsidDel="00000000" w:rsidR="00000000" w:rsidRPr="00000000">
        <w:rPr>
          <w:rtl w:val="0"/>
        </w:rPr>
      </w:r>
    </w:p>
    <w:p w:rsidR="00000000" w:rsidDel="00000000" w:rsidP="00000000" w:rsidRDefault="00000000" w:rsidRPr="00000000" w14:paraId="00000012">
      <w:pPr>
        <w:rPr>
          <w:color w:val="000000"/>
        </w:rPr>
      </w:pPr>
      <w:r w:rsidDel="00000000" w:rsidR="00000000" w:rsidRPr="00000000">
        <w:rPr>
          <w:rtl w:val="0"/>
        </w:rPr>
      </w:r>
    </w:p>
    <w:tbl>
      <w:tblPr>
        <w:tblStyle w:val="Table1"/>
        <w:tblW w:w="9108.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9108"/>
        <w:tblGridChange w:id="0">
          <w:tblGrid>
            <w:gridCol w:w="9108"/>
          </w:tblGrid>
        </w:tblGridChange>
      </w:tblGrid>
      <w:tr>
        <w:trPr>
          <w:cantSplit w:val="0"/>
          <w:tblHeader w:val="0"/>
        </w:trPr>
        <w:tc>
          <w:tcPr/>
          <w:p w:rsidR="00000000" w:rsidDel="00000000" w:rsidP="00000000" w:rsidRDefault="00000000" w:rsidRPr="00000000" w14:paraId="00000013">
            <w:pPr>
              <w:rPr>
                <w:b w:val="1"/>
                <w:color w:val="000000"/>
                <w:sz w:val="22"/>
                <w:szCs w:val="22"/>
              </w:rPr>
            </w:pPr>
            <w:r w:rsidDel="00000000" w:rsidR="00000000" w:rsidRPr="00000000">
              <w:rPr>
                <w:rtl w:val="0"/>
              </w:rPr>
            </w:r>
          </w:p>
        </w:tc>
      </w:tr>
    </w:tbl>
    <w:p w:rsidR="00000000" w:rsidDel="00000000" w:rsidP="00000000" w:rsidRDefault="00000000" w:rsidRPr="00000000" w14:paraId="00000014">
      <w:pP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15">
      <w:pPr>
        <w:rPr>
          <w:rFonts w:ascii="Calibri" w:cs="Calibri" w:eastAsia="Calibri" w:hAnsi="Calibri"/>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16">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Course Description</w:t>
      </w:r>
    </w:p>
    <w:p w:rsidR="00000000" w:rsidDel="00000000" w:rsidP="00000000" w:rsidRDefault="00000000" w:rsidRPr="00000000" w14:paraId="00000017">
      <w:pP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Learn to Teach English Onsite in Rome! Earn a TEFL certificate, and explore a new culture and language! </w:t>
      </w:r>
      <w:r w:rsidDel="00000000" w:rsidR="00000000" w:rsidRPr="00000000">
        <w:rPr>
          <w:rFonts w:ascii="Calibri" w:cs="Calibri" w:eastAsia="Calibri" w:hAnsi="Calibri"/>
          <w:color w:val="000000"/>
          <w:sz w:val="20"/>
          <w:szCs w:val="20"/>
          <w:rtl w:val="0"/>
        </w:rPr>
        <w:t xml:space="preserve">This Maymester course will </w:t>
      </w:r>
      <w:r w:rsidDel="00000000" w:rsidR="00000000" w:rsidRPr="00000000">
        <w:rPr>
          <w:rFonts w:ascii="Calibri" w:cs="Calibri" w:eastAsia="Calibri" w:hAnsi="Calibri"/>
          <w:sz w:val="20"/>
          <w:szCs w:val="20"/>
          <w:rtl w:val="0"/>
        </w:rPr>
        <w:t xml:space="preserve">support</w:t>
      </w:r>
      <w:r w:rsidDel="00000000" w:rsidR="00000000" w:rsidRPr="00000000">
        <w:rPr>
          <w:rFonts w:ascii="Calibri" w:cs="Calibri" w:eastAsia="Calibri" w:hAnsi="Calibri"/>
          <w:color w:val="000000"/>
          <w:sz w:val="20"/>
          <w:szCs w:val="20"/>
          <w:rtl w:val="0"/>
        </w:rPr>
        <w:t xml:space="preserve"> you to become an equitable English as a Foreign Language (EFL) teacher by </w:t>
      </w:r>
      <w:r w:rsidDel="00000000" w:rsidR="00000000" w:rsidRPr="00000000">
        <w:rPr>
          <w:rFonts w:ascii="Calibri" w:cs="Calibri" w:eastAsia="Calibri" w:hAnsi="Calibri"/>
          <w:sz w:val="20"/>
          <w:szCs w:val="20"/>
          <w:rtl w:val="0"/>
        </w:rPr>
        <w:t xml:space="preserve">giving you the tools to engage in ongoing reflection to ensure your practices are theory-driven and socioculturally sustaining so that you can</w:t>
      </w:r>
      <w:r w:rsidDel="00000000" w:rsidR="00000000" w:rsidRPr="00000000">
        <w:rPr>
          <w:rFonts w:ascii="Calibri" w:cs="Calibri" w:eastAsia="Calibri" w:hAnsi="Calibri"/>
          <w:color w:val="000000"/>
          <w:sz w:val="20"/>
          <w:szCs w:val="20"/>
          <w:rtl w:val="0"/>
        </w:rPr>
        <w:t xml:space="preserve"> facilitate learning experiences that are inclusive and empowering.</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Upon completion of this course, you will earn a department certificate in Teaching English as a Foreign Language (TEFL). In this on location course you will have the opportunity to observe EFL classes and teach EFL lessons as well as visit organizations and locations related to education and society in Los Angeles</w:t>
      </w:r>
      <w:r w:rsidDel="00000000" w:rsidR="00000000" w:rsidRPr="00000000">
        <w:rPr>
          <w:rFonts w:ascii="Calibri" w:cs="Calibri" w:eastAsia="Calibri" w:hAnsi="Calibri"/>
          <w:sz w:val="20"/>
          <w:szCs w:val="20"/>
          <w:rtl w:val="0"/>
        </w:rPr>
        <w:t xml:space="preserve">, California and in</w:t>
      </w:r>
      <w:r w:rsidDel="00000000" w:rsidR="00000000" w:rsidRPr="00000000">
        <w:rPr>
          <w:rFonts w:ascii="Calibri" w:cs="Calibri" w:eastAsia="Calibri" w:hAnsi="Calibri"/>
          <w:color w:val="000000"/>
          <w:sz w:val="20"/>
          <w:szCs w:val="20"/>
          <w:rtl w:val="0"/>
        </w:rPr>
        <w:t xml:space="preserve"> Rome, Italy. </w:t>
      </w:r>
    </w:p>
    <w:p w:rsidR="00000000" w:rsidDel="00000000" w:rsidP="00000000" w:rsidRDefault="00000000" w:rsidRPr="00000000" w14:paraId="00000018">
      <w:pPr>
        <w:jc w:val="both"/>
        <w:rPr>
          <w:rFonts w:ascii="Candara" w:cs="Candara" w:eastAsia="Candara" w:hAnsi="Candara"/>
          <w:color w:val="808080"/>
          <w:sz w:val="20"/>
          <w:szCs w:val="20"/>
        </w:rPr>
      </w:pPr>
      <w:r w:rsidDel="00000000" w:rsidR="00000000" w:rsidRPr="00000000">
        <w:rPr>
          <w:rtl w:val="0"/>
        </w:rPr>
      </w:r>
    </w:p>
    <w:p w:rsidR="00000000" w:rsidDel="00000000" w:rsidP="00000000" w:rsidRDefault="00000000" w:rsidRPr="00000000" w14:paraId="00000019">
      <w:pPr>
        <w:jc w:val="both"/>
        <w:rPr>
          <w:rFonts w:ascii="Candara" w:cs="Candara" w:eastAsia="Candara" w:hAnsi="Candara"/>
          <w:color w:val="000000"/>
          <w:sz w:val="20"/>
          <w:szCs w:val="20"/>
        </w:rPr>
      </w:pPr>
      <w:r w:rsidDel="00000000" w:rsidR="00000000" w:rsidRPr="00000000">
        <w:rPr>
          <w:rFonts w:ascii="Candara" w:cs="Candara" w:eastAsia="Candara" w:hAnsi="Candara"/>
          <w:sz w:val="20"/>
          <w:szCs w:val="20"/>
          <w:rtl w:val="0"/>
        </w:rPr>
        <w:t xml:space="preserve">In Los Angeles you will visit and observe EFL courses and multilingual elementary and secondary courses while you prepare language lessons to teach in Italy from 05/16/2023 - 05/20/2023. I</w:t>
      </w:r>
      <w:r w:rsidDel="00000000" w:rsidR="00000000" w:rsidRPr="00000000">
        <w:rPr>
          <w:rFonts w:ascii="Candara" w:cs="Candara" w:eastAsia="Candara" w:hAnsi="Candara"/>
          <w:color w:val="000000"/>
          <w:sz w:val="20"/>
          <w:szCs w:val="20"/>
          <w:rtl w:val="0"/>
        </w:rPr>
        <w:t xml:space="preserve">n Rome, Italy, from 05/20/2023 - 06/15/2023, </w:t>
      </w:r>
      <w:r w:rsidDel="00000000" w:rsidR="00000000" w:rsidRPr="00000000">
        <w:rPr>
          <w:rFonts w:ascii="Candara" w:cs="Candara" w:eastAsia="Candara" w:hAnsi="Candara"/>
          <w:sz w:val="20"/>
          <w:szCs w:val="20"/>
          <w:rtl w:val="0"/>
        </w:rPr>
        <w:t xml:space="preserve">you</w:t>
      </w:r>
      <w:r w:rsidDel="00000000" w:rsidR="00000000" w:rsidRPr="00000000">
        <w:rPr>
          <w:rFonts w:ascii="Candara" w:cs="Candara" w:eastAsia="Candara" w:hAnsi="Candara"/>
          <w:color w:val="000000"/>
          <w:sz w:val="20"/>
          <w:szCs w:val="20"/>
          <w:rtl w:val="0"/>
        </w:rPr>
        <w:t xml:space="preserve"> will </w:t>
      </w:r>
      <w:r w:rsidDel="00000000" w:rsidR="00000000" w:rsidRPr="00000000">
        <w:rPr>
          <w:rFonts w:ascii="Candara" w:cs="Candara" w:eastAsia="Candara" w:hAnsi="Candara"/>
          <w:sz w:val="20"/>
          <w:szCs w:val="20"/>
          <w:rtl w:val="0"/>
        </w:rPr>
        <w:t xml:space="preserve">teach and observe language lessons in public middle and high schools</w:t>
      </w:r>
      <w:r w:rsidDel="00000000" w:rsidR="00000000" w:rsidRPr="00000000">
        <w:rPr>
          <w:rFonts w:ascii="Candara" w:cs="Candara" w:eastAsia="Candara" w:hAnsi="Candara"/>
          <w:color w:val="000000"/>
          <w:sz w:val="20"/>
          <w:szCs w:val="20"/>
          <w:rtl w:val="0"/>
        </w:rPr>
        <w:t xml:space="preserve">, private language academies, and </w:t>
      </w:r>
      <w:r w:rsidDel="00000000" w:rsidR="00000000" w:rsidRPr="00000000">
        <w:rPr>
          <w:rFonts w:ascii="Candara" w:cs="Candara" w:eastAsia="Candara" w:hAnsi="Candara"/>
          <w:sz w:val="20"/>
          <w:szCs w:val="20"/>
          <w:rtl w:val="0"/>
        </w:rPr>
        <w:t xml:space="preserve">at </w:t>
      </w:r>
      <w:r w:rsidDel="00000000" w:rsidR="00000000" w:rsidRPr="00000000">
        <w:rPr>
          <w:rFonts w:ascii="Candara" w:cs="Candara" w:eastAsia="Candara" w:hAnsi="Candara"/>
          <w:color w:val="000000"/>
          <w:sz w:val="20"/>
          <w:szCs w:val="20"/>
          <w:rtl w:val="0"/>
        </w:rPr>
        <w:t xml:space="preserve">universit</w:t>
      </w:r>
      <w:r w:rsidDel="00000000" w:rsidR="00000000" w:rsidRPr="00000000">
        <w:rPr>
          <w:rFonts w:ascii="Candara" w:cs="Candara" w:eastAsia="Candara" w:hAnsi="Candara"/>
          <w:sz w:val="20"/>
          <w:szCs w:val="20"/>
          <w:rtl w:val="0"/>
        </w:rPr>
        <w:t xml:space="preserve">ies</w:t>
      </w:r>
      <w:r w:rsidDel="00000000" w:rsidR="00000000" w:rsidRPr="00000000">
        <w:rPr>
          <w:rFonts w:ascii="Candara" w:cs="Candara" w:eastAsia="Candara" w:hAnsi="Candara"/>
          <w:color w:val="000000"/>
          <w:sz w:val="20"/>
          <w:szCs w:val="20"/>
          <w:rtl w:val="0"/>
        </w:rPr>
        <w:t xml:space="preserve"> in Rome. </w:t>
      </w:r>
      <w:r w:rsidDel="00000000" w:rsidR="00000000" w:rsidRPr="00000000">
        <w:rPr>
          <w:rFonts w:ascii="Candara" w:cs="Candara" w:eastAsia="Candara" w:hAnsi="Candara"/>
          <w:sz w:val="20"/>
          <w:szCs w:val="20"/>
          <w:rtl w:val="0"/>
        </w:rPr>
        <w:t xml:space="preserve">Onsite</w:t>
      </w:r>
      <w:r w:rsidDel="00000000" w:rsidR="00000000" w:rsidRPr="00000000">
        <w:rPr>
          <w:rFonts w:ascii="Candara" w:cs="Candara" w:eastAsia="Candara" w:hAnsi="Candara"/>
          <w:color w:val="000000"/>
          <w:sz w:val="20"/>
          <w:szCs w:val="20"/>
          <w:rtl w:val="0"/>
        </w:rPr>
        <w:t xml:space="preserve"> visits in Rome will also include to Centro Astalli to speak with political exiles and refugees along with visits to the Colosseum, Roman Forum, the Vatican Museums, United Nations World Food Programme headquarters to learn about school feeding programs, and the Villa Borghese will be included. You will live in homestay families or st</w:t>
      </w:r>
      <w:r w:rsidDel="00000000" w:rsidR="00000000" w:rsidRPr="00000000">
        <w:rPr>
          <w:rFonts w:ascii="Candara" w:cs="Candara" w:eastAsia="Candara" w:hAnsi="Candara"/>
          <w:sz w:val="20"/>
          <w:szCs w:val="20"/>
          <w:rtl w:val="0"/>
        </w:rPr>
        <w:t xml:space="preserve">ay in a hotel</w:t>
      </w:r>
      <w:r w:rsidDel="00000000" w:rsidR="00000000" w:rsidRPr="00000000">
        <w:rPr>
          <w:rFonts w:ascii="Candara" w:cs="Candara" w:eastAsia="Candara" w:hAnsi="Candara"/>
          <w:color w:val="000000"/>
          <w:sz w:val="20"/>
          <w:szCs w:val="20"/>
          <w:rtl w:val="0"/>
        </w:rPr>
        <w:t xml:space="preserve"> in Rome. Integral to understanding education and society will be two three-day excursions to Naples and Milan. First, students will travel to the wealthy northern city of Milan to juxtapose its structure, organization and opportunities that are more consistent with Northern European cities to the realities facing Romans and much of the rest of Italy. Then students will head to the southern city of Naples that is home to many migrants coming from North Africa. These travels will serve to add greater depth to our conversations and analysis of TEFL as we consider regional differences shaping education and society in Italy today.  </w:t>
      </w:r>
    </w:p>
    <w:p w:rsidR="00000000" w:rsidDel="00000000" w:rsidP="00000000" w:rsidRDefault="00000000" w:rsidRPr="00000000" w14:paraId="0000001A">
      <w:pPr>
        <w:jc w:val="both"/>
        <w:rPr>
          <w:rFonts w:ascii="Candara" w:cs="Candara" w:eastAsia="Candara" w:hAnsi="Candara"/>
          <w:color w:val="000000"/>
          <w:sz w:val="20"/>
          <w:szCs w:val="20"/>
        </w:rPr>
      </w:pPr>
      <w:r w:rsidDel="00000000" w:rsidR="00000000" w:rsidRPr="00000000">
        <w:rPr>
          <w:rtl w:val="0"/>
        </w:rPr>
      </w:r>
    </w:p>
    <w:p w:rsidR="00000000" w:rsidDel="00000000" w:rsidP="00000000" w:rsidRDefault="00000000" w:rsidRPr="00000000" w14:paraId="0000001B">
      <w:pPr>
        <w:jc w:val="both"/>
        <w:rPr>
          <w:rFonts w:ascii="Candara" w:cs="Candara" w:eastAsia="Candara" w:hAnsi="Candara"/>
          <w:color w:val="000000"/>
          <w:sz w:val="20"/>
          <w:szCs w:val="20"/>
        </w:rPr>
      </w:pPr>
      <w:r w:rsidDel="00000000" w:rsidR="00000000" w:rsidRPr="00000000">
        <w:rPr>
          <w:rFonts w:ascii="Candara" w:cs="Candara" w:eastAsia="Candara" w:hAnsi="Candara"/>
          <w:color w:val="000000"/>
          <w:sz w:val="20"/>
          <w:szCs w:val="20"/>
          <w:rtl w:val="0"/>
        </w:rPr>
        <w:t xml:space="preserve">The course will be conducted in English and will feature lessons in conversational Italian. Cultural and linguistic immersion will offer opportunities for students to reflect on their own learning process to inform their EFL teaching. The focus of this course is to learn how to teach EFL.  In the course you will learn that language teaching and learning is a social, political, cultural, and personal process of becoming in the target language. Given this importance of society in language teaching, you will connect the learning objectives of how to teach EFL to education and society through reflective prompts that will be offered for all on site visits and learning experiences.</w:t>
      </w:r>
    </w:p>
    <w:p w:rsidR="00000000" w:rsidDel="00000000" w:rsidP="00000000" w:rsidRDefault="00000000" w:rsidRPr="00000000" w14:paraId="0000001C">
      <w:pP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1D">
      <w:pPr>
        <w:rPr>
          <w:rFonts w:ascii="Calibri" w:cs="Calibri" w:eastAsia="Calibri" w:hAnsi="Calibri"/>
        </w:rPr>
      </w:pPr>
      <w:r w:rsidDel="00000000" w:rsidR="00000000" w:rsidRPr="00000000">
        <w:rPr>
          <w:rFonts w:ascii="Calibri" w:cs="Calibri" w:eastAsia="Calibri" w:hAnsi="Calibri"/>
          <w:b w:val="1"/>
          <w:color w:val="000000"/>
          <w:rtl w:val="0"/>
        </w:rPr>
        <w:t xml:space="preserve">Learning Objectives</w:t>
      </w:r>
      <w:r w:rsidDel="00000000" w:rsidR="00000000" w:rsidRPr="00000000">
        <w:rPr>
          <w:rFonts w:ascii="Calibri" w:cs="Calibri" w:eastAsia="Calibri" w:hAnsi="Calibri"/>
          <w:color w:val="000000"/>
          <w:sz w:val="20"/>
          <w:szCs w:val="20"/>
          <w:rtl w:val="0"/>
        </w:rPr>
        <w:tab/>
      </w:r>
      <w:r w:rsidDel="00000000" w:rsidR="00000000" w:rsidRPr="00000000">
        <w:rPr>
          <w:rtl w:val="0"/>
        </w:rPr>
      </w:r>
    </w:p>
    <w:p w:rsidR="00000000" w:rsidDel="00000000" w:rsidP="00000000" w:rsidRDefault="00000000" w:rsidRPr="00000000" w14:paraId="0000001E">
      <w:pPr>
        <w:numPr>
          <w:ilvl w:val="0"/>
          <w:numId w:val="33"/>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Design EFL learning activities and two EFL lessons. </w:t>
      </w:r>
    </w:p>
    <w:p w:rsidR="00000000" w:rsidDel="00000000" w:rsidP="00000000" w:rsidRDefault="00000000" w:rsidRPr="00000000" w14:paraId="0000001F">
      <w:pPr>
        <w:numPr>
          <w:ilvl w:val="0"/>
          <w:numId w:val="33"/>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Teach two EFL lessons.</w:t>
      </w:r>
      <w:r w:rsidDel="00000000" w:rsidR="00000000" w:rsidRPr="00000000">
        <w:rPr>
          <w:rtl w:val="0"/>
        </w:rPr>
      </w:r>
    </w:p>
    <w:p w:rsidR="00000000" w:rsidDel="00000000" w:rsidP="00000000" w:rsidRDefault="00000000" w:rsidRPr="00000000" w14:paraId="00000020">
      <w:pPr>
        <w:numPr>
          <w:ilvl w:val="0"/>
          <w:numId w:val="33"/>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Observe language learning activities and activities in educational organizations.</w:t>
      </w:r>
    </w:p>
    <w:p w:rsidR="00000000" w:rsidDel="00000000" w:rsidP="00000000" w:rsidRDefault="00000000" w:rsidRPr="00000000" w14:paraId="00000021">
      <w:pPr>
        <w:numPr>
          <w:ilvl w:val="0"/>
          <w:numId w:val="33"/>
        </w:numPr>
        <w:ind w:left="720" w:hanging="360"/>
        <w:rPr>
          <w:rFonts w:ascii="Calibri" w:cs="Calibri" w:eastAsia="Calibri" w:hAnsi="Calibri"/>
          <w:b w:val="1"/>
          <w:sz w:val="22"/>
          <w:szCs w:val="22"/>
        </w:rPr>
        <w:sectPr>
          <w:type w:val="continuous"/>
          <w:pgSz w:h="15840" w:w="12240" w:orient="portrait"/>
          <w:pgMar w:bottom="1152" w:top="1152" w:left="1728" w:right="1728" w:header="864" w:footer="504"/>
          <w:titlePg w:val="1"/>
        </w:sectPr>
      </w:pPr>
      <w:r w:rsidDel="00000000" w:rsidR="00000000" w:rsidRPr="00000000">
        <w:rPr>
          <w:rFonts w:ascii="Calibri" w:cs="Calibri" w:eastAsia="Calibri" w:hAnsi="Calibri"/>
          <w:sz w:val="22"/>
          <w:szCs w:val="22"/>
          <w:rtl w:val="0"/>
        </w:rPr>
        <w:t xml:space="preserve">Reflect on linguistic and local factors in language teaching </w:t>
      </w:r>
      <w:r w:rsidDel="00000000" w:rsidR="00000000" w:rsidRPr="00000000">
        <w:rPr>
          <w:rFonts w:ascii="Calibri" w:cs="Calibri" w:eastAsia="Calibri" w:hAnsi="Calibri"/>
          <w:sz w:val="22"/>
          <w:szCs w:val="22"/>
          <w:rtl w:val="0"/>
        </w:rPr>
        <w:t xml:space="preserve">and learning</w:t>
      </w: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022">
      <w:pP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23">
      <w:pPr>
        <w:ind w:right="54"/>
        <w:rPr>
          <w:rFonts w:ascii="Calibri" w:cs="Calibri" w:eastAsia="Calibri" w:hAnsi="Calibri"/>
          <w:color w:val="000000"/>
          <w:sz w:val="20"/>
          <w:szCs w:val="20"/>
        </w:rPr>
      </w:pPr>
      <w:r w:rsidDel="00000000" w:rsidR="00000000" w:rsidRPr="00000000">
        <w:rPr>
          <w:rFonts w:ascii="Calibri" w:cs="Calibri" w:eastAsia="Calibri" w:hAnsi="Calibri"/>
          <w:b w:val="1"/>
          <w:color w:val="000000"/>
          <w:rtl w:val="0"/>
        </w:rPr>
        <w:t xml:space="preserve">Prerequisite(s): </w:t>
      </w:r>
      <w:r w:rsidDel="00000000" w:rsidR="00000000" w:rsidRPr="00000000">
        <w:rPr>
          <w:rFonts w:ascii="Calibri" w:cs="Calibri" w:eastAsia="Calibri" w:hAnsi="Calibri"/>
          <w:color w:val="000000"/>
          <w:sz w:val="20"/>
          <w:szCs w:val="20"/>
          <w:rtl w:val="0"/>
        </w:rPr>
        <w:t xml:space="preserve">None.</w:t>
      </w:r>
    </w:p>
    <w:p w:rsidR="00000000" w:rsidDel="00000000" w:rsidP="00000000" w:rsidRDefault="00000000" w:rsidRPr="00000000" w14:paraId="00000024">
      <w:pPr>
        <w:ind w:right="-576"/>
        <w:rPr>
          <w:rFonts w:ascii="Calibri" w:cs="Calibri" w:eastAsia="Calibri" w:hAnsi="Calibri"/>
          <w:color w:val="000000"/>
          <w:sz w:val="20"/>
          <w:szCs w:val="20"/>
        </w:rPr>
      </w:pPr>
      <w:r w:rsidDel="00000000" w:rsidR="00000000" w:rsidRPr="00000000">
        <w:rPr>
          <w:rFonts w:ascii="Calibri" w:cs="Calibri" w:eastAsia="Calibri" w:hAnsi="Calibri"/>
          <w:b w:val="1"/>
          <w:color w:val="000000"/>
          <w:rtl w:val="0"/>
        </w:rPr>
        <w:t xml:space="preserve">Co-Requisite(s): </w:t>
      </w:r>
      <w:r w:rsidDel="00000000" w:rsidR="00000000" w:rsidRPr="00000000">
        <w:rPr>
          <w:rFonts w:ascii="Calibri" w:cs="Calibri" w:eastAsia="Calibri" w:hAnsi="Calibri"/>
          <w:color w:val="000000"/>
          <w:sz w:val="20"/>
          <w:szCs w:val="20"/>
          <w:rtl w:val="0"/>
        </w:rPr>
        <w:t xml:space="preserve">None.</w:t>
      </w:r>
    </w:p>
    <w:p w:rsidR="00000000" w:rsidDel="00000000" w:rsidP="00000000" w:rsidRDefault="00000000" w:rsidRPr="00000000" w14:paraId="00000025">
      <w:pPr>
        <w:ind w:right="-576"/>
        <w:rPr>
          <w:rFonts w:ascii="Calibri" w:cs="Calibri" w:eastAsia="Calibri" w:hAnsi="Calibri"/>
          <w:color w:val="000000"/>
          <w:sz w:val="20"/>
          <w:szCs w:val="20"/>
        </w:rPr>
      </w:pPr>
      <w:r w:rsidDel="00000000" w:rsidR="00000000" w:rsidRPr="00000000">
        <w:rPr>
          <w:rFonts w:ascii="Calibri" w:cs="Calibri" w:eastAsia="Calibri" w:hAnsi="Calibri"/>
          <w:b w:val="1"/>
          <w:color w:val="000000"/>
          <w:rtl w:val="0"/>
        </w:rPr>
        <w:t xml:space="preserve">Concurrent Enrollment: </w:t>
      </w:r>
      <w:r w:rsidDel="00000000" w:rsidR="00000000" w:rsidRPr="00000000">
        <w:rPr>
          <w:rFonts w:ascii="Calibri" w:cs="Calibri" w:eastAsia="Calibri" w:hAnsi="Calibri"/>
          <w:color w:val="000000"/>
          <w:sz w:val="20"/>
          <w:szCs w:val="20"/>
          <w:rtl w:val="0"/>
        </w:rPr>
        <w:t xml:space="preserve">None.</w:t>
      </w:r>
    </w:p>
    <w:p w:rsidR="00000000" w:rsidDel="00000000" w:rsidP="00000000" w:rsidRDefault="00000000" w:rsidRPr="00000000" w14:paraId="00000026">
      <w:pPr>
        <w:rPr>
          <w:rFonts w:ascii="Calibri" w:cs="Calibri" w:eastAsia="Calibri" w:hAnsi="Calibri"/>
          <w:sz w:val="22"/>
          <w:szCs w:val="22"/>
        </w:rPr>
      </w:pPr>
      <w:r w:rsidDel="00000000" w:rsidR="00000000" w:rsidRPr="00000000">
        <w:rPr>
          <w:rFonts w:ascii="Calibri" w:cs="Calibri" w:eastAsia="Calibri" w:hAnsi="Calibri"/>
          <w:b w:val="1"/>
          <w:color w:val="000000"/>
          <w:rtl w:val="0"/>
        </w:rPr>
        <w:t xml:space="preserve">Recommended Preparation</w:t>
      </w:r>
      <w:r w:rsidDel="00000000" w:rsidR="00000000" w:rsidRPr="00000000">
        <w:rPr>
          <w:rFonts w:ascii="Calibri" w:cs="Calibri" w:eastAsia="Calibri" w:hAnsi="Calibri"/>
          <w:color w:val="000000"/>
          <w:rtl w:val="0"/>
        </w:rPr>
        <w:t xml:space="preserve">:</w:t>
      </w:r>
      <w:r w:rsidDel="00000000" w:rsidR="00000000" w:rsidRPr="00000000">
        <w:rPr>
          <w:rFonts w:ascii="Calibri" w:cs="Calibri" w:eastAsia="Calibri" w:hAnsi="Calibri"/>
          <w:sz w:val="22"/>
          <w:szCs w:val="22"/>
          <w:rtl w:val="0"/>
        </w:rPr>
        <w:t xml:space="preserve">Recommended preparation FREN 120/175 or ITAL 120/175 or equivalent. Priority will be given to those who have one semester of French or Italian. </w:t>
      </w:r>
    </w:p>
    <w:p w:rsidR="00000000" w:rsidDel="00000000" w:rsidP="00000000" w:rsidRDefault="00000000" w:rsidRPr="00000000" w14:paraId="0000002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*Email professors Showrai showrai@usc.edu (for section in France) and Fortney fortney@usc.edu (for section in Italy). </w:t>
      </w:r>
    </w:p>
    <w:p w:rsidR="00000000" w:rsidDel="00000000" w:rsidP="00000000" w:rsidRDefault="00000000" w:rsidRPr="00000000" w14:paraId="00000028">
      <w:pPr>
        <w:rPr>
          <w:rFonts w:ascii="Calibri" w:cs="Calibri" w:eastAsia="Calibri" w:hAnsi="Calibri"/>
        </w:rPr>
      </w:pPr>
      <w:r w:rsidDel="00000000" w:rsidR="00000000" w:rsidRPr="00000000">
        <w:rPr>
          <w:rtl w:val="0"/>
        </w:rPr>
      </w:r>
    </w:p>
    <w:p w:rsidR="00000000" w:rsidDel="00000000" w:rsidP="00000000" w:rsidRDefault="00000000" w:rsidRPr="00000000" w14:paraId="00000029">
      <w:pPr>
        <w:rPr>
          <w:rFonts w:ascii="Calibri" w:cs="Calibri" w:eastAsia="Calibri" w:hAnsi="Calibri"/>
        </w:rPr>
      </w:pPr>
      <w:r w:rsidDel="00000000" w:rsidR="00000000" w:rsidRPr="00000000">
        <w:rPr>
          <w:rtl w:val="0"/>
        </w:rPr>
      </w:r>
    </w:p>
    <w:p w:rsidR="00000000" w:rsidDel="00000000" w:rsidP="00000000" w:rsidRDefault="00000000" w:rsidRPr="00000000" w14:paraId="0000002A">
      <w:pPr>
        <w:rPr>
          <w:rFonts w:ascii="Calibri" w:cs="Calibri" w:eastAsia="Calibri" w:hAnsi="Calibri"/>
        </w:rPr>
      </w:pPr>
      <w:r w:rsidDel="00000000" w:rsidR="00000000" w:rsidRPr="00000000">
        <w:rPr>
          <w:rtl w:val="0"/>
        </w:rPr>
      </w:r>
    </w:p>
    <w:p w:rsidR="00000000" w:rsidDel="00000000" w:rsidP="00000000" w:rsidRDefault="00000000" w:rsidRPr="00000000" w14:paraId="0000002B">
      <w:pPr>
        <w:rPr>
          <w:rFonts w:ascii="Calibri" w:cs="Calibri" w:eastAsia="Calibri" w:hAnsi="Calibri"/>
        </w:rPr>
        <w:sectPr>
          <w:type w:val="continuous"/>
          <w:pgSz w:h="15840" w:w="12240" w:orient="portrait"/>
          <w:pgMar w:bottom="1152" w:top="1152" w:left="1728" w:right="1728" w:header="864" w:footer="504"/>
          <w:titlePg w:val="1"/>
        </w:sectPr>
      </w:pPr>
      <w:r w:rsidDel="00000000" w:rsidR="00000000" w:rsidRPr="00000000">
        <w:rPr>
          <w:rtl w:val="0"/>
        </w:rPr>
      </w:r>
    </w:p>
    <w:p w:rsidR="00000000" w:rsidDel="00000000" w:rsidP="00000000" w:rsidRDefault="00000000" w:rsidRPr="00000000" w14:paraId="0000002C">
      <w:pPr>
        <w:rPr>
          <w:rFonts w:ascii="Calibri" w:cs="Calibri" w:eastAsia="Calibri" w:hAnsi="Calibri"/>
          <w:b w:val="1"/>
          <w:color w:val="000000"/>
          <w:sz w:val="20"/>
          <w:szCs w:val="20"/>
        </w:rPr>
        <w:sectPr>
          <w:type w:val="continuous"/>
          <w:pgSz w:h="15840" w:w="12240" w:orient="portrait"/>
          <w:pgMar w:bottom="1152" w:top="1152" w:left="1728" w:right="1728" w:header="864" w:footer="504"/>
          <w:cols w:equalWidth="0" w:num="2">
            <w:col w:space="720" w:w="4032.0000000000005"/>
            <w:col w:space="0" w:w="4032.0000000000005"/>
          </w:cols>
          <w:titlePg w:val="1"/>
        </w:sectPr>
      </w:pPr>
      <w:r w:rsidDel="00000000" w:rsidR="00000000" w:rsidRPr="00000000">
        <w:rPr>
          <w:rtl w:val="0"/>
        </w:rPr>
      </w:r>
    </w:p>
    <w:p w:rsidR="00000000" w:rsidDel="00000000" w:rsidP="00000000" w:rsidRDefault="00000000" w:rsidRPr="00000000" w14:paraId="0000002D">
      <w:pPr>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02E">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Required Readings and Supplementary Materials</w:t>
      </w:r>
    </w:p>
    <w:p w:rsidR="00000000" w:rsidDel="00000000" w:rsidP="00000000" w:rsidRDefault="00000000" w:rsidRPr="00000000" w14:paraId="0000002F">
      <w:pPr>
        <w:rPr/>
      </w:pPr>
      <w:r w:rsidDel="00000000" w:rsidR="00000000" w:rsidRPr="00000000">
        <w:rPr>
          <w:color w:val="000000"/>
          <w:rtl w:val="0"/>
        </w:rPr>
        <w:t xml:space="preserve">All required materials will be provided by the instructor via ARES and on the Blackboard platform. These will include articles, videos, and websites from a diverse set of educators equitably enacting English language education. </w:t>
      </w:r>
      <w:r w:rsidDel="00000000" w:rsidR="00000000" w:rsidRPr="00000000">
        <w:rPr>
          <w:rFonts w:ascii="Times" w:cs="Times" w:eastAsia="Times" w:hAnsi="Times"/>
          <w:color w:val="000000"/>
          <w:rtl w:val="0"/>
        </w:rPr>
        <w:t xml:space="preserve">It is imperative that students secure the required materials listed in the course schedule table below. Starting with Week 1, students will be expected to read, reflect upon, and prepare to discuss assigned texts (readings, videos/tutorials, and online resources) prior to class time. </w:t>
      </w:r>
      <w:r w:rsidDel="00000000" w:rsidR="00000000" w:rsidRPr="00000000">
        <w:rPr>
          <w:color w:val="000000"/>
          <w:rtl w:val="0"/>
        </w:rPr>
        <w:t xml:space="preserve">All assigned texts listed in the course calendar will be either hyperlinked (links often require a </w:t>
      </w:r>
      <w:hyperlink r:id="rId16">
        <w:r w:rsidDel="00000000" w:rsidR="00000000" w:rsidRPr="00000000">
          <w:rPr>
            <w:color w:val="0000ff"/>
            <w:u w:val="single"/>
            <w:rtl w:val="0"/>
          </w:rPr>
          <w:t xml:space="preserve">VPN</w:t>
        </w:r>
      </w:hyperlink>
      <w:r w:rsidDel="00000000" w:rsidR="00000000" w:rsidRPr="00000000">
        <w:rPr>
          <w:color w:val="000000"/>
          <w:rtl w:val="0"/>
        </w:rPr>
        <w:t xml:space="preserve"> and </w:t>
      </w:r>
      <w:hyperlink r:id="rId17">
        <w:r w:rsidDel="00000000" w:rsidR="00000000" w:rsidRPr="00000000">
          <w:rPr>
            <w:color w:val="0000ff"/>
            <w:u w:val="single"/>
            <w:rtl w:val="0"/>
          </w:rPr>
          <w:t xml:space="preserve">USC Shibboleth</w:t>
        </w:r>
      </w:hyperlink>
      <w:r w:rsidDel="00000000" w:rsidR="00000000" w:rsidRPr="00000000">
        <w:rPr>
          <w:color w:val="000000"/>
          <w:rtl w:val="0"/>
        </w:rPr>
        <w:t xml:space="preserve"> sign-in), located in </w:t>
      </w:r>
      <w:hyperlink r:id="rId18">
        <w:r w:rsidDel="00000000" w:rsidR="00000000" w:rsidRPr="00000000">
          <w:rPr>
            <w:color w:val="0000ff"/>
            <w:u w:val="single"/>
            <w:rtl w:val="0"/>
          </w:rPr>
          <w:t xml:space="preserve">ARES</w:t>
        </w:r>
      </w:hyperlink>
      <w:r w:rsidDel="00000000" w:rsidR="00000000" w:rsidRPr="00000000">
        <w:rPr>
          <w:color w:val="000000"/>
          <w:rtl w:val="0"/>
        </w:rPr>
        <w:t xml:space="preserve"> (USC course reserve), or will be located on the Blackboard class page (for all mini-lectures).</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Communication</w:t>
      </w:r>
    </w:p>
    <w:p w:rsidR="00000000" w:rsidDel="00000000" w:rsidP="00000000" w:rsidRDefault="00000000" w:rsidRPr="00000000" w14:paraId="00000032">
      <w:pPr>
        <w:rPr>
          <w:color w:val="000000"/>
        </w:rPr>
      </w:pPr>
      <w:r w:rsidDel="00000000" w:rsidR="00000000" w:rsidRPr="00000000">
        <w:rPr>
          <w:color w:val="000000"/>
          <w:rtl w:val="0"/>
        </w:rPr>
        <w:t xml:space="preserve">Communication and collaboration are essential for teachers working in any school. Therefore, it’s important that you feel comfortable asking questions about and giving feedback on this course just as your classmates will be providing you with feedback on the plans you develop in this class. If you have questions or comments, please speak to your professor directly.</w:t>
      </w:r>
    </w:p>
    <w:p w:rsidR="00000000" w:rsidDel="00000000" w:rsidP="00000000" w:rsidRDefault="00000000" w:rsidRPr="00000000" w14:paraId="00000033">
      <w:pPr>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034">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Description and Assessment of Assignments </w:t>
      </w:r>
    </w:p>
    <w:p w:rsidR="00000000" w:rsidDel="00000000" w:rsidP="00000000" w:rsidRDefault="00000000" w:rsidRPr="00000000" w14:paraId="00000035">
      <w:pPr>
        <w:pBdr>
          <w:top w:space="0" w:sz="0" w:val="nil"/>
          <w:left w:space="0" w:sz="0" w:val="nil"/>
          <w:bottom w:space="0" w:sz="0" w:val="nil"/>
          <w:right w:space="0" w:sz="0" w:val="nil"/>
          <w:between w:space="0" w:sz="0" w:val="nil"/>
        </w:pBdr>
        <w:rPr>
          <w:b w:val="1"/>
          <w:color w:val="000000"/>
        </w:rPr>
      </w:pPr>
      <w:r w:rsidDel="00000000" w:rsidR="00000000" w:rsidRPr="00000000">
        <w:rPr>
          <w:color w:val="000000"/>
          <w:rtl w:val="0"/>
        </w:rPr>
        <w:t xml:space="preserve">Below is a general overview of the assignments. The instructor will provide a detailed assignment description and grading rubric for each assignment. For the detailed descriptions and rubrics, please see the assignment guides posted on Blackboard and in the class Google Drive folder.</w:t>
      </w:r>
      <w:r w:rsidDel="00000000" w:rsidR="00000000" w:rsidRPr="00000000">
        <w:rPr>
          <w:rtl w:val="0"/>
        </w:rPr>
      </w:r>
    </w:p>
    <w:p w:rsidR="00000000" w:rsidDel="00000000" w:rsidP="00000000" w:rsidRDefault="00000000" w:rsidRPr="00000000" w14:paraId="00000036">
      <w:pP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37">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Grading Breakdown</w:t>
      </w:r>
    </w:p>
    <w:p w:rsidR="00000000" w:rsidDel="00000000" w:rsidP="00000000" w:rsidRDefault="00000000" w:rsidRPr="00000000" w14:paraId="00000038">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Including the above detailed assignments, how will students be graded overall? Participation should be no more than 15%, unless justified for a higher amount. All must total 100%. </w:t>
      </w:r>
    </w:p>
    <w:p w:rsidR="00000000" w:rsidDel="00000000" w:rsidP="00000000" w:rsidRDefault="00000000" w:rsidRPr="00000000" w14:paraId="00000039">
      <w:pP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3A">
      <w:pPr>
        <w:ind w:left="1440" w:firstLine="0"/>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3B">
      <w:pPr>
        <w:ind w:left="1440" w:firstLine="0"/>
        <w:rPr>
          <w:rFonts w:ascii="Calibri" w:cs="Calibri" w:eastAsia="Calibri" w:hAnsi="Calibri"/>
          <w:color w:val="000000"/>
          <w:sz w:val="20"/>
          <w:szCs w:val="20"/>
        </w:rPr>
      </w:pPr>
      <w:bookmarkStart w:colFirst="0" w:colLast="0" w:name="_heading=h.gjdgxs" w:id="0"/>
      <w:bookmarkEnd w:id="0"/>
      <w:r w:rsidDel="00000000" w:rsidR="00000000" w:rsidRPr="00000000">
        <w:rPr>
          <w:rtl w:val="0"/>
        </w:rPr>
      </w:r>
    </w:p>
    <w:tbl>
      <w:tblPr>
        <w:tblStyle w:val="Table2"/>
        <w:tblW w:w="6091.0" w:type="dxa"/>
        <w:jc w:val="left"/>
        <w:tblInd w:w="459.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320"/>
        <w:gridCol w:w="788"/>
        <w:gridCol w:w="983"/>
        <w:tblGridChange w:id="0">
          <w:tblGrid>
            <w:gridCol w:w="4320"/>
            <w:gridCol w:w="788"/>
            <w:gridCol w:w="983"/>
          </w:tblGrid>
        </w:tblGridChange>
      </w:tblGrid>
      <w:tr>
        <w:trPr>
          <w:cantSplit w:val="0"/>
          <w:trHeight w:val="263" w:hRule="atLeast"/>
          <w:tblHeader w:val="0"/>
        </w:trPr>
        <w:tc>
          <w:tcPr>
            <w:shd w:fill="bfbfbf" w:val="clear"/>
          </w:tcPr>
          <w:p w:rsidR="00000000" w:rsidDel="00000000" w:rsidP="00000000" w:rsidRDefault="00000000" w:rsidRPr="00000000" w14:paraId="0000003C">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Assignment</w:t>
            </w:r>
          </w:p>
        </w:tc>
        <w:tc>
          <w:tcPr>
            <w:shd w:fill="bfbfbf" w:val="clear"/>
          </w:tcPr>
          <w:p w:rsidR="00000000" w:rsidDel="00000000" w:rsidP="00000000" w:rsidRDefault="00000000" w:rsidRPr="00000000" w14:paraId="0000003D">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Points</w:t>
            </w:r>
          </w:p>
        </w:tc>
        <w:tc>
          <w:tcPr>
            <w:shd w:fill="bfbfbf" w:val="clear"/>
          </w:tcPr>
          <w:p w:rsidR="00000000" w:rsidDel="00000000" w:rsidP="00000000" w:rsidRDefault="00000000" w:rsidRPr="00000000" w14:paraId="0000003E">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 of Grade</w:t>
            </w:r>
          </w:p>
        </w:tc>
      </w:tr>
      <w:tr>
        <w:trPr>
          <w:cantSplit w:val="0"/>
          <w:trHeight w:val="263" w:hRule="atLeast"/>
          <w:tblHeader w:val="0"/>
        </w:trPr>
        <w:tc>
          <w:tcPr/>
          <w:p w:rsidR="00000000" w:rsidDel="00000000" w:rsidP="00000000" w:rsidRDefault="00000000" w:rsidRPr="00000000" w14:paraId="0000003F">
            <w:pPr>
              <w:rPr>
                <w:color w:val="000000"/>
              </w:rPr>
            </w:pPr>
            <w:r w:rsidDel="00000000" w:rsidR="00000000" w:rsidRPr="00000000">
              <w:rPr>
                <w:color w:val="000000"/>
                <w:rtl w:val="0"/>
              </w:rPr>
              <w:t xml:space="preserve">TEFL Lesson Plans</w:t>
            </w:r>
          </w:p>
        </w:tc>
        <w:tc>
          <w:tcPr/>
          <w:p w:rsidR="00000000" w:rsidDel="00000000" w:rsidP="00000000" w:rsidRDefault="00000000" w:rsidRPr="00000000" w14:paraId="00000040">
            <w:pPr>
              <w:rPr>
                <w:color w:val="000000"/>
              </w:rPr>
            </w:pPr>
            <w:r w:rsidDel="00000000" w:rsidR="00000000" w:rsidRPr="00000000">
              <w:rPr>
                <w:rtl w:val="0"/>
              </w:rPr>
              <w:t xml:space="preserve">3</w:t>
            </w:r>
            <w:r w:rsidDel="00000000" w:rsidR="00000000" w:rsidRPr="00000000">
              <w:rPr>
                <w:color w:val="000000"/>
                <w:rtl w:val="0"/>
              </w:rPr>
              <w:t xml:space="preserve">5</w:t>
            </w:r>
          </w:p>
        </w:tc>
        <w:tc>
          <w:tcPr/>
          <w:p w:rsidR="00000000" w:rsidDel="00000000" w:rsidP="00000000" w:rsidRDefault="00000000" w:rsidRPr="00000000" w14:paraId="00000041">
            <w:pPr>
              <w:rPr>
                <w:color w:val="000000"/>
              </w:rPr>
            </w:pPr>
            <w:r w:rsidDel="00000000" w:rsidR="00000000" w:rsidRPr="00000000">
              <w:rPr>
                <w:rtl w:val="0"/>
              </w:rPr>
              <w:t xml:space="preserve">3</w:t>
            </w:r>
            <w:r w:rsidDel="00000000" w:rsidR="00000000" w:rsidRPr="00000000">
              <w:rPr>
                <w:color w:val="000000"/>
                <w:rtl w:val="0"/>
              </w:rPr>
              <w:t xml:space="preserve">5</w:t>
            </w:r>
          </w:p>
        </w:tc>
      </w:tr>
      <w:tr>
        <w:trPr>
          <w:cantSplit w:val="0"/>
          <w:trHeight w:val="263" w:hRule="atLeast"/>
          <w:tblHeader w:val="0"/>
        </w:trPr>
        <w:tc>
          <w:tcPr/>
          <w:p w:rsidR="00000000" w:rsidDel="00000000" w:rsidP="00000000" w:rsidRDefault="00000000" w:rsidRPr="00000000" w14:paraId="00000042">
            <w:pPr>
              <w:rPr/>
            </w:pPr>
            <w:r w:rsidDel="00000000" w:rsidR="00000000" w:rsidRPr="00000000">
              <w:rPr>
                <w:rtl w:val="0"/>
              </w:rPr>
              <w:t xml:space="preserve">TEFL Instruction</w:t>
            </w:r>
          </w:p>
        </w:tc>
        <w:tc>
          <w:tcPr/>
          <w:p w:rsidR="00000000" w:rsidDel="00000000" w:rsidP="00000000" w:rsidRDefault="00000000" w:rsidRPr="00000000" w14:paraId="00000043">
            <w:pPr>
              <w:rPr>
                <w:color w:val="000000"/>
              </w:rPr>
            </w:pPr>
            <w:r w:rsidDel="00000000" w:rsidR="00000000" w:rsidRPr="00000000">
              <w:rPr>
                <w:rtl w:val="0"/>
              </w:rPr>
              <w:t xml:space="preserve">3</w:t>
            </w:r>
            <w:r w:rsidDel="00000000" w:rsidR="00000000" w:rsidRPr="00000000">
              <w:rPr>
                <w:color w:val="000000"/>
                <w:rtl w:val="0"/>
              </w:rPr>
              <w:t xml:space="preserve">5</w:t>
            </w:r>
          </w:p>
        </w:tc>
        <w:tc>
          <w:tcPr/>
          <w:p w:rsidR="00000000" w:rsidDel="00000000" w:rsidP="00000000" w:rsidRDefault="00000000" w:rsidRPr="00000000" w14:paraId="00000044">
            <w:pPr>
              <w:rPr>
                <w:color w:val="000000"/>
              </w:rPr>
            </w:pPr>
            <w:r w:rsidDel="00000000" w:rsidR="00000000" w:rsidRPr="00000000">
              <w:rPr>
                <w:rtl w:val="0"/>
              </w:rPr>
              <w:t xml:space="preserve">3</w:t>
            </w:r>
            <w:r w:rsidDel="00000000" w:rsidR="00000000" w:rsidRPr="00000000">
              <w:rPr>
                <w:color w:val="000000"/>
                <w:rtl w:val="0"/>
              </w:rPr>
              <w:t xml:space="preserve">5</w:t>
            </w:r>
          </w:p>
        </w:tc>
      </w:tr>
      <w:tr>
        <w:trPr>
          <w:cantSplit w:val="0"/>
          <w:trHeight w:val="263" w:hRule="atLeast"/>
          <w:tblHeader w:val="0"/>
        </w:trPr>
        <w:tc>
          <w:tcPr/>
          <w:p w:rsidR="00000000" w:rsidDel="00000000" w:rsidP="00000000" w:rsidRDefault="00000000" w:rsidRPr="00000000" w14:paraId="00000045">
            <w:pPr>
              <w:rPr/>
            </w:pPr>
            <w:r w:rsidDel="00000000" w:rsidR="00000000" w:rsidRPr="00000000">
              <w:rPr>
                <w:rtl w:val="0"/>
              </w:rPr>
              <w:t xml:space="preserve">Language Teaching &amp; Learning Reflection</w:t>
            </w:r>
          </w:p>
        </w:tc>
        <w:tc>
          <w:tcPr/>
          <w:p w:rsidR="00000000" w:rsidDel="00000000" w:rsidP="00000000" w:rsidRDefault="00000000" w:rsidRPr="00000000" w14:paraId="00000046">
            <w:pPr>
              <w:rPr>
                <w:color w:val="000000"/>
              </w:rPr>
            </w:pPr>
            <w:r w:rsidDel="00000000" w:rsidR="00000000" w:rsidRPr="00000000">
              <w:rPr>
                <w:rtl w:val="0"/>
              </w:rPr>
              <w:t xml:space="preserve">30</w:t>
            </w:r>
            <w:r w:rsidDel="00000000" w:rsidR="00000000" w:rsidRPr="00000000">
              <w:rPr>
                <w:rtl w:val="0"/>
              </w:rPr>
            </w:r>
          </w:p>
        </w:tc>
        <w:tc>
          <w:tcPr/>
          <w:p w:rsidR="00000000" w:rsidDel="00000000" w:rsidP="00000000" w:rsidRDefault="00000000" w:rsidRPr="00000000" w14:paraId="00000047">
            <w:pPr>
              <w:rPr>
                <w:color w:val="000000"/>
              </w:rPr>
            </w:pPr>
            <w:r w:rsidDel="00000000" w:rsidR="00000000" w:rsidRPr="00000000">
              <w:rPr>
                <w:rtl w:val="0"/>
              </w:rPr>
              <w:t xml:space="preserve">30</w:t>
            </w:r>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0048">
            <w:pPr>
              <w:jc w:val="right"/>
              <w:rPr>
                <w:color w:val="000000"/>
              </w:rPr>
            </w:pPr>
            <w:r w:rsidDel="00000000" w:rsidR="00000000" w:rsidRPr="00000000">
              <w:rPr>
                <w:b w:val="1"/>
                <w:color w:val="000000"/>
                <w:rtl w:val="0"/>
              </w:rPr>
              <w:t xml:space="preserve">TOTAL</w:t>
            </w:r>
            <w:r w:rsidDel="00000000" w:rsidR="00000000" w:rsidRPr="00000000">
              <w:rPr>
                <w:rtl w:val="0"/>
              </w:rPr>
            </w:r>
          </w:p>
        </w:tc>
        <w:tc>
          <w:tcPr/>
          <w:p w:rsidR="00000000" w:rsidDel="00000000" w:rsidP="00000000" w:rsidRDefault="00000000" w:rsidRPr="00000000" w14:paraId="00000049">
            <w:pPr>
              <w:rPr>
                <w:color w:val="000000"/>
              </w:rPr>
            </w:pPr>
            <w:r w:rsidDel="00000000" w:rsidR="00000000" w:rsidRPr="00000000">
              <w:rPr>
                <w:color w:val="000000"/>
                <w:rtl w:val="0"/>
              </w:rPr>
              <w:t xml:space="preserve">100</w:t>
            </w:r>
          </w:p>
        </w:tc>
        <w:tc>
          <w:tcPr/>
          <w:p w:rsidR="00000000" w:rsidDel="00000000" w:rsidP="00000000" w:rsidRDefault="00000000" w:rsidRPr="00000000" w14:paraId="0000004A">
            <w:pPr>
              <w:rPr>
                <w:color w:val="000000"/>
              </w:rPr>
            </w:pPr>
            <w:r w:rsidDel="00000000" w:rsidR="00000000" w:rsidRPr="00000000">
              <w:rPr>
                <w:color w:val="000000"/>
                <w:rtl w:val="0"/>
              </w:rPr>
              <w:t xml:space="preserve">100</w:t>
            </w:r>
          </w:p>
        </w:tc>
      </w:tr>
    </w:tbl>
    <w:p w:rsidR="00000000" w:rsidDel="00000000" w:rsidP="00000000" w:rsidRDefault="00000000" w:rsidRPr="00000000" w14:paraId="0000004B">
      <w:pPr>
        <w:ind w:left="1440" w:firstLine="0"/>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4C">
      <w:pP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4D">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Grading Scale (Example)</w:t>
      </w:r>
    </w:p>
    <w:p w:rsidR="00000000" w:rsidDel="00000000" w:rsidP="00000000" w:rsidRDefault="00000000" w:rsidRPr="00000000" w14:paraId="0000004E">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Course final grades will be determined using the following scale </w:t>
      </w:r>
    </w:p>
    <w:p w:rsidR="00000000" w:rsidDel="00000000" w:rsidP="00000000" w:rsidRDefault="00000000" w:rsidRPr="00000000" w14:paraId="0000004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w:t>
        <w:tab/>
        <w:t xml:space="preserve">95-100</w:t>
      </w:r>
    </w:p>
    <w:p w:rsidR="00000000" w:rsidDel="00000000" w:rsidP="00000000" w:rsidRDefault="00000000" w:rsidRPr="00000000" w14:paraId="00000050">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w:t>
        <w:tab/>
        <w:t xml:space="preserve">90-94</w:t>
      </w:r>
    </w:p>
    <w:p w:rsidR="00000000" w:rsidDel="00000000" w:rsidP="00000000" w:rsidRDefault="00000000" w:rsidRPr="00000000" w14:paraId="0000005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w:t>
        <w:tab/>
        <w:t xml:space="preserve">87-89</w:t>
      </w:r>
    </w:p>
    <w:p w:rsidR="00000000" w:rsidDel="00000000" w:rsidP="00000000" w:rsidRDefault="00000000" w:rsidRPr="00000000" w14:paraId="00000052">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w:t>
        <w:tab/>
        <w:t xml:space="preserve">83-86</w:t>
      </w:r>
    </w:p>
    <w:p w:rsidR="00000000" w:rsidDel="00000000" w:rsidP="00000000" w:rsidRDefault="00000000" w:rsidRPr="00000000" w14:paraId="0000005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w:t>
        <w:tab/>
        <w:t xml:space="preserve">80-82</w:t>
      </w:r>
    </w:p>
    <w:p w:rsidR="00000000" w:rsidDel="00000000" w:rsidP="00000000" w:rsidRDefault="00000000" w:rsidRPr="00000000" w14:paraId="00000054">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w:t>
        <w:tab/>
        <w:t xml:space="preserve">77-79</w:t>
      </w:r>
    </w:p>
    <w:p w:rsidR="00000000" w:rsidDel="00000000" w:rsidP="00000000" w:rsidRDefault="00000000" w:rsidRPr="00000000" w14:paraId="00000055">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w:t>
        <w:tab/>
        <w:t xml:space="preserve">73-76</w:t>
      </w:r>
    </w:p>
    <w:p w:rsidR="00000000" w:rsidDel="00000000" w:rsidP="00000000" w:rsidRDefault="00000000" w:rsidRPr="00000000" w14:paraId="00000056">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w:t>
        <w:tab/>
        <w:t xml:space="preserve">70-72</w:t>
      </w:r>
    </w:p>
    <w:p w:rsidR="00000000" w:rsidDel="00000000" w:rsidP="00000000" w:rsidRDefault="00000000" w:rsidRPr="00000000" w14:paraId="0000005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w:t>
        <w:tab/>
        <w:t xml:space="preserve">67-69</w:t>
      </w:r>
    </w:p>
    <w:p w:rsidR="00000000" w:rsidDel="00000000" w:rsidP="00000000" w:rsidRDefault="00000000" w:rsidRPr="00000000" w14:paraId="00000058">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w:t>
        <w:tab/>
        <w:t xml:space="preserve">63-66</w:t>
      </w:r>
    </w:p>
    <w:p w:rsidR="00000000" w:rsidDel="00000000" w:rsidP="00000000" w:rsidRDefault="00000000" w:rsidRPr="00000000" w14:paraId="00000059">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w:t>
        <w:tab/>
        <w:t xml:space="preserve">60-62</w:t>
      </w:r>
    </w:p>
    <w:p w:rsidR="00000000" w:rsidDel="00000000" w:rsidP="00000000" w:rsidRDefault="00000000" w:rsidRPr="00000000" w14:paraId="0000005A">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F</w:t>
        <w:tab/>
        <w:t xml:space="preserve">59 and below</w:t>
      </w:r>
    </w:p>
    <w:p w:rsidR="00000000" w:rsidDel="00000000" w:rsidP="00000000" w:rsidRDefault="00000000" w:rsidRPr="00000000" w14:paraId="0000005B">
      <w:pP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5C">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Assignment Rubrics</w:t>
      </w:r>
    </w:p>
    <w:p w:rsidR="00000000" w:rsidDel="00000000" w:rsidP="00000000" w:rsidRDefault="00000000" w:rsidRPr="00000000" w14:paraId="0000005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Include assignment rubrics to be used, if any. </w:t>
      </w:r>
    </w:p>
    <w:p w:rsidR="00000000" w:rsidDel="00000000" w:rsidP="00000000" w:rsidRDefault="00000000" w:rsidRPr="00000000" w14:paraId="0000005E">
      <w:pP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5F">
      <w:pPr>
        <w:rPr>
          <w:rFonts w:ascii="Calibri" w:cs="Calibri" w:eastAsia="Calibri" w:hAnsi="Calibri"/>
          <w:color w:val="000000"/>
          <w:sz w:val="20"/>
          <w:szCs w:val="20"/>
        </w:rPr>
      </w:pPr>
      <w:r w:rsidDel="00000000" w:rsidR="00000000" w:rsidRPr="00000000">
        <w:rPr>
          <w:rFonts w:ascii="Calibri" w:cs="Calibri" w:eastAsia="Calibri" w:hAnsi="Calibri"/>
          <w:b w:val="1"/>
          <w:color w:val="000000"/>
          <w:rtl w:val="0"/>
        </w:rPr>
        <w:t xml:space="preserve">Assignment Submission Policy</w:t>
      </w:r>
      <w:r w:rsidDel="00000000" w:rsidR="00000000" w:rsidRPr="00000000">
        <w:rPr>
          <w:rtl w:val="0"/>
        </w:rPr>
      </w:r>
    </w:p>
    <w:p w:rsidR="00000000" w:rsidDel="00000000" w:rsidP="00000000" w:rsidRDefault="00000000" w:rsidRPr="00000000" w14:paraId="00000060">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Describe how, and when, assignments are to be submitted. </w:t>
      </w:r>
    </w:p>
    <w:p w:rsidR="00000000" w:rsidDel="00000000" w:rsidP="00000000" w:rsidRDefault="00000000" w:rsidRPr="00000000" w14:paraId="00000061">
      <w:pP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62">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Grading Timeline</w:t>
      </w:r>
    </w:p>
    <w:p w:rsidR="00000000" w:rsidDel="00000000" w:rsidP="00000000" w:rsidRDefault="00000000" w:rsidRPr="00000000" w14:paraId="0000006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Announce a standard timeline for grading and feedback. </w:t>
      </w:r>
    </w:p>
    <w:p w:rsidR="00000000" w:rsidDel="00000000" w:rsidP="00000000" w:rsidRDefault="00000000" w:rsidRPr="00000000" w14:paraId="00000064">
      <w:pP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Additional Policies</w:t>
      </w:r>
    </w:p>
    <w:p w:rsidR="00000000" w:rsidDel="00000000" w:rsidP="00000000" w:rsidRDefault="00000000" w:rsidRPr="00000000" w14:paraId="00000066">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Add any additional policies that students should be aware of: late assignments, missed classes, attendance expectations, use of technology in the classroom, etc.  </w:t>
      </w:r>
    </w:p>
    <w:p w:rsidR="00000000" w:rsidDel="00000000" w:rsidP="00000000" w:rsidRDefault="00000000" w:rsidRPr="00000000" w14:paraId="00000067">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Weekly Activities</w:t>
      </w:r>
    </w:p>
    <w:p w:rsidR="00000000" w:rsidDel="00000000" w:rsidP="00000000" w:rsidRDefault="00000000" w:rsidRPr="00000000" w14:paraId="0000006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There are a number of class activities that you will be asked to complete each week, either before or during class time. The purpose of these activities is to help you engage in more thoughtful reflection about topics, serve as interim tasks for other course assignments, and/or provide practice for key skills. The out of class activities primarily consist of 6 hours of instructional observation and practice done in pairs or small groups that will be scheduled and organized by your instructor and Italiaidea and whole-class trips to schools, community/Non-Governmental/Non-Profit organization, and cultural and touristic sites. In class activities will include self and peer review. </w:t>
      </w:r>
    </w:p>
    <w:p w:rsidR="00000000" w:rsidDel="00000000" w:rsidP="00000000" w:rsidRDefault="00000000" w:rsidRPr="00000000" w14:paraId="0000006A">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20" w:lineRule="auto"/>
        <w:rPr>
          <w:b w:val="1"/>
          <w:color w:val="000000"/>
        </w:rPr>
      </w:pPr>
      <w:r w:rsidDel="00000000" w:rsidR="00000000" w:rsidRPr="00000000">
        <w:rPr>
          <w:b w:val="1"/>
          <w:color w:val="000000"/>
          <w:rtl w:val="0"/>
        </w:rPr>
        <w:t xml:space="preserve">In-Class Self and Peer Review</w:t>
      </w:r>
    </w:p>
    <w:p w:rsidR="00000000" w:rsidDel="00000000" w:rsidP="00000000" w:rsidRDefault="00000000" w:rsidRPr="00000000" w14:paraId="0000006C">
      <w:pPr>
        <w:rPr>
          <w:color w:val="000000"/>
        </w:rPr>
      </w:pPr>
      <w:r w:rsidDel="00000000" w:rsidR="00000000" w:rsidRPr="00000000">
        <w:rPr>
          <w:color w:val="000000"/>
          <w:rtl w:val="0"/>
        </w:rPr>
        <w:t xml:space="preserve">Every week of class, you will conduct reviews of plans and instructional rehearsals. You will be required to include this review in the appendices of your course assignments, and you will not be graded separately for this activity. You will complete your review based on a rubric for a given assignment and/or a checklist for that assignment. </w:t>
      </w:r>
    </w:p>
    <w:p w:rsidR="00000000" w:rsidDel="00000000" w:rsidP="00000000" w:rsidRDefault="00000000" w:rsidRPr="00000000" w14:paraId="0000006D">
      <w:pPr>
        <w:numPr>
          <w:ilvl w:val="0"/>
          <w:numId w:val="1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Week 1, you will be reviewing your own and your peers’ Lesson Plans</w:t>
      </w:r>
    </w:p>
    <w:p w:rsidR="00000000" w:rsidDel="00000000" w:rsidP="00000000" w:rsidRDefault="00000000" w:rsidRPr="00000000" w14:paraId="0000006E">
      <w:pPr>
        <w:numPr>
          <w:ilvl w:val="0"/>
          <w:numId w:val="1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Week 2 a</w:t>
      </w:r>
      <w:r w:rsidDel="00000000" w:rsidR="00000000" w:rsidRPr="00000000">
        <w:rPr>
          <w:rtl w:val="0"/>
        </w:rPr>
        <w:t xml:space="preserve">nd 3</w:t>
      </w:r>
      <w:r w:rsidDel="00000000" w:rsidR="00000000" w:rsidRPr="00000000">
        <w:rPr>
          <w:color w:val="000000"/>
          <w:rtl w:val="0"/>
        </w:rPr>
        <w:t xml:space="preserve">, you will be reviewing your own and your peers’ </w:t>
      </w:r>
      <w:r w:rsidDel="00000000" w:rsidR="00000000" w:rsidRPr="00000000">
        <w:rPr>
          <w:rtl w:val="0"/>
        </w:rPr>
        <w:t xml:space="preserve">teaching</w:t>
      </w:r>
      <w:r w:rsidDel="00000000" w:rsidR="00000000" w:rsidRPr="00000000">
        <w:rPr>
          <w:color w:val="000000"/>
          <w:rtl w:val="0"/>
        </w:rPr>
        <w:t xml:space="preserve"> of one or more </w:t>
      </w:r>
      <w:r w:rsidDel="00000000" w:rsidR="00000000" w:rsidRPr="00000000">
        <w:rPr>
          <w:rtl w:val="0"/>
        </w:rPr>
        <w:t xml:space="preserve">of</w:t>
      </w:r>
      <w:r w:rsidDel="00000000" w:rsidR="00000000" w:rsidRPr="00000000">
        <w:rPr>
          <w:color w:val="000000"/>
          <w:rtl w:val="0"/>
        </w:rPr>
        <w:t xml:space="preserve"> their lesson plans. </w:t>
      </w:r>
    </w:p>
    <w:p w:rsidR="00000000" w:rsidDel="00000000" w:rsidP="00000000" w:rsidRDefault="00000000" w:rsidRPr="00000000" w14:paraId="0000006F">
      <w:pPr>
        <w:numPr>
          <w:ilvl w:val="0"/>
          <w:numId w:val="1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Week 4, you will be reviewing your own and your peers’ </w:t>
      </w:r>
      <w:r w:rsidDel="00000000" w:rsidR="00000000" w:rsidRPr="00000000">
        <w:rPr>
          <w:rtl w:val="0"/>
        </w:rPr>
        <w:t xml:space="preserve">Language Teaching &amp; Learning Reflection</w:t>
      </w:r>
      <w:r w:rsidDel="00000000" w:rsidR="00000000" w:rsidRPr="00000000">
        <w:rPr>
          <w:color w:val="000000"/>
          <w:rtl w:val="0"/>
        </w:rPr>
        <w:t xml:space="preserve">.</w:t>
      </w:r>
    </w:p>
    <w:p w:rsidR="00000000" w:rsidDel="00000000" w:rsidP="00000000" w:rsidRDefault="00000000" w:rsidRPr="00000000" w14:paraId="00000070">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220" w:lineRule="auto"/>
        <w:jc w:val="center"/>
        <w:rPr>
          <w:b w:val="1"/>
          <w:color w:val="000000"/>
        </w:rPr>
      </w:pPr>
      <w:r w:rsidDel="00000000" w:rsidR="00000000" w:rsidRPr="00000000">
        <w:rPr>
          <w:b w:val="1"/>
          <w:rtl w:val="0"/>
        </w:rPr>
        <w:t xml:space="preserve">Three</w:t>
      </w:r>
      <w:r w:rsidDel="00000000" w:rsidR="00000000" w:rsidRPr="00000000">
        <w:rPr>
          <w:b w:val="1"/>
          <w:color w:val="000000"/>
          <w:rtl w:val="0"/>
        </w:rPr>
        <w:t xml:space="preserve"> Major Course Assignments</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220" w:lineRule="auto"/>
        <w:rPr>
          <w:color w:val="000000"/>
        </w:rPr>
      </w:pPr>
      <w:r w:rsidDel="00000000" w:rsidR="00000000" w:rsidRPr="00000000">
        <w:rPr>
          <w:color w:val="000000"/>
          <w:rtl w:val="0"/>
        </w:rPr>
        <w:t xml:space="preserve">There are three major assignments in the course that are each worth 30-35% of your grade. Each assignment (listed below) aligns with one of the four course learning objectives. Detailed assignment guides with steps for completion of the assignment, rubrics, templates/outlines, and assignment exemplars can be found using the links below.</w:t>
      </w:r>
    </w:p>
    <w:p w:rsidR="00000000" w:rsidDel="00000000" w:rsidP="00000000" w:rsidRDefault="00000000" w:rsidRPr="00000000" w14:paraId="00000073">
      <w:pPr>
        <w:numPr>
          <w:ilvl w:val="0"/>
          <w:numId w:val="20"/>
        </w:numPr>
        <w:pBdr>
          <w:top w:space="0" w:sz="0" w:val="nil"/>
          <w:left w:space="0" w:sz="0" w:val="nil"/>
          <w:bottom w:space="0" w:sz="0" w:val="nil"/>
          <w:right w:space="0" w:sz="0" w:val="nil"/>
          <w:between w:space="0" w:sz="0" w:val="nil"/>
        </w:pBdr>
        <w:spacing w:after="220" w:lineRule="auto"/>
        <w:ind w:left="720" w:hanging="360"/>
        <w:rPr>
          <w:color w:val="000000"/>
        </w:rPr>
      </w:pPr>
      <w:hyperlink r:id="rId19">
        <w:r w:rsidDel="00000000" w:rsidR="00000000" w:rsidRPr="00000000">
          <w:rPr>
            <w:color w:val="0000ff"/>
            <w:u w:val="single"/>
            <w:rtl w:val="0"/>
          </w:rPr>
          <w:t xml:space="preserve">Assignment Guides and Exemplars</w:t>
        </w:r>
      </w:hyperlink>
      <w:r w:rsidDel="00000000" w:rsidR="00000000" w:rsidRPr="00000000">
        <w:rPr>
          <w:color w:val="000000"/>
          <w:rtl w:val="0"/>
        </w:rPr>
        <w:t xml:space="preserve"> </w:t>
      </w:r>
    </w:p>
    <w:p w:rsidR="00000000" w:rsidDel="00000000" w:rsidP="00000000" w:rsidRDefault="00000000" w:rsidRPr="00000000" w14:paraId="00000074">
      <w:pPr>
        <w:jc w:val="center"/>
        <w:rPr>
          <w:b w:val="1"/>
        </w:rPr>
      </w:pPr>
      <w:r w:rsidDel="00000000" w:rsidR="00000000" w:rsidRPr="00000000">
        <w:rPr>
          <w:b w:val="1"/>
          <w:rtl w:val="0"/>
        </w:rPr>
        <w:t xml:space="preserve">TEFL Lesson Plan</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20" w:lineRule="auto"/>
        <w:jc w:val="center"/>
        <w:rPr>
          <w:b w:val="1"/>
          <w:color w:val="000000"/>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Learning Objective</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220" w:lineRule="auto"/>
        <w:rPr>
          <w:color w:val="000000"/>
          <w:sz w:val="22"/>
          <w:szCs w:val="22"/>
          <w:u w:val="single"/>
        </w:rPr>
      </w:pPr>
      <w:r w:rsidDel="00000000" w:rsidR="00000000" w:rsidRPr="00000000">
        <w:rPr>
          <w:color w:val="000000"/>
          <w:rtl w:val="0"/>
        </w:rPr>
        <w:t xml:space="preserve">By the end of this course, students should be able to design EFL learning activities and </w:t>
      </w:r>
      <w:r w:rsidDel="00000000" w:rsidR="00000000" w:rsidRPr="00000000">
        <w:rPr>
          <w:rtl w:val="0"/>
        </w:rPr>
        <w:t xml:space="preserve">two</w:t>
      </w:r>
      <w:r w:rsidDel="00000000" w:rsidR="00000000" w:rsidRPr="00000000">
        <w:rPr>
          <w:color w:val="000000"/>
          <w:rtl w:val="0"/>
        </w:rPr>
        <w:t xml:space="preserve"> EFL lessons.</w:t>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Assignment Description</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220" w:lineRule="auto"/>
        <w:rPr>
          <w:color w:val="000000"/>
        </w:rPr>
      </w:pPr>
      <w:r w:rsidDel="00000000" w:rsidR="00000000" w:rsidRPr="00000000">
        <w:rPr>
          <w:color w:val="000000"/>
          <w:rtl w:val="0"/>
        </w:rPr>
        <w:t xml:space="preserve">This assignment is due by the end of the class on Day 4. Design </w:t>
      </w:r>
      <w:r w:rsidDel="00000000" w:rsidR="00000000" w:rsidRPr="00000000">
        <w:rPr>
          <w:rtl w:val="0"/>
        </w:rPr>
        <w:t xml:space="preserve">two</w:t>
      </w:r>
      <w:r w:rsidDel="00000000" w:rsidR="00000000" w:rsidRPr="00000000">
        <w:rPr>
          <w:color w:val="000000"/>
          <w:rtl w:val="0"/>
        </w:rPr>
        <w:t xml:space="preserve"> effective and inclusive EFL lesson plans. The goal of this assignment is to demonstrate the learning objective and your growth in language learning lesson design over the semester. At the end of the lesson plan, there is a space for you to reflect on the strengths and areas for growth of your lesson plan.</w:t>
      </w:r>
    </w:p>
    <w:p w:rsidR="00000000" w:rsidDel="00000000" w:rsidP="00000000" w:rsidRDefault="00000000" w:rsidRPr="00000000" w14:paraId="0000007A">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Grading</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20" w:lineRule="auto"/>
        <w:rPr>
          <w:color w:val="000000"/>
        </w:rPr>
      </w:pPr>
      <w:r w:rsidDel="00000000" w:rsidR="00000000" w:rsidRPr="00000000">
        <w:rPr>
          <w:color w:val="000000"/>
          <w:rtl w:val="0"/>
        </w:rPr>
        <w:t xml:space="preserve">Your instructor will use a rubric that is available in the Assignment Guides and Exemplars Google Drive folder. Your language lesson plan will be evaluated on the degree to which it generally demonstrates mastery of the above learning objective and specifically incorporates the key element of critical, multilingual pedagogy across traditional, progressive, and critical instructional orientations. </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20" w:lineRule="auto"/>
        <w:jc w:val="both"/>
        <w:rPr>
          <w:color w:val="000000"/>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20" w:lineRule="auto"/>
        <w:jc w:val="both"/>
        <w:rPr>
          <w:b w:val="1"/>
          <w:color w:val="000000"/>
        </w:rPr>
      </w:pPr>
      <w:r w:rsidDel="00000000" w:rsidR="00000000" w:rsidRPr="00000000">
        <w:rPr>
          <w:b w:val="1"/>
          <w:color w:val="000000"/>
          <w:rtl w:val="0"/>
        </w:rPr>
        <w:t xml:space="preserve">Steps</w:t>
      </w:r>
    </w:p>
    <w:p w:rsidR="00000000" w:rsidDel="00000000" w:rsidP="00000000" w:rsidRDefault="00000000" w:rsidRPr="00000000" w14:paraId="0000007E">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pPr>
      <w:r w:rsidDel="00000000" w:rsidR="00000000" w:rsidRPr="00000000">
        <w:rPr>
          <w:rtl w:val="0"/>
        </w:rPr>
        <w:t xml:space="preserve">Get organized by reviewing the in-depth assignment descriptions, template, and examples.</w:t>
      </w:r>
    </w:p>
    <w:p w:rsidR="00000000" w:rsidDel="00000000" w:rsidP="00000000" w:rsidRDefault="00000000" w:rsidRPr="00000000" w14:paraId="0000007F">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pPr>
      <w:r w:rsidDel="00000000" w:rsidR="00000000" w:rsidRPr="00000000">
        <w:rPr>
          <w:rtl w:val="0"/>
        </w:rPr>
        <w:t xml:space="preserve">Review one Italian EFL school and classroom context in Rome, including language levels, language program, age, and learning standards. You can choose between the instructor-given case or your current or future teaching context.</w:t>
      </w:r>
    </w:p>
    <w:p w:rsidR="00000000" w:rsidDel="00000000" w:rsidP="00000000" w:rsidRDefault="00000000" w:rsidRPr="00000000" w14:paraId="00000080">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pPr>
      <w:r w:rsidDel="00000000" w:rsidR="00000000" w:rsidRPr="00000000">
        <w:rPr>
          <w:rtl w:val="0"/>
        </w:rPr>
        <w:t xml:space="preserve">Review the readings and material regarding </w:t>
      </w:r>
      <w:r w:rsidDel="00000000" w:rsidR="00000000" w:rsidRPr="00000000">
        <w:rPr>
          <w:color w:val="000000"/>
          <w:rtl w:val="0"/>
        </w:rPr>
        <w:t xml:space="preserve">designing a language learning lesson.</w:t>
      </w:r>
      <w:r w:rsidDel="00000000" w:rsidR="00000000" w:rsidRPr="00000000">
        <w:rPr>
          <w:rtl w:val="0"/>
        </w:rPr>
      </w:r>
    </w:p>
    <w:p w:rsidR="00000000" w:rsidDel="00000000" w:rsidP="00000000" w:rsidRDefault="00000000" w:rsidRPr="00000000" w14:paraId="00000081">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pPr>
      <w:r w:rsidDel="00000000" w:rsidR="00000000" w:rsidRPr="00000000">
        <w:rPr>
          <w:rtl w:val="0"/>
        </w:rPr>
        <w:t xml:space="preserve">Draft the lesson plan using one of the lesson plan templates provided by your instructor.</w:t>
      </w:r>
    </w:p>
    <w:p w:rsidR="00000000" w:rsidDel="00000000" w:rsidP="00000000" w:rsidRDefault="00000000" w:rsidRPr="00000000" w14:paraId="00000082">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pPr>
      <w:r w:rsidDel="00000000" w:rsidR="00000000" w:rsidRPr="00000000">
        <w:rPr>
          <w:rtl w:val="0"/>
        </w:rPr>
        <w:t xml:space="preserve">Proofread and confirm that your plan met all of the assignment criteria in the rubric. Complete self-review and peer review of your assignment using the checklist. Sign and date the self-review checklist in Appendix 1. Include peer review feedback in Appendix 2.</w:t>
      </w:r>
    </w:p>
    <w:p w:rsidR="00000000" w:rsidDel="00000000" w:rsidP="00000000" w:rsidRDefault="00000000" w:rsidRPr="00000000" w14:paraId="00000083">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pPr>
      <w:r w:rsidDel="00000000" w:rsidR="00000000" w:rsidRPr="00000000">
        <w:rPr>
          <w:rtl w:val="0"/>
        </w:rPr>
        <w:t xml:space="preserve">Upload the assignment to the Blackboard platform by the deadline.</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20" w:lineRule="auto"/>
        <w:jc w:val="both"/>
        <w:rPr>
          <w:color w:val="000000"/>
        </w:rPr>
      </w:pPr>
      <w:r w:rsidDel="00000000" w:rsidR="00000000" w:rsidRPr="00000000">
        <w:rPr>
          <w:rtl w:val="0"/>
        </w:rPr>
      </w:r>
    </w:p>
    <w:p w:rsidR="00000000" w:rsidDel="00000000" w:rsidP="00000000" w:rsidRDefault="00000000" w:rsidRPr="00000000" w14:paraId="00000085">
      <w:pPr>
        <w:jc w:val="center"/>
        <w:rPr>
          <w:b w:val="1"/>
          <w:color w:val="000000"/>
        </w:rPr>
      </w:pPr>
      <w:r w:rsidDel="00000000" w:rsidR="00000000" w:rsidRPr="00000000">
        <w:rPr>
          <w:b w:val="1"/>
          <w:color w:val="000000"/>
          <w:rtl w:val="0"/>
        </w:rPr>
        <w:t xml:space="preserve">TEFL </w:t>
      </w:r>
      <w:r w:rsidDel="00000000" w:rsidR="00000000" w:rsidRPr="00000000">
        <w:rPr>
          <w:b w:val="1"/>
          <w:rtl w:val="0"/>
        </w:rPr>
        <w:t xml:space="preserve">Instruction</w:t>
      </w: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Learning Objective</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220" w:lineRule="auto"/>
        <w:rPr>
          <w:color w:val="000000"/>
        </w:rPr>
      </w:pPr>
      <w:r w:rsidDel="00000000" w:rsidR="00000000" w:rsidRPr="00000000">
        <w:rPr>
          <w:color w:val="000000"/>
          <w:rtl w:val="0"/>
        </w:rPr>
        <w:t xml:space="preserve">By the end of this course, students should be able to </w:t>
      </w:r>
      <w:r w:rsidDel="00000000" w:rsidR="00000000" w:rsidRPr="00000000">
        <w:rPr>
          <w:rtl w:val="0"/>
        </w:rPr>
        <w:t xml:space="preserve">teach two or more</w:t>
      </w:r>
      <w:r w:rsidDel="00000000" w:rsidR="00000000" w:rsidRPr="00000000">
        <w:rPr>
          <w:color w:val="000000"/>
          <w:rtl w:val="0"/>
        </w:rPr>
        <w:t xml:space="preserve"> EFL </w:t>
      </w:r>
      <w:r w:rsidDel="00000000" w:rsidR="00000000" w:rsidRPr="00000000">
        <w:rPr>
          <w:rtl w:val="0"/>
        </w:rPr>
        <w:t xml:space="preserve">classes that they designed</w:t>
      </w:r>
      <w:r w:rsidDel="00000000" w:rsidR="00000000" w:rsidRPr="00000000">
        <w:rPr>
          <w:color w:val="000000"/>
          <w:rtl w:val="0"/>
        </w:rPr>
        <w:t xml:space="preserve">.</w:t>
      </w:r>
    </w:p>
    <w:p w:rsidR="00000000" w:rsidDel="00000000" w:rsidP="00000000" w:rsidRDefault="00000000" w:rsidRPr="00000000" w14:paraId="00000088">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Assignment Description</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220" w:lineRule="auto"/>
        <w:rPr>
          <w:color w:val="000000"/>
        </w:rPr>
      </w:pPr>
      <w:r w:rsidDel="00000000" w:rsidR="00000000" w:rsidRPr="00000000">
        <w:rPr>
          <w:color w:val="000000"/>
          <w:rtl w:val="0"/>
        </w:rPr>
        <w:t xml:space="preserve">This assignment is due </w:t>
      </w:r>
      <w:r w:rsidDel="00000000" w:rsidR="00000000" w:rsidRPr="00000000">
        <w:rPr>
          <w:rtl w:val="0"/>
        </w:rPr>
        <w:t xml:space="preserve">on assigned teaching days during the second and third week of the course</w:t>
      </w:r>
      <w:r w:rsidDel="00000000" w:rsidR="00000000" w:rsidRPr="00000000">
        <w:rPr>
          <w:color w:val="000000"/>
          <w:rtl w:val="0"/>
        </w:rPr>
        <w:t xml:space="preserve">. </w:t>
      </w:r>
      <w:r w:rsidDel="00000000" w:rsidR="00000000" w:rsidRPr="00000000">
        <w:rPr>
          <w:rtl w:val="0"/>
        </w:rPr>
        <w:t xml:space="preserve">The goal is to give students confidence, support, and feedback by letting them try out teaching a short lesson that they designed. </w:t>
      </w: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Grading</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20" w:lineRule="auto"/>
        <w:jc w:val="both"/>
        <w:rPr>
          <w:color w:val="000000"/>
        </w:rPr>
      </w:pPr>
      <w:r w:rsidDel="00000000" w:rsidR="00000000" w:rsidRPr="00000000">
        <w:rPr>
          <w:color w:val="000000"/>
          <w:rtl w:val="0"/>
        </w:rPr>
        <w:t xml:space="preserve">Your instructor will use a rubric that is available in the Assignment Guides and Exemplars Google Drive folder.</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20" w:lineRule="auto"/>
        <w:jc w:val="both"/>
        <w:rPr>
          <w:color w:val="000000"/>
        </w:rPr>
      </w:pPr>
      <w:r w:rsidDel="00000000" w:rsidR="00000000" w:rsidRPr="00000000">
        <w:rPr>
          <w:rtl w:val="0"/>
        </w:rPr>
      </w:r>
    </w:p>
    <w:p w:rsidR="00000000" w:rsidDel="00000000" w:rsidP="00000000" w:rsidRDefault="00000000" w:rsidRPr="00000000" w14:paraId="0000008D">
      <w:pPr>
        <w:rPr>
          <w:b w:val="1"/>
        </w:rPr>
      </w:pPr>
      <w:r w:rsidDel="00000000" w:rsidR="00000000" w:rsidRPr="00000000">
        <w:rPr>
          <w:b w:val="1"/>
          <w:rtl w:val="0"/>
        </w:rPr>
        <w:t xml:space="preserve">Steps</w:t>
      </w:r>
    </w:p>
    <w:p w:rsidR="00000000" w:rsidDel="00000000" w:rsidP="00000000" w:rsidRDefault="00000000" w:rsidRPr="00000000" w14:paraId="0000008E">
      <w:pPr>
        <w:numPr>
          <w:ilvl w:val="0"/>
          <w:numId w:val="5"/>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pPr>
      <w:r w:rsidDel="00000000" w:rsidR="00000000" w:rsidRPr="00000000">
        <w:rPr>
          <w:rtl w:val="0"/>
        </w:rPr>
        <w:t xml:space="preserve">Prepare to teach your lesson by meeting with your co-teachers and reviewing your lesson plan.</w:t>
      </w:r>
    </w:p>
    <w:p w:rsidR="00000000" w:rsidDel="00000000" w:rsidP="00000000" w:rsidRDefault="00000000" w:rsidRPr="00000000" w14:paraId="0000008F">
      <w:pPr>
        <w:numPr>
          <w:ilvl w:val="0"/>
          <w:numId w:val="5"/>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u w:val="none"/>
        </w:rPr>
      </w:pPr>
      <w:r w:rsidDel="00000000" w:rsidR="00000000" w:rsidRPr="00000000">
        <w:rPr>
          <w:rtl w:val="0"/>
        </w:rPr>
        <w:t xml:space="preserve">Teach your lesson. </w:t>
      </w:r>
      <w:r w:rsidDel="00000000" w:rsidR="00000000" w:rsidRPr="00000000">
        <w:rPr>
          <w:rtl w:val="0"/>
        </w:rPr>
      </w:r>
    </w:p>
    <w:p w:rsidR="00000000" w:rsidDel="00000000" w:rsidP="00000000" w:rsidRDefault="00000000" w:rsidRPr="00000000" w14:paraId="00000090">
      <w:pPr>
        <w:numPr>
          <w:ilvl w:val="0"/>
          <w:numId w:val="5"/>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u w:val="none"/>
        </w:rPr>
      </w:pPr>
      <w:r w:rsidDel="00000000" w:rsidR="00000000" w:rsidRPr="00000000">
        <w:rPr>
          <w:rtl w:val="0"/>
        </w:rPr>
        <w:t xml:space="preserve">Meet with your instructor to discuss strengths and areas for improvement.</w:t>
      </w:r>
      <w:r w:rsidDel="00000000" w:rsidR="00000000" w:rsidRPr="00000000">
        <w:rPr>
          <w:rtl w:val="0"/>
        </w:rPr>
      </w:r>
    </w:p>
    <w:p w:rsidR="00000000" w:rsidDel="00000000" w:rsidP="00000000" w:rsidRDefault="00000000" w:rsidRPr="00000000" w14:paraId="00000091">
      <w:pPr>
        <w:pBdr>
          <w:top w:color="000000" w:space="0" w:sz="0" w:val="none"/>
          <w:left w:color="000000" w:space="0" w:sz="0" w:val="none"/>
          <w:bottom w:color="000000" w:space="0" w:sz="0" w:val="none"/>
          <w:right w:color="000000" w:space="0" w:sz="0" w:val="none"/>
          <w:between w:color="000000" w:space="0" w:sz="0" w:val="none"/>
        </w:pBdr>
        <w:spacing w:line="276" w:lineRule="auto"/>
        <w:rPr/>
      </w:pPr>
      <w:r w:rsidDel="00000000" w:rsidR="00000000" w:rsidRPr="00000000">
        <w:rPr>
          <w:rtl w:val="0"/>
        </w:rPr>
      </w:r>
    </w:p>
    <w:p w:rsidR="00000000" w:rsidDel="00000000" w:rsidP="00000000" w:rsidRDefault="00000000" w:rsidRPr="00000000" w14:paraId="00000092">
      <w:pPr>
        <w:jc w:val="center"/>
        <w:rPr>
          <w:b w:val="1"/>
          <w:color w:val="000000"/>
        </w:rPr>
      </w:pPr>
      <w:r w:rsidDel="00000000" w:rsidR="00000000" w:rsidRPr="00000000">
        <w:rPr>
          <w:b w:val="1"/>
          <w:rtl w:val="0"/>
        </w:rPr>
        <w:t xml:space="preserve">Language Teaching &amp; Learning Reflection</w:t>
      </w: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Learning Objective</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220" w:lineRule="auto"/>
        <w:rPr>
          <w:color w:val="000000"/>
        </w:rPr>
      </w:pPr>
      <w:r w:rsidDel="00000000" w:rsidR="00000000" w:rsidRPr="00000000">
        <w:rPr>
          <w:color w:val="000000"/>
          <w:rtl w:val="0"/>
        </w:rPr>
        <w:t xml:space="preserve">By the end of this course, students should be able to </w:t>
      </w:r>
      <w:r w:rsidDel="00000000" w:rsidR="00000000" w:rsidRPr="00000000">
        <w:rPr>
          <w:rtl w:val="0"/>
        </w:rPr>
        <w:t xml:space="preserve">observe language learning activities and activities in educational organizations. Then based on the observations, students should be able to reflect on linguistic and local factors in language teaching and learning. </w:t>
      </w: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Assignment Description</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220" w:lineRule="auto"/>
        <w:rPr>
          <w:color w:val="000000"/>
        </w:rPr>
      </w:pPr>
      <w:r w:rsidDel="00000000" w:rsidR="00000000" w:rsidRPr="00000000">
        <w:rPr>
          <w:color w:val="000000"/>
          <w:rtl w:val="0"/>
        </w:rPr>
        <w:t xml:space="preserve">This assignment is due during class on Day 15 and 16. </w:t>
      </w:r>
      <w:r w:rsidDel="00000000" w:rsidR="00000000" w:rsidRPr="00000000">
        <w:rPr>
          <w:rtl w:val="0"/>
        </w:rPr>
        <w:t xml:space="preserve">Complete daily TEFL reflection journal entries. Write a 2-page language teaching and learning reflection paper. This paper should include</w:t>
      </w:r>
      <w:r w:rsidDel="00000000" w:rsidR="00000000" w:rsidRPr="00000000">
        <w:rPr>
          <w:color w:val="000000"/>
          <w:rtl w:val="0"/>
        </w:rPr>
        <w:t xml:space="preserve"> a 1-page TEFL (</w:t>
      </w:r>
      <w:r w:rsidDel="00000000" w:rsidR="00000000" w:rsidRPr="00000000">
        <w:rPr>
          <w:rtl w:val="0"/>
        </w:rPr>
        <w:t xml:space="preserve">instructional)</w:t>
      </w:r>
      <w:r w:rsidDel="00000000" w:rsidR="00000000" w:rsidRPr="00000000">
        <w:rPr>
          <w:color w:val="000000"/>
          <w:rtl w:val="0"/>
        </w:rPr>
        <w:t xml:space="preserve"> personal philosophy statement and a 1-page </w:t>
      </w:r>
      <w:r w:rsidDel="00000000" w:rsidR="00000000" w:rsidRPr="00000000">
        <w:rPr>
          <w:rtl w:val="0"/>
        </w:rPr>
        <w:t xml:space="preserve">summary of most important cultural, social, and linguistic factors that shape how languages are learned. In class Day 15  and 16 be prepared to discuss</w:t>
      </w:r>
      <w:r w:rsidDel="00000000" w:rsidR="00000000" w:rsidRPr="00000000">
        <w:rPr>
          <w:color w:val="000000"/>
          <w:rtl w:val="0"/>
        </w:rPr>
        <w:t xml:space="preserve"> how your experiences in the course in Los Angeles and Rome shaped that philosophy. The goal of this </w:t>
      </w:r>
      <w:r w:rsidDel="00000000" w:rsidR="00000000" w:rsidRPr="00000000">
        <w:rPr>
          <w:rtl w:val="0"/>
        </w:rPr>
        <w:t xml:space="preserve">Language Teaching &amp; Learning Reflection</w:t>
      </w:r>
      <w:r w:rsidDel="00000000" w:rsidR="00000000" w:rsidRPr="00000000">
        <w:rPr>
          <w:color w:val="000000"/>
          <w:rtl w:val="0"/>
        </w:rPr>
        <w:t xml:space="preserve"> should be to connect theory to practice in the context of factors in education and society that impact TEFL.</w:t>
      </w:r>
    </w:p>
    <w:p w:rsidR="00000000" w:rsidDel="00000000" w:rsidP="00000000" w:rsidRDefault="00000000" w:rsidRPr="00000000" w14:paraId="00000097">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Grading</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20" w:lineRule="auto"/>
        <w:jc w:val="both"/>
        <w:rPr>
          <w:color w:val="000000"/>
        </w:rPr>
      </w:pPr>
      <w:r w:rsidDel="00000000" w:rsidR="00000000" w:rsidRPr="00000000">
        <w:rPr>
          <w:color w:val="000000"/>
          <w:rtl w:val="0"/>
        </w:rPr>
        <w:t xml:space="preserve">Your instructor will use a rubric that is available in the </w:t>
      </w:r>
      <w:hyperlink r:id="rId20">
        <w:r w:rsidDel="00000000" w:rsidR="00000000" w:rsidRPr="00000000">
          <w:rPr>
            <w:color w:val="000000"/>
            <w:u w:val="single"/>
            <w:rtl w:val="0"/>
          </w:rPr>
          <w:t xml:space="preserve">Assignment Guides and Exemplars</w:t>
        </w:r>
      </w:hyperlink>
      <w:r w:rsidDel="00000000" w:rsidR="00000000" w:rsidRPr="00000000">
        <w:rPr>
          <w:color w:val="000000"/>
          <w:rtl w:val="0"/>
        </w:rPr>
        <w:t xml:space="preserve"> Google Drive folder. Your plan will be evaluated on the degree to which it generally demonstrates mastery of the above learning objective and specifically incorporates the following aspects: describes personal approach to lesson planning, identifies key instructional strategies, ensures a culturally and linguistically responsive classroom community of learners, and includes 2-3 references.</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20" w:lineRule="auto"/>
        <w:jc w:val="both"/>
        <w:rPr>
          <w:color w:val="000000"/>
        </w:rPr>
      </w:pPr>
      <w:r w:rsidDel="00000000" w:rsidR="00000000" w:rsidRPr="00000000">
        <w:rPr>
          <w:rtl w:val="0"/>
        </w:rPr>
      </w:r>
    </w:p>
    <w:p w:rsidR="00000000" w:rsidDel="00000000" w:rsidP="00000000" w:rsidRDefault="00000000" w:rsidRPr="00000000" w14:paraId="0000009A">
      <w:pPr>
        <w:rPr>
          <w:b w:val="1"/>
          <w:color w:val="000000"/>
        </w:rPr>
      </w:pPr>
      <w:r w:rsidDel="00000000" w:rsidR="00000000" w:rsidRPr="00000000">
        <w:rPr>
          <w:b w:val="1"/>
          <w:color w:val="000000"/>
          <w:rtl w:val="0"/>
        </w:rPr>
        <w:t xml:space="preserve">Steps</w:t>
      </w:r>
    </w:p>
    <w:p w:rsidR="00000000" w:rsidDel="00000000" w:rsidP="00000000" w:rsidRDefault="00000000" w:rsidRPr="00000000" w14:paraId="0000009B">
      <w:pPr>
        <w:numPr>
          <w:ilvl w:val="0"/>
          <w:numId w:val="11"/>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color w:val="000000"/>
        </w:rPr>
      </w:pPr>
      <w:r w:rsidDel="00000000" w:rsidR="00000000" w:rsidRPr="00000000">
        <w:rPr>
          <w:color w:val="000000"/>
          <w:rtl w:val="0"/>
        </w:rPr>
        <w:t xml:space="preserve">Get organized by reviewing the in-depth assignment descriptions, and template.</w:t>
      </w:r>
    </w:p>
    <w:p w:rsidR="00000000" w:rsidDel="00000000" w:rsidP="00000000" w:rsidRDefault="00000000" w:rsidRPr="00000000" w14:paraId="0000009C">
      <w:pPr>
        <w:numPr>
          <w:ilvl w:val="0"/>
          <w:numId w:val="11"/>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color w:val="000000"/>
        </w:rPr>
      </w:pPr>
      <w:r w:rsidDel="00000000" w:rsidR="00000000" w:rsidRPr="00000000">
        <w:rPr>
          <w:rtl w:val="0"/>
        </w:rPr>
        <w:t xml:space="preserve">Complete daily</w:t>
      </w:r>
      <w:r w:rsidDel="00000000" w:rsidR="00000000" w:rsidRPr="00000000">
        <w:rPr>
          <w:color w:val="000000"/>
          <w:rtl w:val="0"/>
        </w:rPr>
        <w:t xml:space="preserve"> TEFL reflection journal entries. Pay particular </w:t>
      </w:r>
      <w:r w:rsidDel="00000000" w:rsidR="00000000" w:rsidRPr="00000000">
        <w:rPr>
          <w:rtl w:val="0"/>
        </w:rPr>
        <w:t xml:space="preserve">attention to insights</w:t>
      </w:r>
      <w:r w:rsidDel="00000000" w:rsidR="00000000" w:rsidRPr="00000000">
        <w:rPr>
          <w:color w:val="000000"/>
          <w:rtl w:val="0"/>
        </w:rPr>
        <w:t xml:space="preserve"> in lesson planning, instruction, classroom culture, and the impact of li</w:t>
      </w:r>
      <w:r w:rsidDel="00000000" w:rsidR="00000000" w:rsidRPr="00000000">
        <w:rPr>
          <w:rtl w:val="0"/>
        </w:rPr>
        <w:t xml:space="preserve">nguistic and </w:t>
      </w:r>
      <w:r w:rsidDel="00000000" w:rsidR="00000000" w:rsidRPr="00000000">
        <w:rPr>
          <w:color w:val="000000"/>
          <w:rtl w:val="0"/>
        </w:rPr>
        <w:t xml:space="preserve">social context on TEFL.</w:t>
      </w:r>
    </w:p>
    <w:p w:rsidR="00000000" w:rsidDel="00000000" w:rsidP="00000000" w:rsidRDefault="00000000" w:rsidRPr="00000000" w14:paraId="0000009D">
      <w:pPr>
        <w:numPr>
          <w:ilvl w:val="1"/>
          <w:numId w:val="11"/>
        </w:numPr>
        <w:pBdr>
          <w:top w:color="000000" w:space="0" w:sz="0" w:val="none"/>
          <w:left w:color="000000" w:space="0" w:sz="0" w:val="none"/>
          <w:bottom w:color="000000" w:space="0" w:sz="0" w:val="none"/>
          <w:right w:color="000000" w:space="0" w:sz="0" w:val="none"/>
          <w:between w:color="000000" w:space="0" w:sz="0" w:val="none"/>
        </w:pBdr>
        <w:spacing w:line="276" w:lineRule="auto"/>
        <w:ind w:left="1440" w:hanging="360"/>
      </w:pPr>
      <w:r w:rsidDel="00000000" w:rsidR="00000000" w:rsidRPr="00000000">
        <w:rPr>
          <w:rtl w:val="0"/>
        </w:rPr>
        <w:t xml:space="preserve">Review the guidelines for journal entries and the sample journal entry in the assignment guide.</w:t>
      </w:r>
    </w:p>
    <w:p w:rsidR="00000000" w:rsidDel="00000000" w:rsidP="00000000" w:rsidRDefault="00000000" w:rsidRPr="00000000" w14:paraId="0000009E">
      <w:pPr>
        <w:numPr>
          <w:ilvl w:val="1"/>
          <w:numId w:val="11"/>
        </w:numPr>
        <w:pBdr>
          <w:top w:color="000000" w:space="0" w:sz="0" w:val="none"/>
          <w:left w:color="000000" w:space="0" w:sz="0" w:val="none"/>
          <w:bottom w:color="000000" w:space="0" w:sz="0" w:val="none"/>
          <w:right w:color="000000" w:space="0" w:sz="0" w:val="none"/>
          <w:between w:color="000000" w:space="0" w:sz="0" w:val="none"/>
        </w:pBdr>
        <w:spacing w:line="276" w:lineRule="auto"/>
        <w:ind w:left="1440" w:hanging="360"/>
      </w:pPr>
      <w:r w:rsidDel="00000000" w:rsidR="00000000" w:rsidRPr="00000000">
        <w:rPr>
          <w:rtl w:val="0"/>
        </w:rPr>
        <w:t xml:space="preserve">Your professor will provide a reflective prompt before each site visit, class observation, teaching activity, or Italian crash course. </w:t>
      </w:r>
    </w:p>
    <w:p w:rsidR="00000000" w:rsidDel="00000000" w:rsidP="00000000" w:rsidRDefault="00000000" w:rsidRPr="00000000" w14:paraId="0000009F">
      <w:pPr>
        <w:numPr>
          <w:ilvl w:val="1"/>
          <w:numId w:val="11"/>
        </w:numPr>
        <w:pBdr>
          <w:top w:color="000000" w:space="0" w:sz="0" w:val="none"/>
          <w:left w:color="000000" w:space="0" w:sz="0" w:val="none"/>
          <w:bottom w:color="000000" w:space="0" w:sz="0" w:val="none"/>
          <w:right w:color="000000" w:space="0" w:sz="0" w:val="none"/>
          <w:between w:color="000000" w:space="0" w:sz="0" w:val="none"/>
        </w:pBdr>
        <w:spacing w:line="276" w:lineRule="auto"/>
        <w:ind w:left="1440" w:hanging="360"/>
      </w:pPr>
      <w:r w:rsidDel="00000000" w:rsidR="00000000" w:rsidRPr="00000000">
        <w:rPr>
          <w:rtl w:val="0"/>
        </w:rPr>
        <w:t xml:space="preserve">Spend 5 minutes in sustained reflective writing on the given prompt during or directly following an activity. Each journal entry should be 3-4 sentences.</w:t>
      </w:r>
    </w:p>
    <w:p w:rsidR="00000000" w:rsidDel="00000000" w:rsidP="00000000" w:rsidRDefault="00000000" w:rsidRPr="00000000" w14:paraId="000000A0">
      <w:pPr>
        <w:numPr>
          <w:ilvl w:val="1"/>
          <w:numId w:val="11"/>
        </w:numPr>
        <w:pBdr>
          <w:top w:color="000000" w:space="0" w:sz="0" w:val="none"/>
          <w:left w:color="000000" w:space="0" w:sz="0" w:val="none"/>
          <w:bottom w:color="000000" w:space="0" w:sz="0" w:val="none"/>
          <w:right w:color="000000" w:space="0" w:sz="0" w:val="none"/>
          <w:between w:color="000000" w:space="0" w:sz="0" w:val="none"/>
        </w:pBdr>
        <w:spacing w:line="276" w:lineRule="auto"/>
        <w:ind w:left="1440" w:hanging="360"/>
        <w:rPr>
          <w:u w:val="none"/>
        </w:rPr>
      </w:pPr>
      <w:r w:rsidDel="00000000" w:rsidR="00000000" w:rsidRPr="00000000">
        <w:rPr>
          <w:rtl w:val="0"/>
        </w:rPr>
        <w:t xml:space="preserve">Share this written reflection on the class reflective journal Google Document.</w:t>
      </w:r>
    </w:p>
    <w:p w:rsidR="00000000" w:rsidDel="00000000" w:rsidP="00000000" w:rsidRDefault="00000000" w:rsidRPr="00000000" w14:paraId="000000A1">
      <w:pPr>
        <w:numPr>
          <w:ilvl w:val="1"/>
          <w:numId w:val="11"/>
        </w:numPr>
        <w:pBdr>
          <w:top w:color="000000" w:space="0" w:sz="0" w:val="none"/>
          <w:left w:color="000000" w:space="0" w:sz="0" w:val="none"/>
          <w:bottom w:color="000000" w:space="0" w:sz="0" w:val="none"/>
          <w:right w:color="000000" w:space="0" w:sz="0" w:val="none"/>
          <w:between w:color="000000" w:space="0" w:sz="0" w:val="none"/>
        </w:pBdr>
        <w:spacing w:line="276" w:lineRule="auto"/>
        <w:ind w:left="1440" w:hanging="360"/>
      </w:pPr>
      <w:r w:rsidDel="00000000" w:rsidR="00000000" w:rsidRPr="00000000">
        <w:rPr>
          <w:rtl w:val="0"/>
        </w:rPr>
        <w:t xml:space="preserve">Expect to complete approximately 15 entries.</w:t>
      </w:r>
    </w:p>
    <w:p w:rsidR="00000000" w:rsidDel="00000000" w:rsidP="00000000" w:rsidRDefault="00000000" w:rsidRPr="00000000" w14:paraId="000000A2">
      <w:pPr>
        <w:numPr>
          <w:ilvl w:val="0"/>
          <w:numId w:val="11"/>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color w:val="000000"/>
        </w:rPr>
      </w:pPr>
      <w:r w:rsidDel="00000000" w:rsidR="00000000" w:rsidRPr="00000000">
        <w:rPr>
          <w:color w:val="000000"/>
          <w:rtl w:val="0"/>
        </w:rPr>
        <w:t xml:space="preserve">Review course readings and material regarding lesson planning, instruction, and </w:t>
      </w:r>
      <w:r w:rsidDel="00000000" w:rsidR="00000000" w:rsidRPr="00000000">
        <w:rPr>
          <w:rtl w:val="0"/>
        </w:rPr>
        <w:t xml:space="preserve">language teaching and learning</w:t>
      </w:r>
      <w:r w:rsidDel="00000000" w:rsidR="00000000" w:rsidRPr="00000000">
        <w:rPr>
          <w:color w:val="000000"/>
          <w:rtl w:val="0"/>
        </w:rPr>
        <w:t xml:space="preserve">.</w:t>
      </w:r>
    </w:p>
    <w:p w:rsidR="00000000" w:rsidDel="00000000" w:rsidP="00000000" w:rsidRDefault="00000000" w:rsidRPr="00000000" w14:paraId="000000A3">
      <w:pPr>
        <w:numPr>
          <w:ilvl w:val="0"/>
          <w:numId w:val="11"/>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color w:val="000000"/>
        </w:rPr>
      </w:pPr>
      <w:r w:rsidDel="00000000" w:rsidR="00000000" w:rsidRPr="00000000">
        <w:rPr>
          <w:color w:val="000000"/>
          <w:rtl w:val="0"/>
        </w:rPr>
        <w:t xml:space="preserve">Draft a </w:t>
      </w:r>
      <w:r w:rsidDel="00000000" w:rsidR="00000000" w:rsidRPr="00000000">
        <w:rPr>
          <w:rtl w:val="0"/>
        </w:rPr>
        <w:t xml:space="preserve">2-page language teaching and learning reflection paper. This paper should include a 1-page TEFL (instructional) personal philosophy statement and a 1-page summary of most important cultural, social, and linguistic factors that shape how languages are learned.</w:t>
      </w:r>
      <w:r w:rsidDel="00000000" w:rsidR="00000000" w:rsidRPr="00000000">
        <w:rPr>
          <w:rtl w:val="0"/>
        </w:rPr>
      </w:r>
    </w:p>
    <w:p w:rsidR="00000000" w:rsidDel="00000000" w:rsidP="00000000" w:rsidRDefault="00000000" w:rsidRPr="00000000" w14:paraId="000000A4">
      <w:pPr>
        <w:numPr>
          <w:ilvl w:val="0"/>
          <w:numId w:val="11"/>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color w:val="000000"/>
        </w:rPr>
      </w:pPr>
      <w:r w:rsidDel="00000000" w:rsidR="00000000" w:rsidRPr="00000000">
        <w:rPr>
          <w:color w:val="000000"/>
          <w:rtl w:val="0"/>
        </w:rPr>
        <w:t xml:space="preserve">Proofread and share for peer review on Day 15 to ensure that your plan met all of the assignment criteria in the rubric.</w:t>
      </w:r>
    </w:p>
    <w:p w:rsidR="00000000" w:rsidDel="00000000" w:rsidP="00000000" w:rsidRDefault="00000000" w:rsidRPr="00000000" w14:paraId="000000A5">
      <w:pPr>
        <w:numPr>
          <w:ilvl w:val="0"/>
          <w:numId w:val="11"/>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color w:val="000000"/>
        </w:rPr>
      </w:pPr>
      <w:r w:rsidDel="00000000" w:rsidR="00000000" w:rsidRPr="00000000">
        <w:rPr>
          <w:color w:val="000000"/>
          <w:rtl w:val="0"/>
        </w:rPr>
        <w:t xml:space="preserve">Upload the assignment to the Blackboard platform by the deadline.</w:t>
      </w:r>
    </w:p>
    <w:p w:rsidR="00000000" w:rsidDel="00000000" w:rsidP="00000000" w:rsidRDefault="00000000" w:rsidRPr="00000000" w14:paraId="000000A6">
      <w:pPr>
        <w:pBdr>
          <w:top w:color="000000" w:space="0" w:sz="0" w:val="none"/>
          <w:left w:color="000000" w:space="0" w:sz="0" w:val="none"/>
          <w:bottom w:color="000000" w:space="0" w:sz="0" w:val="none"/>
          <w:right w:color="000000" w:space="0" w:sz="0" w:val="none"/>
          <w:between w:color="000000" w:space="0" w:sz="0" w:val="none"/>
        </w:pBdr>
        <w:spacing w:line="276" w:lineRule="auto"/>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Assignment Rubrics</w:t>
      </w:r>
    </w:p>
    <w:p w:rsidR="00000000" w:rsidDel="00000000" w:rsidP="00000000" w:rsidRDefault="00000000" w:rsidRPr="00000000" w14:paraId="000000A8">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Your instructor will use rubrics to evaluate all graded assignments. These rubrics will be available in the Assignment Guides and Exemplars Google Drive folder in the detailed assignment guides. </w:t>
      </w:r>
    </w:p>
    <w:p w:rsidR="00000000" w:rsidDel="00000000" w:rsidP="00000000" w:rsidRDefault="00000000" w:rsidRPr="00000000" w14:paraId="000000A9">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jc w:val="both"/>
        <w:rPr>
          <w:color w:val="000000"/>
        </w:rPr>
      </w:pPr>
      <w:r w:rsidDel="00000000" w:rsidR="00000000" w:rsidRPr="00000000">
        <w:rPr>
          <w:b w:val="1"/>
          <w:color w:val="000000"/>
          <w:rtl w:val="0"/>
        </w:rPr>
        <w:t xml:space="preserve">Assignment Submission Policy</w:t>
      </w:r>
      <w:r w:rsidDel="00000000" w:rsidR="00000000" w:rsidRPr="00000000">
        <w:rPr>
          <w:rtl w:val="0"/>
        </w:rPr>
      </w:r>
    </w:p>
    <w:p w:rsidR="00000000" w:rsidDel="00000000" w:rsidP="00000000" w:rsidRDefault="00000000" w:rsidRPr="00000000" w14:paraId="000000AB">
      <w:pPr>
        <w:rPr/>
      </w:pPr>
      <w:r w:rsidDel="00000000" w:rsidR="00000000" w:rsidRPr="00000000">
        <w:rPr>
          <w:rFonts w:ascii="Times" w:cs="Times" w:eastAsia="Times" w:hAnsi="Times"/>
          <w:color w:val="000000"/>
          <w:rtl w:val="0"/>
        </w:rPr>
        <w:t xml:space="preserve">Any work that is submitted after the stated deadline will receive a 10% penalty for everyday it is late. In other words, the moment the assignment is submitted late, you’ll receive a 10% late penalty. If the assignment is not submitted after the first 24-hour period, an additional 10% will be added to the penalty. An additional 10% will be added for every 24-hour period it is late thereafter until it reaches a maximum of 50% penalty for late assignments. If serious circumstances arise that hinder you from meeting the deadline, you must contact the instructor by email BEFORE the assignment due date in order to be given consideration.</w:t>
      </w: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Grading Timeline</w:t>
      </w:r>
    </w:p>
    <w:p w:rsidR="00000000" w:rsidDel="00000000" w:rsidP="00000000" w:rsidRDefault="00000000" w:rsidRPr="00000000" w14:paraId="000000AE">
      <w:pPr>
        <w:pBdr>
          <w:top w:space="0" w:sz="0" w:val="nil"/>
          <w:left w:space="0" w:sz="0" w:val="nil"/>
          <w:bottom w:space="0" w:sz="0" w:val="nil"/>
          <w:right w:space="0" w:sz="0" w:val="nil"/>
          <w:between w:space="0" w:sz="0" w:val="nil"/>
        </w:pBdr>
        <w:jc w:val="both"/>
        <w:rPr>
          <w:b w:val="1"/>
          <w:color w:val="000000"/>
        </w:rPr>
      </w:pPr>
      <w:r w:rsidDel="00000000" w:rsidR="00000000" w:rsidRPr="00000000">
        <w:rPr>
          <w:color w:val="000000"/>
          <w:rtl w:val="0"/>
        </w:rPr>
        <w:t xml:space="preserve">Your instructor will provide feedback on all assignments within one to three days of submission. </w:t>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jc w:val="both"/>
        <w:rPr>
          <w:b w:val="1"/>
          <w:color w:val="000000"/>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Academic integrity</w:t>
      </w:r>
    </w:p>
    <w:p w:rsidR="00000000" w:rsidDel="00000000" w:rsidP="00000000" w:rsidRDefault="00000000" w:rsidRPr="00000000" w14:paraId="000000B1">
      <w:pPr>
        <w:pBdr>
          <w:top w:space="0" w:sz="0" w:val="nil"/>
          <w:left w:space="0" w:sz="0" w:val="nil"/>
          <w:bottom w:space="0" w:sz="0" w:val="nil"/>
          <w:right w:space="0" w:sz="0" w:val="nil"/>
          <w:between w:space="0" w:sz="0" w:val="nil"/>
        </w:pBdr>
        <w:jc w:val="both"/>
        <w:rPr>
          <w:b w:val="1"/>
          <w:color w:val="000000"/>
        </w:rPr>
      </w:pPr>
      <w:r w:rsidDel="00000000" w:rsidR="00000000" w:rsidRPr="00000000">
        <w:rPr>
          <w:color w:val="000000"/>
          <w:rtl w:val="0"/>
        </w:rPr>
        <w:t xml:space="preserve">In education, plagiarism is considered a violation of academic integrity by the school. For the first violation, a failing score will be applied to submitted work that has been plagiarized. Such work may not be resubmitted for a new grade. Second and further violations will be reported to the school.</w:t>
      </w: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jc w:val="both"/>
        <w:rPr>
          <w:b w:val="1"/>
          <w:color w:val="000000"/>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Attendance</w:t>
      </w:r>
    </w:p>
    <w:p w:rsidR="00000000" w:rsidDel="00000000" w:rsidP="00000000" w:rsidRDefault="00000000" w:rsidRPr="00000000" w14:paraId="000000B4">
      <w:pPr>
        <w:pBdr>
          <w:top w:space="0" w:sz="0" w:val="nil"/>
          <w:left w:space="0" w:sz="0" w:val="nil"/>
          <w:bottom w:space="0" w:sz="0" w:val="nil"/>
          <w:right w:space="0" w:sz="0" w:val="nil"/>
          <w:between w:space="0" w:sz="0" w:val="nil"/>
        </w:pBdr>
        <w:jc w:val="both"/>
        <w:rPr>
          <w:b w:val="1"/>
          <w:color w:val="000000"/>
        </w:rPr>
      </w:pPr>
      <w:r w:rsidDel="00000000" w:rsidR="00000000" w:rsidRPr="00000000">
        <w:rPr>
          <w:color w:val="000000"/>
          <w:rtl w:val="0"/>
        </w:rPr>
        <w:t xml:space="preserve">Regular class attendance is necessary, as students are required to participate and lead weekly in-class discussions.</w:t>
      </w: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jc w:val="both"/>
        <w:rPr>
          <w:b w:val="1"/>
          <w:color w:val="000000"/>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Classroom Norms</w:t>
      </w:r>
    </w:p>
    <w:p w:rsidR="00000000" w:rsidDel="00000000" w:rsidP="00000000" w:rsidRDefault="00000000" w:rsidRPr="00000000" w14:paraId="000000B7">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Sharing our ideas, practices, and plans with others, and opening ourselves to critique (or peer feedback) can be a vulnerable process. To model the expectations of a professional work environment in our field and promote a respectful classroom environment, we agree to:</w:t>
      </w:r>
    </w:p>
    <w:p w:rsidR="00000000" w:rsidDel="00000000" w:rsidP="00000000" w:rsidRDefault="00000000" w:rsidRPr="00000000" w14:paraId="000000B8">
      <w:pPr>
        <w:numPr>
          <w:ilvl w:val="0"/>
          <w:numId w:val="6"/>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not interrupt when someone else is speaking;</w:t>
      </w:r>
      <w:r w:rsidDel="00000000" w:rsidR="00000000" w:rsidRPr="00000000">
        <w:rPr>
          <w:rtl w:val="0"/>
        </w:rPr>
      </w:r>
    </w:p>
    <w:p w:rsidR="00000000" w:rsidDel="00000000" w:rsidP="00000000" w:rsidRDefault="00000000" w:rsidRPr="00000000" w14:paraId="000000B9">
      <w:pPr>
        <w:numPr>
          <w:ilvl w:val="0"/>
          <w:numId w:val="6"/>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critique ideas and practices, not people;</w:t>
      </w:r>
      <w:r w:rsidDel="00000000" w:rsidR="00000000" w:rsidRPr="00000000">
        <w:rPr>
          <w:rtl w:val="0"/>
        </w:rPr>
      </w:r>
    </w:p>
    <w:p w:rsidR="00000000" w:rsidDel="00000000" w:rsidP="00000000" w:rsidRDefault="00000000" w:rsidRPr="00000000" w14:paraId="000000BA">
      <w:pPr>
        <w:numPr>
          <w:ilvl w:val="0"/>
          <w:numId w:val="6"/>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support critique with evidence from course texts, or speak from personal experience;</w:t>
      </w:r>
      <w:r w:rsidDel="00000000" w:rsidR="00000000" w:rsidRPr="00000000">
        <w:rPr>
          <w:rtl w:val="0"/>
        </w:rPr>
      </w:r>
    </w:p>
    <w:p w:rsidR="00000000" w:rsidDel="00000000" w:rsidP="00000000" w:rsidRDefault="00000000" w:rsidRPr="00000000" w14:paraId="000000BB">
      <w:pPr>
        <w:numPr>
          <w:ilvl w:val="0"/>
          <w:numId w:val="6"/>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allow everyone to participate (i.e., don’t dominate or remain silent);</w:t>
      </w:r>
      <w:r w:rsidDel="00000000" w:rsidR="00000000" w:rsidRPr="00000000">
        <w:rPr>
          <w:rtl w:val="0"/>
        </w:rPr>
      </w:r>
    </w:p>
    <w:p w:rsidR="00000000" w:rsidDel="00000000" w:rsidP="00000000" w:rsidRDefault="00000000" w:rsidRPr="00000000" w14:paraId="000000BC">
      <w:pPr>
        <w:numPr>
          <w:ilvl w:val="0"/>
          <w:numId w:val="6"/>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keep a positive tone when engaging in class discussions and group work;</w:t>
      </w:r>
      <w:r w:rsidDel="00000000" w:rsidR="00000000" w:rsidRPr="00000000">
        <w:rPr>
          <w:rtl w:val="0"/>
        </w:rPr>
      </w:r>
    </w:p>
    <w:p w:rsidR="00000000" w:rsidDel="00000000" w:rsidP="00000000" w:rsidRDefault="00000000" w:rsidRPr="00000000" w14:paraId="000000BD">
      <w:pPr>
        <w:numPr>
          <w:ilvl w:val="0"/>
          <w:numId w:val="6"/>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equitably share group work across group members; and</w:t>
      </w:r>
      <w:r w:rsidDel="00000000" w:rsidR="00000000" w:rsidRPr="00000000">
        <w:rPr>
          <w:rtl w:val="0"/>
        </w:rPr>
      </w:r>
    </w:p>
    <w:p w:rsidR="00000000" w:rsidDel="00000000" w:rsidP="00000000" w:rsidRDefault="00000000" w:rsidRPr="00000000" w14:paraId="000000BE">
      <w:pPr>
        <w:numPr>
          <w:ilvl w:val="0"/>
          <w:numId w:val="6"/>
        </w:numPr>
        <w:pBdr>
          <w:top w:space="0" w:sz="0" w:val="nil"/>
          <w:left w:space="0" w:sz="0" w:val="nil"/>
          <w:bottom w:space="0" w:sz="0" w:val="nil"/>
          <w:right w:space="0" w:sz="0" w:val="nil"/>
          <w:between w:space="0" w:sz="0" w:val="nil"/>
        </w:pBdr>
        <w:spacing w:after="220" w:lineRule="auto"/>
        <w:ind w:left="720" w:hanging="360"/>
        <w:jc w:val="both"/>
        <w:rPr/>
      </w:pPr>
      <w:r w:rsidDel="00000000" w:rsidR="00000000" w:rsidRPr="00000000">
        <w:rPr>
          <w:color w:val="000000"/>
          <w:rtl w:val="0"/>
        </w:rPr>
        <w:t xml:space="preserve">accept feedback in the positive spirit with which it is given, as a means of development.</w:t>
      </w: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Course, Peer, and Self-Evaluation</w:t>
      </w:r>
    </w:p>
    <w:p w:rsidR="00000000" w:rsidDel="00000000" w:rsidP="00000000" w:rsidRDefault="00000000" w:rsidRPr="00000000" w14:paraId="000000C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There will be a second-week evaluation given in this course. Final evaluation will be given at the final class meeting. Candid and detailed feedback on both evaluations is appreciated and is used to improve the course and instruction. You will also be required to do self- and peer evaluations throughout the course in connection with the assignments.</w:t>
      </w:r>
    </w:p>
    <w:p w:rsidR="00000000" w:rsidDel="00000000" w:rsidP="00000000" w:rsidRDefault="00000000" w:rsidRPr="00000000" w14:paraId="000000C1">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Leadership</w:t>
      </w:r>
    </w:p>
    <w:p w:rsidR="00000000" w:rsidDel="00000000" w:rsidP="00000000" w:rsidRDefault="00000000" w:rsidRPr="00000000" w14:paraId="000000C3">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There are several opportunities for leadership in the class in the field of language education. You will be asked to lead instructional activities with your peers and you will have an opportunity to take a leadership role during in-class peer review. You can take a leadership role in the language teaching profession by adapting and sharing some of your work in the course as Created Open Educational Resources on our USC </w:t>
      </w:r>
      <w:hyperlink r:id="rId21">
        <w:r w:rsidDel="00000000" w:rsidR="00000000" w:rsidRPr="00000000">
          <w:rPr>
            <w:u w:val="single"/>
            <w:rtl w:val="0"/>
          </w:rPr>
          <w:t xml:space="preserve">Technology, Equity, and Language Learning</w:t>
        </w:r>
      </w:hyperlink>
      <w:r w:rsidDel="00000000" w:rsidR="00000000" w:rsidRPr="00000000">
        <w:rPr>
          <w:rtl w:val="0"/>
        </w:rPr>
        <w:t xml:space="preserve"> website. You can take a leadership role by enacting your equitable language lesson plans in your current or future language classroom. The activities and plans you develop for language education can be discipline-based, depending on if you are an ELD, ESL, World or Foreign Language Teacher, or Dual-Language Teacher in the U.S. or an international context. You can also evaluate the implementation of one or more of your plans and share these results during conferences or in journals supported by local professional organizations, such as </w:t>
      </w:r>
      <w:hyperlink r:id="rId22">
        <w:r w:rsidDel="00000000" w:rsidR="00000000" w:rsidRPr="00000000">
          <w:rPr>
            <w:u w:val="single"/>
            <w:rtl w:val="0"/>
          </w:rPr>
          <w:t xml:space="preserve">CATESOL</w:t>
        </w:r>
      </w:hyperlink>
      <w:r w:rsidDel="00000000" w:rsidR="00000000" w:rsidRPr="00000000">
        <w:rPr>
          <w:rtl w:val="0"/>
        </w:rPr>
        <w:t xml:space="preserve"> and </w:t>
      </w:r>
      <w:hyperlink r:id="rId23">
        <w:r w:rsidDel="00000000" w:rsidR="00000000" w:rsidRPr="00000000">
          <w:rPr>
            <w:u w:val="single"/>
            <w:rtl w:val="0"/>
          </w:rPr>
          <w:t xml:space="preserve">CABE</w:t>
        </w:r>
      </w:hyperlink>
      <w:r w:rsidDel="00000000" w:rsidR="00000000" w:rsidRPr="00000000">
        <w:rPr>
          <w:rtl w:val="0"/>
        </w:rPr>
        <w:t xml:space="preserve">.</w:t>
      </w:r>
    </w:p>
    <w:p w:rsidR="00000000" w:rsidDel="00000000" w:rsidP="00000000" w:rsidRDefault="00000000" w:rsidRPr="00000000" w14:paraId="000000C4">
      <w:pPr>
        <w:pBdr>
          <w:top w:space="0" w:sz="0" w:val="nil"/>
          <w:left w:space="0" w:sz="0" w:val="nil"/>
          <w:bottom w:space="0" w:sz="0" w:val="nil"/>
          <w:right w:space="0" w:sz="0" w:val="nil"/>
          <w:between w:space="0" w:sz="0" w:val="nil"/>
        </w:pBdr>
        <w:jc w:val="both"/>
        <w:rPr>
          <w:b w:val="1"/>
          <w:color w:val="000000"/>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Technology</w:t>
      </w:r>
    </w:p>
    <w:p w:rsidR="00000000" w:rsidDel="00000000" w:rsidP="00000000" w:rsidRDefault="00000000" w:rsidRPr="00000000" w14:paraId="000000C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Students taking the class on the ground are required to bring an internet-enabled device with browser capabilities, such as a cell phone or a laptop, to class. During class time, it is expected that students will use their devices only to participate in activities guided by the instructor. Use of devices for other purposes is not permitted during class time. If you require an internet-enabled device, the USC Computing Center Laptop Loaner Program–USC Information Technology Services provides loaner laptops at the general-use computing centers in King Hall, Ahmanson Information Commons at Leavey Library, and Waite Phillips Hall. This service is only available to currently enrolled USC students with a valid USCard. To check out a laptop, go to the service desk at a </w:t>
      </w:r>
      <w:hyperlink r:id="rId24">
        <w:r w:rsidDel="00000000" w:rsidR="00000000" w:rsidRPr="00000000">
          <w:rPr>
            <w:color w:val="0000ff"/>
            <w:u w:val="single"/>
            <w:rtl w:val="0"/>
          </w:rPr>
          <w:t xml:space="preserve">USC computing center</w:t>
        </w:r>
      </w:hyperlink>
      <w:r w:rsidDel="00000000" w:rsidR="00000000" w:rsidRPr="00000000">
        <w:rPr>
          <w:color w:val="000000"/>
          <w:rtl w:val="0"/>
        </w:rPr>
        <w:t xml:space="preserve"> and log in to the laptop checkout webpage.</w:t>
      </w:r>
    </w:p>
    <w:p w:rsidR="00000000" w:rsidDel="00000000" w:rsidP="00000000" w:rsidRDefault="00000000" w:rsidRPr="00000000" w14:paraId="000000C7">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C8">
      <w:pP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C9">
      <w:pP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CA">
      <w:pPr>
        <w:rPr>
          <w:rFonts w:ascii="Calibri" w:cs="Calibri" w:eastAsia="Calibri" w:hAnsi="Calibri"/>
          <w:color w:val="000000"/>
          <w:sz w:val="20"/>
          <w:szCs w:val="20"/>
        </w:rPr>
      </w:pPr>
      <w:sdt>
        <w:sdtPr>
          <w:tag w:val="goog_rdk_0"/>
        </w:sdtPr>
        <w:sdtContent>
          <w:commentRangeStart w:id="0"/>
        </w:sdtContent>
      </w:sdt>
      <w:r w:rsidDel="00000000" w:rsidR="00000000" w:rsidRPr="00000000">
        <w:rPr>
          <w:rFonts w:ascii="Calibri" w:cs="Calibri" w:eastAsia="Calibri" w:hAnsi="Calibri"/>
          <w:b w:val="1"/>
          <w:color w:val="000000"/>
          <w:rtl w:val="0"/>
        </w:rPr>
        <w:t xml:space="preserve">Course Schedule/Itinerary: A DAILY BREAKDOWN</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rPr>
          <w:color w:val="000000"/>
        </w:rPr>
      </w:pPr>
      <w:r w:rsidDel="00000000" w:rsidR="00000000" w:rsidRPr="00000000">
        <w:rPr>
          <w:rFonts w:ascii="Calibri" w:cs="Calibri" w:eastAsia="Calibri" w:hAnsi="Calibri"/>
          <w:b w:val="1"/>
          <w:color w:val="000000"/>
          <w:sz w:val="20"/>
          <w:szCs w:val="20"/>
          <w:rtl w:val="0"/>
        </w:rPr>
        <w:t xml:space="preserve">activities (</w:t>
      </w:r>
      <w:r w:rsidDel="00000000" w:rsidR="00000000" w:rsidRPr="00000000">
        <w:rPr>
          <w:color w:val="000000"/>
          <w:u w:val="single"/>
          <w:rtl w:val="0"/>
        </w:rPr>
        <w:t xml:space="preserve">IMPORTANT</w:t>
      </w:r>
      <w:r w:rsidDel="00000000" w:rsidR="00000000" w:rsidRPr="00000000">
        <w:rPr>
          <w:color w:val="000000"/>
          <w:rtl w:val="0"/>
        </w:rPr>
        <w:t xml:space="preserve">: For each unit of in-class contact time, the university expects two hours of out-of-class student work per week over a semester. </w:t>
      </w:r>
    </w:p>
    <w:p w:rsidR="00000000" w:rsidDel="00000000" w:rsidP="00000000" w:rsidRDefault="00000000" w:rsidRPr="00000000" w14:paraId="000000CC">
      <w:pPr>
        <w:pBdr>
          <w:top w:space="0" w:sz="0" w:val="nil"/>
          <w:left w:space="0" w:sz="0" w:val="nil"/>
          <w:bottom w:space="0" w:sz="0" w:val="nil"/>
          <w:right w:space="0" w:sz="0" w:val="nil"/>
          <w:between w:space="0" w:sz="0" w:val="nil"/>
        </w:pBdr>
        <w:rPr/>
      </w:pPr>
      <w:r w:rsidDel="00000000" w:rsidR="00000000" w:rsidRPr="00000000">
        <w:rPr>
          <w:color w:val="000000"/>
          <w:rtl w:val="0"/>
        </w:rPr>
        <w:t xml:space="preserve">There will be 45 hours of classroom learning. This class is 4 units, and </w:t>
      </w:r>
      <w:r w:rsidDel="00000000" w:rsidR="00000000" w:rsidRPr="00000000">
        <w:rPr>
          <w:color w:val="000000"/>
          <w:u w:val="single"/>
          <w:rtl w:val="0"/>
        </w:rPr>
        <w:t xml:space="preserve">you should plan to spend 8 hours out-of-class each week for this course</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rPr/>
      </w:pPr>
      <w:r w:rsidDel="00000000" w:rsidR="00000000" w:rsidRPr="00000000">
        <w:rPr>
          <w:rtl w:val="0"/>
        </w:rPr>
        <w:t xml:space="preserve">Instruction &amp; Observation: University, K-12, Language Schools</w:t>
      </w:r>
    </w:p>
    <w:p w:rsidR="00000000" w:rsidDel="00000000" w:rsidP="00000000" w:rsidRDefault="00000000" w:rsidRPr="00000000" w14:paraId="000000CF">
      <w:pPr>
        <w:numPr>
          <w:ilvl w:val="0"/>
          <w:numId w:val="39"/>
        </w:numPr>
        <w:pBdr>
          <w:top w:space="0" w:sz="0" w:val="nil"/>
          <w:left w:space="0" w:sz="0" w:val="nil"/>
          <w:bottom w:space="0" w:sz="0" w:val="nil"/>
          <w:right w:space="0" w:sz="0" w:val="nil"/>
          <w:between w:space="0" w:sz="0" w:val="nil"/>
        </w:pBdr>
        <w:ind w:left="720" w:hanging="360"/>
        <w:rPr>
          <w:u w:val="none"/>
        </w:rPr>
      </w:pPr>
      <w:r w:rsidDel="00000000" w:rsidR="00000000" w:rsidRPr="00000000">
        <w:rPr>
          <w:rtl w:val="0"/>
        </w:rPr>
        <w:t xml:space="preserve">Week 1: Lesson Planning</w:t>
      </w:r>
    </w:p>
    <w:p w:rsidR="00000000" w:rsidDel="00000000" w:rsidP="00000000" w:rsidRDefault="00000000" w:rsidRPr="00000000" w14:paraId="000000D0">
      <w:pPr>
        <w:numPr>
          <w:ilvl w:val="1"/>
          <w:numId w:val="39"/>
        </w:numPr>
        <w:pBdr>
          <w:top w:space="0" w:sz="0" w:val="nil"/>
          <w:left w:space="0" w:sz="0" w:val="nil"/>
          <w:bottom w:space="0" w:sz="0" w:val="nil"/>
          <w:right w:space="0" w:sz="0" w:val="nil"/>
          <w:between w:space="0" w:sz="0" w:val="nil"/>
        </w:pBdr>
        <w:ind w:left="1440" w:hanging="360"/>
        <w:rPr>
          <w:u w:val="none"/>
        </w:rPr>
      </w:pPr>
      <w:r w:rsidDel="00000000" w:rsidR="00000000" w:rsidRPr="00000000">
        <w:rPr>
          <w:rtl w:val="0"/>
        </w:rPr>
        <w:t xml:space="preserve">Observation</w:t>
      </w:r>
    </w:p>
    <w:p w:rsidR="00000000" w:rsidDel="00000000" w:rsidP="00000000" w:rsidRDefault="00000000" w:rsidRPr="00000000" w14:paraId="000000D1">
      <w:pPr>
        <w:numPr>
          <w:ilvl w:val="0"/>
          <w:numId w:val="39"/>
        </w:numPr>
        <w:pBdr>
          <w:top w:space="0" w:sz="0" w:val="nil"/>
          <w:left w:space="0" w:sz="0" w:val="nil"/>
          <w:bottom w:space="0" w:sz="0" w:val="nil"/>
          <w:right w:space="0" w:sz="0" w:val="nil"/>
          <w:between w:space="0" w:sz="0" w:val="nil"/>
        </w:pBdr>
        <w:ind w:left="720" w:hanging="360"/>
        <w:rPr>
          <w:u w:val="none"/>
        </w:rPr>
      </w:pPr>
      <w:r w:rsidDel="00000000" w:rsidR="00000000" w:rsidRPr="00000000">
        <w:rPr>
          <w:rtl w:val="0"/>
        </w:rPr>
        <w:t xml:space="preserve">Week 2: English Instruction</w:t>
      </w:r>
    </w:p>
    <w:p w:rsidR="00000000" w:rsidDel="00000000" w:rsidP="00000000" w:rsidRDefault="00000000" w:rsidRPr="00000000" w14:paraId="000000D2">
      <w:pPr>
        <w:numPr>
          <w:ilvl w:val="1"/>
          <w:numId w:val="39"/>
        </w:numPr>
        <w:pBdr>
          <w:top w:space="0" w:sz="0" w:val="nil"/>
          <w:left w:space="0" w:sz="0" w:val="nil"/>
          <w:bottom w:space="0" w:sz="0" w:val="nil"/>
          <w:right w:space="0" w:sz="0" w:val="nil"/>
          <w:between w:space="0" w:sz="0" w:val="nil"/>
        </w:pBdr>
        <w:ind w:left="1440" w:hanging="360"/>
        <w:rPr>
          <w:u w:val="none"/>
        </w:rPr>
      </w:pPr>
      <w:r w:rsidDel="00000000" w:rsidR="00000000" w:rsidRPr="00000000">
        <w:rPr>
          <w:rtl w:val="0"/>
        </w:rPr>
        <w:t xml:space="preserve">Instruction</w:t>
      </w:r>
    </w:p>
    <w:p w:rsidR="00000000" w:rsidDel="00000000" w:rsidP="00000000" w:rsidRDefault="00000000" w:rsidRPr="00000000" w14:paraId="000000D3">
      <w:pPr>
        <w:numPr>
          <w:ilvl w:val="1"/>
          <w:numId w:val="39"/>
        </w:numPr>
        <w:pBdr>
          <w:top w:space="0" w:sz="0" w:val="nil"/>
          <w:left w:space="0" w:sz="0" w:val="nil"/>
          <w:bottom w:space="0" w:sz="0" w:val="nil"/>
          <w:right w:space="0" w:sz="0" w:val="nil"/>
          <w:between w:space="0" w:sz="0" w:val="nil"/>
        </w:pBdr>
        <w:ind w:left="1440" w:hanging="360"/>
        <w:rPr>
          <w:u w:val="none"/>
        </w:rPr>
      </w:pPr>
      <w:r w:rsidDel="00000000" w:rsidR="00000000" w:rsidRPr="00000000">
        <w:rPr>
          <w:rtl w:val="0"/>
        </w:rPr>
        <w:t xml:space="preserve">Observation</w:t>
      </w:r>
    </w:p>
    <w:p w:rsidR="00000000" w:rsidDel="00000000" w:rsidP="00000000" w:rsidRDefault="00000000" w:rsidRPr="00000000" w14:paraId="000000D4">
      <w:pPr>
        <w:numPr>
          <w:ilvl w:val="0"/>
          <w:numId w:val="39"/>
        </w:numPr>
        <w:ind w:left="720" w:hanging="360"/>
      </w:pPr>
      <w:r w:rsidDel="00000000" w:rsidR="00000000" w:rsidRPr="00000000">
        <w:rPr>
          <w:rtl w:val="0"/>
        </w:rPr>
        <w:t xml:space="preserve">Week 3: English Instruction</w:t>
      </w:r>
    </w:p>
    <w:p w:rsidR="00000000" w:rsidDel="00000000" w:rsidP="00000000" w:rsidRDefault="00000000" w:rsidRPr="00000000" w14:paraId="000000D5">
      <w:pPr>
        <w:numPr>
          <w:ilvl w:val="1"/>
          <w:numId w:val="39"/>
        </w:numPr>
        <w:ind w:left="1440" w:hanging="360"/>
      </w:pPr>
      <w:r w:rsidDel="00000000" w:rsidR="00000000" w:rsidRPr="00000000">
        <w:rPr>
          <w:rtl w:val="0"/>
        </w:rPr>
        <w:t xml:space="preserve">Instruction</w:t>
      </w:r>
    </w:p>
    <w:p w:rsidR="00000000" w:rsidDel="00000000" w:rsidP="00000000" w:rsidRDefault="00000000" w:rsidRPr="00000000" w14:paraId="000000D6">
      <w:pPr>
        <w:numPr>
          <w:ilvl w:val="1"/>
          <w:numId w:val="39"/>
        </w:numPr>
        <w:ind w:left="1440" w:hanging="360"/>
      </w:pPr>
      <w:r w:rsidDel="00000000" w:rsidR="00000000" w:rsidRPr="00000000">
        <w:rPr>
          <w:rtl w:val="0"/>
        </w:rPr>
        <w:t xml:space="preserve">Observation</w:t>
      </w:r>
    </w:p>
    <w:p w:rsidR="00000000" w:rsidDel="00000000" w:rsidP="00000000" w:rsidRDefault="00000000" w:rsidRPr="00000000" w14:paraId="000000D7">
      <w:pPr>
        <w:numPr>
          <w:ilvl w:val="0"/>
          <w:numId w:val="39"/>
        </w:numPr>
        <w:pBdr>
          <w:top w:space="0" w:sz="0" w:val="nil"/>
          <w:left w:space="0" w:sz="0" w:val="nil"/>
          <w:bottom w:space="0" w:sz="0" w:val="nil"/>
          <w:right w:space="0" w:sz="0" w:val="nil"/>
          <w:between w:space="0" w:sz="0" w:val="nil"/>
        </w:pBdr>
        <w:ind w:left="720" w:hanging="360"/>
        <w:rPr>
          <w:u w:val="none"/>
        </w:rPr>
      </w:pPr>
      <w:r w:rsidDel="00000000" w:rsidR="00000000" w:rsidRPr="00000000">
        <w:rPr>
          <w:rtl w:val="0"/>
        </w:rPr>
        <w:t xml:space="preserve">Week 4: Reflection</w:t>
      </w:r>
    </w:p>
    <w:p w:rsidR="00000000" w:rsidDel="00000000" w:rsidP="00000000" w:rsidRDefault="00000000" w:rsidRPr="00000000" w14:paraId="000000D8">
      <w:pPr>
        <w:numPr>
          <w:ilvl w:val="1"/>
          <w:numId w:val="39"/>
        </w:numPr>
        <w:pBdr>
          <w:top w:space="0" w:sz="0" w:val="nil"/>
          <w:left w:space="0" w:sz="0" w:val="nil"/>
          <w:bottom w:space="0" w:sz="0" w:val="nil"/>
          <w:right w:space="0" w:sz="0" w:val="nil"/>
          <w:between w:space="0" w:sz="0" w:val="nil"/>
        </w:pBdr>
        <w:ind w:left="1440" w:hanging="360"/>
        <w:rPr>
          <w:u w:val="none"/>
        </w:rPr>
      </w:pPr>
      <w:r w:rsidDel="00000000" w:rsidR="00000000" w:rsidRPr="00000000">
        <w:rPr>
          <w:rtl w:val="0"/>
        </w:rPr>
        <w:t xml:space="preserve">Organization Visits</w:t>
      </w:r>
    </w:p>
    <w:p w:rsidR="00000000" w:rsidDel="00000000" w:rsidP="00000000" w:rsidRDefault="00000000" w:rsidRPr="00000000" w14:paraId="000000D9">
      <w:pPr>
        <w:numPr>
          <w:ilvl w:val="1"/>
          <w:numId w:val="39"/>
        </w:numPr>
        <w:pBdr>
          <w:top w:space="0" w:sz="0" w:val="nil"/>
          <w:left w:space="0" w:sz="0" w:val="nil"/>
          <w:bottom w:space="0" w:sz="0" w:val="nil"/>
          <w:right w:space="0" w:sz="0" w:val="nil"/>
          <w:between w:space="0" w:sz="0" w:val="nil"/>
        </w:pBdr>
        <w:ind w:left="1440" w:hanging="360"/>
        <w:rPr>
          <w:u w:val="none"/>
        </w:rPr>
      </w:pPr>
      <w:r w:rsidDel="00000000" w:rsidR="00000000" w:rsidRPr="00000000">
        <w:rPr>
          <w:rtl w:val="0"/>
        </w:rPr>
        <w:t xml:space="preserve">Observation</w:t>
      </w:r>
    </w:p>
    <w:p w:rsidR="00000000" w:rsidDel="00000000" w:rsidP="00000000" w:rsidRDefault="00000000" w:rsidRPr="00000000" w14:paraId="000000DA">
      <w:pPr>
        <w:rPr>
          <w:rFonts w:ascii="Calibri" w:cs="Calibri" w:eastAsia="Calibri" w:hAnsi="Calibri"/>
          <w:b w:val="1"/>
          <w:color w:val="000000"/>
          <w:sz w:val="20"/>
          <w:szCs w:val="20"/>
        </w:rPr>
      </w:pPr>
      <w:r w:rsidDel="00000000" w:rsidR="00000000" w:rsidRPr="00000000">
        <w:rPr>
          <w:rtl w:val="0"/>
        </w:rPr>
      </w:r>
    </w:p>
    <w:tbl>
      <w:tblPr>
        <w:tblStyle w:val="Table3"/>
        <w:tblW w:w="8687.0" w:type="dxa"/>
        <w:jc w:val="left"/>
        <w:tblInd w:w="-1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790"/>
        <w:gridCol w:w="2345"/>
        <w:gridCol w:w="3960"/>
        <w:gridCol w:w="1592"/>
        <w:tblGridChange w:id="0">
          <w:tblGrid>
            <w:gridCol w:w="790"/>
            <w:gridCol w:w="2345"/>
            <w:gridCol w:w="3960"/>
            <w:gridCol w:w="1592"/>
          </w:tblGrid>
        </w:tblGridChange>
      </w:tblGrid>
      <w:tr>
        <w:trPr>
          <w:cantSplit w:val="0"/>
          <w:trHeight w:val="288" w:hRule="atLeast"/>
          <w:tblHeader w:val="0"/>
        </w:trPr>
        <w:tc>
          <w:tcPr/>
          <w:p w:rsidR="00000000" w:rsidDel="00000000" w:rsidP="00000000" w:rsidRDefault="00000000" w:rsidRPr="00000000" w14:paraId="000000DB">
            <w:pPr>
              <w:pStyle w:val="Heading4"/>
              <w:jc w:val="left"/>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0DC">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Topics/Daily Activities (contact hours)</w:t>
            </w:r>
          </w:p>
        </w:tc>
        <w:tc>
          <w:tcPr/>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1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Readings and Homework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Due Dates for Assignments/Deliverables</w:t>
            </w:r>
          </w:p>
        </w:tc>
      </w:tr>
      <w:tr>
        <w:trPr>
          <w:cantSplit w:val="0"/>
          <w:tblHeader w:val="0"/>
        </w:trPr>
        <w:tc>
          <w:tcPr>
            <w:gridSpan w:val="4"/>
          </w:tcPr>
          <w:p w:rsidR="00000000" w:rsidDel="00000000" w:rsidP="00000000" w:rsidRDefault="00000000" w:rsidRPr="00000000" w14:paraId="000000DF">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Week 1: Welcome &amp;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color w:val="000000"/>
                <w:sz w:val="20"/>
                <w:szCs w:val="20"/>
                <w:rtl w:val="0"/>
              </w:rPr>
              <w:t xml:space="preserve">EFL Lesson Planning – Lesson Objectives, Assessments, and Instructional Activities.</w:t>
            </w:r>
          </w:p>
        </w:tc>
      </w:tr>
      <w:tr>
        <w:trPr>
          <w:cantSplit w:val="0"/>
          <w:tblHeader w:val="0"/>
        </w:trPr>
        <w:tc>
          <w:tcPr/>
          <w:p w:rsidR="00000000" w:rsidDel="00000000" w:rsidP="00000000" w:rsidRDefault="00000000" w:rsidRPr="00000000" w14:paraId="000000E3">
            <w:pPr>
              <w:pStyle w:val="Heading4"/>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DAY 1</w:t>
            </w:r>
          </w:p>
          <w:p w:rsidR="00000000" w:rsidDel="00000000" w:rsidP="00000000" w:rsidRDefault="00000000" w:rsidRPr="00000000" w14:paraId="000000E4">
            <w:pPr>
              <w:rPr>
                <w:rFonts w:ascii="Calibri" w:cs="Calibri" w:eastAsia="Calibri" w:hAnsi="Calibri"/>
                <w:color w:val="000000"/>
                <w:sz w:val="18"/>
                <w:szCs w:val="18"/>
              </w:rPr>
            </w:pPr>
            <w:r w:rsidDel="00000000" w:rsidR="00000000" w:rsidRPr="00000000">
              <w:rPr>
                <w:rtl w:val="0"/>
              </w:rPr>
            </w:r>
          </w:p>
        </w:tc>
        <w:tc>
          <w:tcPr/>
          <w:p w:rsidR="00000000" w:rsidDel="00000000" w:rsidP="00000000" w:rsidRDefault="00000000" w:rsidRPr="00000000" w14:paraId="000000E5">
            <w:pPr>
              <w:rPr>
                <w:sz w:val="20"/>
                <w:szCs w:val="20"/>
              </w:rPr>
            </w:pPr>
            <w:r w:rsidDel="00000000" w:rsidR="00000000" w:rsidRPr="00000000">
              <w:rPr>
                <w:sz w:val="20"/>
                <w:szCs w:val="20"/>
                <w:rtl w:val="0"/>
              </w:rPr>
              <w:t xml:space="preserve">Class time (10:00-1:00):</w:t>
            </w:r>
          </w:p>
          <w:p w:rsidR="00000000" w:rsidDel="00000000" w:rsidP="00000000" w:rsidRDefault="00000000" w:rsidRPr="00000000" w14:paraId="000000E6">
            <w:pPr>
              <w:numPr>
                <w:ilvl w:val="0"/>
                <w:numId w:val="16"/>
              </w:numPr>
              <w:pBdr>
                <w:top w:space="0" w:sz="0" w:val="nil"/>
                <w:left w:space="0" w:sz="0" w:val="nil"/>
                <w:bottom w:space="0" w:sz="0" w:val="nil"/>
                <w:right w:space="0" w:sz="0" w:val="nil"/>
                <w:between w:space="0" w:sz="0" w:val="nil"/>
              </w:pBdr>
              <w:ind w:left="360" w:hanging="360"/>
              <w:rPr>
                <w:color w:val="000000"/>
                <w:sz w:val="18"/>
                <w:szCs w:val="18"/>
              </w:rPr>
            </w:pPr>
            <w:r w:rsidDel="00000000" w:rsidR="00000000" w:rsidRPr="00000000">
              <w:rPr>
                <w:color w:val="000000"/>
                <w:sz w:val="18"/>
                <w:szCs w:val="18"/>
                <w:rtl w:val="0"/>
              </w:rPr>
              <w:t xml:space="preserve">Welcome &amp; Orientation</w:t>
            </w:r>
          </w:p>
          <w:p w:rsidR="00000000" w:rsidDel="00000000" w:rsidP="00000000" w:rsidRDefault="00000000" w:rsidRPr="00000000" w14:paraId="000000E7">
            <w:pPr>
              <w:numPr>
                <w:ilvl w:val="0"/>
                <w:numId w:val="16"/>
              </w:numPr>
              <w:pBdr>
                <w:top w:space="0" w:sz="0" w:val="nil"/>
                <w:left w:space="0" w:sz="0" w:val="nil"/>
                <w:bottom w:space="0" w:sz="0" w:val="nil"/>
                <w:right w:space="0" w:sz="0" w:val="nil"/>
                <w:between w:space="0" w:sz="0" w:val="nil"/>
              </w:pBdr>
              <w:ind w:left="360" w:hanging="360"/>
              <w:rPr>
                <w:color w:val="000000"/>
                <w:sz w:val="18"/>
                <w:szCs w:val="18"/>
              </w:rPr>
            </w:pPr>
            <w:r w:rsidDel="00000000" w:rsidR="00000000" w:rsidRPr="00000000">
              <w:rPr>
                <w:color w:val="000000"/>
                <w:sz w:val="18"/>
                <w:szCs w:val="18"/>
                <w:rtl w:val="0"/>
              </w:rPr>
              <w:t xml:space="preserve">Identify three instructional orientations: traditional, progressive, and critical to English language teaching</w:t>
            </w:r>
          </w:p>
          <w:p w:rsidR="00000000" w:rsidDel="00000000" w:rsidP="00000000" w:rsidRDefault="00000000" w:rsidRPr="00000000" w14:paraId="000000E8">
            <w:pPr>
              <w:numPr>
                <w:ilvl w:val="0"/>
                <w:numId w:val="16"/>
              </w:numPr>
              <w:pBdr>
                <w:top w:space="0" w:sz="0" w:val="nil"/>
                <w:left w:space="0" w:sz="0" w:val="nil"/>
                <w:bottom w:space="0" w:sz="0" w:val="nil"/>
                <w:right w:space="0" w:sz="0" w:val="nil"/>
                <w:between w:space="0" w:sz="0" w:val="nil"/>
              </w:pBdr>
              <w:ind w:left="360" w:hanging="360"/>
              <w:rPr>
                <w:color w:val="000000"/>
                <w:sz w:val="18"/>
                <w:szCs w:val="18"/>
              </w:rPr>
            </w:pPr>
            <w:r w:rsidDel="00000000" w:rsidR="00000000" w:rsidRPr="00000000">
              <w:rPr>
                <w:color w:val="000000"/>
                <w:sz w:val="18"/>
                <w:szCs w:val="18"/>
                <w:rtl w:val="0"/>
              </w:rPr>
              <w:t xml:space="preserve">Explain why local factors in education and society including race, class, and gender impact English Language Teaching and learning.</w:t>
            </w:r>
          </w:p>
        </w:tc>
        <w:tc>
          <w:tcPr/>
          <w:p w:rsidR="00000000" w:rsidDel="00000000" w:rsidP="00000000" w:rsidRDefault="00000000" w:rsidRPr="00000000" w14:paraId="000000E9">
            <w:pPr>
              <w:pBdr>
                <w:top w:space="0" w:sz="0" w:val="nil"/>
                <w:left w:space="0" w:sz="0" w:val="nil"/>
                <w:bottom w:space="0" w:sz="0" w:val="nil"/>
                <w:right w:space="0" w:sz="0" w:val="nil"/>
                <w:between w:space="0" w:sz="0" w:val="nil"/>
              </w:pBdr>
              <w:rPr>
                <w:i w:val="1"/>
                <w:color w:val="000000"/>
                <w:sz w:val="18"/>
                <w:szCs w:val="18"/>
              </w:rPr>
            </w:pPr>
            <w:r w:rsidDel="00000000" w:rsidR="00000000" w:rsidRPr="00000000">
              <w:rPr>
                <w:i w:val="1"/>
                <w:sz w:val="18"/>
                <w:szCs w:val="18"/>
                <w:rtl w:val="0"/>
              </w:rPr>
              <w:t xml:space="preserve">Required </w:t>
            </w:r>
            <w:r w:rsidDel="00000000" w:rsidR="00000000" w:rsidRPr="00000000">
              <w:rPr>
                <w:i w:val="1"/>
                <w:color w:val="000000"/>
                <w:sz w:val="18"/>
                <w:szCs w:val="18"/>
                <w:rtl w:val="0"/>
              </w:rPr>
              <w:t xml:space="preserve">Reading:</w:t>
            </w:r>
          </w:p>
          <w:p w:rsidR="00000000" w:rsidDel="00000000" w:rsidP="00000000" w:rsidRDefault="00000000" w:rsidRPr="00000000" w14:paraId="000000EA">
            <w:pPr>
              <w:numPr>
                <w:ilvl w:val="0"/>
                <w:numId w:val="12"/>
              </w:numPr>
              <w:pBdr>
                <w:top w:space="0" w:sz="0" w:val="nil"/>
                <w:left w:space="0" w:sz="0" w:val="nil"/>
                <w:bottom w:space="0" w:sz="0" w:val="nil"/>
                <w:right w:space="0" w:sz="0" w:val="nil"/>
                <w:between w:space="0" w:sz="0" w:val="nil"/>
              </w:pBdr>
              <w:ind w:left="359" w:hanging="360"/>
              <w:rPr>
                <w:color w:val="000000"/>
                <w:sz w:val="18"/>
                <w:szCs w:val="18"/>
              </w:rPr>
            </w:pPr>
            <w:r w:rsidDel="00000000" w:rsidR="00000000" w:rsidRPr="00000000">
              <w:rPr>
                <w:color w:val="000000"/>
                <w:sz w:val="18"/>
                <w:szCs w:val="18"/>
                <w:rtl w:val="0"/>
              </w:rPr>
              <w:t xml:space="preserve">Short, D., Becker, H., Cloud, N., &amp; Hellman, A. B. (2018). </w:t>
            </w:r>
            <w:r w:rsidDel="00000000" w:rsidR="00000000" w:rsidRPr="00000000">
              <w:rPr>
                <w:i w:val="1"/>
                <w:color w:val="000000"/>
                <w:sz w:val="18"/>
                <w:szCs w:val="18"/>
                <w:rtl w:val="0"/>
              </w:rPr>
              <w:t xml:space="preserve">The 6 principles for exemplary teaching of English learners: Grades K-12</w:t>
            </w:r>
            <w:r w:rsidDel="00000000" w:rsidR="00000000" w:rsidRPr="00000000">
              <w:rPr>
                <w:color w:val="000000"/>
                <w:sz w:val="18"/>
                <w:szCs w:val="18"/>
                <w:rtl w:val="0"/>
              </w:rPr>
              <w:t xml:space="preserve">. Chapter 1. </w:t>
            </w:r>
            <w:hyperlink r:id="rId25">
              <w:r w:rsidDel="00000000" w:rsidR="00000000" w:rsidRPr="00000000">
                <w:rPr>
                  <w:i w:val="1"/>
                  <w:color w:val="0000ff"/>
                  <w:sz w:val="18"/>
                  <w:szCs w:val="18"/>
                  <w:u w:val="single"/>
                  <w:rtl w:val="0"/>
                </w:rPr>
                <w:t xml:space="preserve">A Vision for Exemplary English Language Teaching</w:t>
              </w:r>
            </w:hyperlink>
            <w:r w:rsidDel="00000000" w:rsidR="00000000" w:rsidRPr="00000000">
              <w:rPr>
                <w:i w:val="1"/>
                <w:color w:val="000000"/>
                <w:sz w:val="18"/>
                <w:szCs w:val="18"/>
                <w:rtl w:val="0"/>
              </w:rPr>
              <w:t xml:space="preserve">. </w:t>
            </w:r>
            <w:r w:rsidDel="00000000" w:rsidR="00000000" w:rsidRPr="00000000">
              <w:rPr>
                <w:color w:val="000000"/>
                <w:sz w:val="18"/>
                <w:szCs w:val="18"/>
                <w:rtl w:val="0"/>
              </w:rPr>
              <w:t xml:space="preserve">(p 1-8). TESOL Press.</w:t>
            </w:r>
          </w:p>
          <w:p w:rsidR="00000000" w:rsidDel="00000000" w:rsidP="00000000" w:rsidRDefault="00000000" w:rsidRPr="00000000" w14:paraId="000000EB">
            <w:pPr>
              <w:pBdr>
                <w:top w:space="0" w:sz="0" w:val="nil"/>
                <w:left w:space="0" w:sz="0" w:val="nil"/>
                <w:bottom w:space="0" w:sz="0" w:val="nil"/>
                <w:right w:space="0" w:sz="0" w:val="nil"/>
                <w:between w:space="0" w:sz="0" w:val="nil"/>
              </w:pBdr>
              <w:ind w:left="0" w:firstLine="0"/>
              <w:rPr>
                <w:color w:val="000000"/>
                <w:sz w:val="18"/>
                <w:szCs w:val="18"/>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rPr>
                <w:i w:val="1"/>
                <w:sz w:val="18"/>
                <w:szCs w:val="18"/>
              </w:rPr>
            </w:pPr>
            <w:r w:rsidDel="00000000" w:rsidR="00000000" w:rsidRPr="00000000">
              <w:rPr>
                <w:i w:val="1"/>
                <w:sz w:val="18"/>
                <w:szCs w:val="18"/>
                <w:rtl w:val="0"/>
              </w:rPr>
              <w:t xml:space="preserve">Additional In-Class Resources:</w:t>
            </w:r>
          </w:p>
          <w:p w:rsidR="00000000" w:rsidDel="00000000" w:rsidP="00000000" w:rsidRDefault="00000000" w:rsidRPr="00000000" w14:paraId="000000ED">
            <w:pPr>
              <w:numPr>
                <w:ilvl w:val="0"/>
                <w:numId w:val="12"/>
              </w:numPr>
              <w:pBdr>
                <w:top w:space="0" w:sz="0" w:val="nil"/>
                <w:left w:space="0" w:sz="0" w:val="nil"/>
                <w:bottom w:space="0" w:sz="0" w:val="nil"/>
                <w:right w:space="0" w:sz="0" w:val="nil"/>
                <w:between w:space="0" w:sz="0" w:val="nil"/>
              </w:pBdr>
              <w:ind w:left="359" w:hanging="360"/>
              <w:rPr>
                <w:color w:val="000000"/>
                <w:sz w:val="18"/>
                <w:szCs w:val="18"/>
              </w:rPr>
            </w:pPr>
            <w:r w:rsidDel="00000000" w:rsidR="00000000" w:rsidRPr="00000000">
              <w:rPr>
                <w:color w:val="000000"/>
                <w:sz w:val="18"/>
                <w:szCs w:val="18"/>
                <w:rtl w:val="0"/>
              </w:rPr>
              <w:t xml:space="preserve">Executive Summary in Beacco, J. C., Byram, M., Cavalli, M., Coste, D., Cuenat, M. E., Goullier, F., &amp; Panthier, J. (2016). </w:t>
            </w:r>
            <w:hyperlink r:id="rId26">
              <w:r w:rsidDel="00000000" w:rsidR="00000000" w:rsidRPr="00000000">
                <w:rPr>
                  <w:color w:val="0000ff"/>
                  <w:sz w:val="18"/>
                  <w:szCs w:val="18"/>
                  <w:u w:val="single"/>
                  <w:rtl w:val="0"/>
                </w:rPr>
                <w:t xml:space="preserve">Guide for the development and implementation of curricula for plurilingual and intercultural education</w:t>
              </w:r>
            </w:hyperlink>
            <w:r w:rsidDel="00000000" w:rsidR="00000000" w:rsidRPr="00000000">
              <w:rPr>
                <w:color w:val="000000"/>
                <w:sz w:val="18"/>
                <w:szCs w:val="18"/>
                <w:rtl w:val="0"/>
              </w:rPr>
              <w:t xml:space="preserve">. Council of Europe. (Read10p. 9-14)</w:t>
            </w:r>
          </w:p>
          <w:p w:rsidR="00000000" w:rsidDel="00000000" w:rsidP="00000000" w:rsidRDefault="00000000" w:rsidRPr="00000000" w14:paraId="000000EE">
            <w:pPr>
              <w:numPr>
                <w:ilvl w:val="0"/>
                <w:numId w:val="12"/>
              </w:numPr>
              <w:pBdr>
                <w:top w:space="0" w:sz="0" w:val="nil"/>
                <w:left w:space="0" w:sz="0" w:val="nil"/>
                <w:bottom w:space="0" w:sz="0" w:val="nil"/>
                <w:right w:space="0" w:sz="0" w:val="nil"/>
                <w:between w:space="0" w:sz="0" w:val="nil"/>
              </w:pBdr>
              <w:ind w:left="359" w:hanging="360"/>
              <w:rPr>
                <w:color w:val="000000"/>
                <w:sz w:val="18"/>
                <w:szCs w:val="18"/>
              </w:rPr>
            </w:pPr>
            <w:r w:rsidDel="00000000" w:rsidR="00000000" w:rsidRPr="00000000">
              <w:rPr>
                <w:color w:val="000000"/>
                <w:sz w:val="18"/>
                <w:szCs w:val="18"/>
                <w:rtl w:val="0"/>
              </w:rPr>
              <w:t xml:space="preserve">Chang, B., &amp; Salas, S. (2020). </w:t>
            </w:r>
            <w:hyperlink r:id="rId27">
              <w:r w:rsidDel="00000000" w:rsidR="00000000" w:rsidRPr="00000000">
                <w:rPr>
                  <w:color w:val="0000ff"/>
                  <w:sz w:val="18"/>
                  <w:szCs w:val="18"/>
                  <w:u w:val="single"/>
                  <w:rtl w:val="0"/>
                </w:rPr>
                <w:t xml:space="preserve">Disrupting method: Critical pedagogies &amp; TESOL</w:t>
              </w:r>
            </w:hyperlink>
            <w:r w:rsidDel="00000000" w:rsidR="00000000" w:rsidRPr="00000000">
              <w:rPr>
                <w:color w:val="000000"/>
                <w:sz w:val="18"/>
                <w:szCs w:val="18"/>
                <w:rtl w:val="0"/>
              </w:rPr>
              <w:t xml:space="preserve">. In J. K. Shin &amp; P Vinogradova (Eds.), </w:t>
            </w:r>
            <w:r w:rsidDel="00000000" w:rsidR="00000000" w:rsidRPr="00000000">
              <w:rPr>
                <w:i w:val="1"/>
                <w:color w:val="000000"/>
                <w:sz w:val="18"/>
                <w:szCs w:val="18"/>
                <w:rtl w:val="0"/>
              </w:rPr>
              <w:t xml:space="preserve">Contemporary foundations for teaching English as an additional Language: Pedagogical approaches &amp; classroom applications </w:t>
            </w:r>
            <w:r w:rsidDel="00000000" w:rsidR="00000000" w:rsidRPr="00000000">
              <w:rPr>
                <w:color w:val="000000"/>
                <w:sz w:val="18"/>
                <w:szCs w:val="18"/>
                <w:rtl w:val="0"/>
              </w:rPr>
              <w:t xml:space="preserve">(p 15- 22). London: Routledge. (6 pages)</w:t>
            </w:r>
          </w:p>
          <w:p w:rsidR="00000000" w:rsidDel="00000000" w:rsidP="00000000" w:rsidRDefault="00000000" w:rsidRPr="00000000" w14:paraId="000000EF">
            <w:pPr>
              <w:numPr>
                <w:ilvl w:val="0"/>
                <w:numId w:val="12"/>
              </w:numPr>
              <w:pBdr>
                <w:top w:space="0" w:sz="0" w:val="nil"/>
                <w:left w:space="0" w:sz="0" w:val="nil"/>
                <w:bottom w:space="0" w:sz="0" w:val="nil"/>
                <w:right w:space="0" w:sz="0" w:val="nil"/>
                <w:between w:space="0" w:sz="0" w:val="nil"/>
              </w:pBdr>
              <w:ind w:left="359" w:hanging="360"/>
              <w:rPr>
                <w:color w:val="000000"/>
                <w:sz w:val="18"/>
                <w:szCs w:val="18"/>
              </w:rPr>
            </w:pPr>
            <w:r w:rsidDel="00000000" w:rsidR="00000000" w:rsidRPr="00000000">
              <w:rPr>
                <w:sz w:val="18"/>
                <w:szCs w:val="18"/>
                <w:rtl w:val="0"/>
              </w:rPr>
              <w:t xml:space="preserve">Mini-Lecture: </w:t>
            </w:r>
            <w:hyperlink r:id="rId28">
              <w:r w:rsidDel="00000000" w:rsidR="00000000" w:rsidRPr="00000000">
                <w:rPr>
                  <w:color w:val="0000ff"/>
                  <w:sz w:val="18"/>
                  <w:szCs w:val="18"/>
                  <w:u w:val="single"/>
                  <w:rtl w:val="0"/>
                </w:rPr>
                <w:t xml:space="preserve">Three Instructional Orientations</w:t>
              </w:r>
            </w:hyperlink>
            <w:r w:rsidDel="00000000" w:rsidR="00000000" w:rsidRPr="00000000">
              <w:rPr>
                <w:rtl w:val="0"/>
              </w:rPr>
            </w:r>
          </w:p>
          <w:p w:rsidR="00000000" w:rsidDel="00000000" w:rsidP="00000000" w:rsidRDefault="00000000" w:rsidRPr="00000000" w14:paraId="000000F0">
            <w:pPr>
              <w:numPr>
                <w:ilvl w:val="0"/>
                <w:numId w:val="12"/>
              </w:numPr>
              <w:pBdr>
                <w:top w:space="0" w:sz="0" w:val="nil"/>
                <w:left w:space="0" w:sz="0" w:val="nil"/>
                <w:bottom w:space="0" w:sz="0" w:val="nil"/>
                <w:right w:space="0" w:sz="0" w:val="nil"/>
                <w:between w:space="0" w:sz="0" w:val="nil"/>
              </w:pBdr>
              <w:ind w:left="359" w:hanging="360"/>
              <w:rPr>
                <w:color w:val="000000"/>
                <w:sz w:val="18"/>
                <w:szCs w:val="18"/>
              </w:rPr>
            </w:pPr>
            <w:r w:rsidDel="00000000" w:rsidR="00000000" w:rsidRPr="00000000">
              <w:rPr>
                <w:sz w:val="18"/>
                <w:szCs w:val="18"/>
                <w:rtl w:val="0"/>
              </w:rPr>
              <w:t xml:space="preserve">Mini-Lecture: </w:t>
            </w:r>
            <w:hyperlink r:id="rId29">
              <w:r w:rsidDel="00000000" w:rsidR="00000000" w:rsidRPr="00000000">
                <w:rPr>
                  <w:color w:val="0000ff"/>
                  <w:sz w:val="18"/>
                  <w:szCs w:val="18"/>
                  <w:u w:val="single"/>
                  <w:rtl w:val="0"/>
                </w:rPr>
                <w:t xml:space="preserve">Five Elements of Instruction</w:t>
              </w:r>
            </w:hyperlink>
            <w:r w:rsidDel="00000000" w:rsidR="00000000" w:rsidRPr="00000000">
              <w:rPr>
                <w:rtl w:val="0"/>
              </w:rPr>
            </w:r>
          </w:p>
          <w:p w:rsidR="00000000" w:rsidDel="00000000" w:rsidP="00000000" w:rsidRDefault="00000000" w:rsidRPr="00000000" w14:paraId="000000F1">
            <w:pPr>
              <w:numPr>
                <w:ilvl w:val="0"/>
                <w:numId w:val="12"/>
              </w:numPr>
              <w:pBdr>
                <w:top w:space="0" w:sz="0" w:val="nil"/>
                <w:left w:space="0" w:sz="0" w:val="nil"/>
                <w:bottom w:space="0" w:sz="0" w:val="nil"/>
                <w:right w:space="0" w:sz="0" w:val="nil"/>
                <w:between w:space="0" w:sz="0" w:val="nil"/>
              </w:pBdr>
              <w:ind w:left="359" w:hanging="360"/>
              <w:rPr>
                <w:color w:val="000000"/>
                <w:sz w:val="18"/>
                <w:szCs w:val="18"/>
              </w:rPr>
            </w:pPr>
            <w:hyperlink r:id="rId30">
              <w:r w:rsidDel="00000000" w:rsidR="00000000" w:rsidRPr="00000000">
                <w:rPr>
                  <w:color w:val="0000ff"/>
                  <w:sz w:val="18"/>
                  <w:szCs w:val="18"/>
                  <w:u w:val="single"/>
                  <w:rtl w:val="0"/>
                </w:rPr>
                <w:t xml:space="preserve">Implicit Bias</w:t>
              </w:r>
            </w:hyperlink>
            <w:r w:rsidDel="00000000" w:rsidR="00000000" w:rsidRPr="00000000">
              <w:rPr>
                <w:sz w:val="18"/>
                <w:szCs w:val="18"/>
                <w:rtl w:val="0"/>
              </w:rPr>
              <w:t xml:space="preserve"> (4:21)</w:t>
            </w:r>
            <w:r w:rsidDel="00000000" w:rsidR="00000000" w:rsidRPr="00000000">
              <w:rPr>
                <w:rtl w:val="0"/>
              </w:rPr>
            </w:r>
          </w:p>
          <w:p w:rsidR="00000000" w:rsidDel="00000000" w:rsidP="00000000" w:rsidRDefault="00000000" w:rsidRPr="00000000" w14:paraId="000000F2">
            <w:pPr>
              <w:numPr>
                <w:ilvl w:val="0"/>
                <w:numId w:val="12"/>
              </w:numPr>
              <w:pBdr>
                <w:top w:space="0" w:sz="0" w:val="nil"/>
                <w:left w:space="0" w:sz="0" w:val="nil"/>
                <w:bottom w:space="0" w:sz="0" w:val="nil"/>
                <w:right w:space="0" w:sz="0" w:val="nil"/>
                <w:between w:space="0" w:sz="0" w:val="nil"/>
              </w:pBdr>
              <w:ind w:left="359" w:hanging="360"/>
              <w:rPr>
                <w:color w:val="000000"/>
                <w:sz w:val="18"/>
                <w:szCs w:val="18"/>
              </w:rPr>
            </w:pPr>
            <w:r w:rsidDel="00000000" w:rsidR="00000000" w:rsidRPr="00000000">
              <w:rPr>
                <w:color w:val="000000"/>
                <w:sz w:val="18"/>
                <w:szCs w:val="18"/>
                <w:rtl w:val="0"/>
              </w:rPr>
              <w:t xml:space="preserve">American Council for Teachers of Foreign Languages. </w:t>
            </w:r>
            <w:hyperlink r:id="rId31">
              <w:r w:rsidDel="00000000" w:rsidR="00000000" w:rsidRPr="00000000">
                <w:rPr>
                  <w:color w:val="0000ff"/>
                  <w:sz w:val="18"/>
                  <w:szCs w:val="18"/>
                  <w:u w:val="single"/>
                  <w:rtl w:val="0"/>
                </w:rPr>
                <w:t xml:space="preserve">Core Practices for World Language Learning</w:t>
              </w:r>
            </w:hyperlink>
            <w:r w:rsidDel="00000000" w:rsidR="00000000" w:rsidRPr="00000000">
              <w:rPr>
                <w:color w:val="000000"/>
                <w:sz w:val="18"/>
                <w:szCs w:val="18"/>
                <w:rtl w:val="0"/>
              </w:rPr>
              <w:t xml:space="preserve">. (1 page)</w:t>
            </w:r>
          </w:p>
          <w:p w:rsidR="00000000" w:rsidDel="00000000" w:rsidP="00000000" w:rsidRDefault="00000000" w:rsidRPr="00000000" w14:paraId="000000F3">
            <w:pPr>
              <w:numPr>
                <w:ilvl w:val="0"/>
                <w:numId w:val="12"/>
              </w:numPr>
              <w:pBdr>
                <w:top w:space="0" w:sz="0" w:val="nil"/>
                <w:left w:space="0" w:sz="0" w:val="nil"/>
                <w:bottom w:space="0" w:sz="0" w:val="nil"/>
                <w:right w:space="0" w:sz="0" w:val="nil"/>
                <w:between w:space="0" w:sz="0" w:val="nil"/>
              </w:pBdr>
              <w:ind w:left="359" w:hanging="360"/>
              <w:rPr>
                <w:color w:val="000000"/>
                <w:sz w:val="18"/>
                <w:szCs w:val="18"/>
              </w:rPr>
            </w:pPr>
            <w:hyperlink r:id="rId32">
              <w:r w:rsidDel="00000000" w:rsidR="00000000" w:rsidRPr="00000000">
                <w:rPr>
                  <w:color w:val="0000ff"/>
                  <w:sz w:val="18"/>
                  <w:szCs w:val="18"/>
                  <w:u w:val="single"/>
                  <w:rtl w:val="0"/>
                </w:rPr>
                <w:t xml:space="preserve">Core Concepts of Racial Equity</w:t>
              </w:r>
            </w:hyperlink>
            <w:r w:rsidDel="00000000" w:rsidR="00000000" w:rsidRPr="00000000">
              <w:rPr>
                <w:color w:val="000000"/>
                <w:sz w:val="18"/>
                <w:szCs w:val="18"/>
                <w:rtl w:val="0"/>
              </w:rPr>
              <w:t xml:space="preserve"> USC Center for Urban Education 2020 (2 pages)</w:t>
            </w:r>
          </w:p>
        </w:tc>
        <w:tc>
          <w:tcPr/>
          <w:p w:rsidR="00000000" w:rsidDel="00000000" w:rsidP="00000000" w:rsidRDefault="00000000" w:rsidRPr="00000000" w14:paraId="000000F4">
            <w:pPr>
              <w:rPr>
                <w:rFonts w:ascii="Calibri" w:cs="Calibri" w:eastAsia="Calibri" w:hAnsi="Calibri"/>
                <w:b w:val="1"/>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F5">
            <w:pPr>
              <w:pStyle w:val="Heading4"/>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DAY 2</w:t>
            </w:r>
          </w:p>
          <w:p w:rsidR="00000000" w:rsidDel="00000000" w:rsidP="00000000" w:rsidRDefault="00000000" w:rsidRPr="00000000" w14:paraId="000000F6">
            <w:pPr>
              <w:rPr>
                <w:rFonts w:ascii="Calibri" w:cs="Calibri" w:eastAsia="Calibri" w:hAnsi="Calibri"/>
                <w:b w:val="1"/>
                <w:color w:val="000000"/>
                <w:sz w:val="18"/>
                <w:szCs w:val="18"/>
              </w:rPr>
            </w:pPr>
            <w:r w:rsidDel="00000000" w:rsidR="00000000" w:rsidRPr="00000000">
              <w:rPr>
                <w:rtl w:val="0"/>
              </w:rPr>
            </w:r>
          </w:p>
        </w:tc>
        <w:tc>
          <w:tcPr/>
          <w:p w:rsidR="00000000" w:rsidDel="00000000" w:rsidP="00000000" w:rsidRDefault="00000000" w:rsidRPr="00000000" w14:paraId="000000F7">
            <w:pPr>
              <w:rPr>
                <w:sz w:val="20"/>
                <w:szCs w:val="20"/>
              </w:rPr>
            </w:pPr>
            <w:r w:rsidDel="00000000" w:rsidR="00000000" w:rsidRPr="00000000">
              <w:rPr>
                <w:sz w:val="20"/>
                <w:szCs w:val="20"/>
                <w:rtl w:val="0"/>
              </w:rPr>
              <w:t xml:space="preserve">Class time (10:00-1:00):</w:t>
            </w:r>
          </w:p>
          <w:p w:rsidR="00000000" w:rsidDel="00000000" w:rsidP="00000000" w:rsidRDefault="00000000" w:rsidRPr="00000000" w14:paraId="000000F8">
            <w:pPr>
              <w:numPr>
                <w:ilvl w:val="0"/>
                <w:numId w:val="13"/>
              </w:numPr>
              <w:pBdr>
                <w:top w:space="0" w:sz="0" w:val="nil"/>
                <w:left w:space="0" w:sz="0" w:val="nil"/>
                <w:bottom w:space="0" w:sz="0" w:val="nil"/>
                <w:right w:space="0" w:sz="0" w:val="nil"/>
                <w:between w:space="0" w:sz="0" w:val="nil"/>
              </w:pBdr>
              <w:ind w:left="360" w:hanging="360"/>
              <w:rPr>
                <w:color w:val="000000"/>
                <w:sz w:val="18"/>
                <w:szCs w:val="18"/>
              </w:rPr>
            </w:pPr>
            <w:r w:rsidDel="00000000" w:rsidR="00000000" w:rsidRPr="00000000">
              <w:rPr>
                <w:color w:val="000000"/>
                <w:sz w:val="18"/>
                <w:szCs w:val="18"/>
                <w:rtl w:val="0"/>
              </w:rPr>
              <w:t xml:space="preserve">Describe criteria and format of a learning objective (i.e., specific and measurable; action goal + noun)</w:t>
            </w:r>
          </w:p>
          <w:p w:rsidR="00000000" w:rsidDel="00000000" w:rsidP="00000000" w:rsidRDefault="00000000" w:rsidRPr="00000000" w14:paraId="000000F9">
            <w:pPr>
              <w:numPr>
                <w:ilvl w:val="0"/>
                <w:numId w:val="13"/>
              </w:numPr>
              <w:pBdr>
                <w:top w:space="0" w:sz="0" w:val="nil"/>
                <w:left w:space="0" w:sz="0" w:val="nil"/>
                <w:bottom w:space="0" w:sz="0" w:val="nil"/>
                <w:right w:space="0" w:sz="0" w:val="nil"/>
                <w:between w:space="0" w:sz="0" w:val="nil"/>
              </w:pBdr>
              <w:ind w:left="360" w:hanging="360"/>
              <w:rPr>
                <w:color w:val="000000"/>
                <w:sz w:val="18"/>
                <w:szCs w:val="18"/>
              </w:rPr>
            </w:pPr>
            <w:r w:rsidDel="00000000" w:rsidR="00000000" w:rsidRPr="00000000">
              <w:rPr>
                <w:color w:val="000000"/>
                <w:sz w:val="18"/>
                <w:szCs w:val="18"/>
                <w:rtl w:val="0"/>
              </w:rPr>
              <w:t xml:space="preserve">Apply criteria of learning objectives to revise given learning objectives</w:t>
            </w:r>
          </w:p>
          <w:p w:rsidR="00000000" w:rsidDel="00000000" w:rsidP="00000000" w:rsidRDefault="00000000" w:rsidRPr="00000000" w14:paraId="000000FA">
            <w:pPr>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rPr>
                <w:rFonts w:ascii="Calibri" w:cs="Calibri" w:eastAsia="Calibri" w:hAnsi="Calibri"/>
                <w:b w:val="1"/>
                <w:color w:val="000000"/>
                <w:sz w:val="20"/>
                <w:szCs w:val="20"/>
              </w:rPr>
            </w:pPr>
            <w:r w:rsidDel="00000000" w:rsidR="00000000" w:rsidRPr="00000000">
              <w:rPr>
                <w:color w:val="000000"/>
                <w:sz w:val="18"/>
                <w:szCs w:val="18"/>
                <w:rtl w:val="0"/>
              </w:rPr>
              <w:t xml:space="preserve">Italian Crash Course (2:00-3:00)</w:t>
            </w:r>
            <w:r w:rsidDel="00000000" w:rsidR="00000000" w:rsidRPr="00000000">
              <w:rPr>
                <w:rtl w:val="0"/>
              </w:rPr>
            </w:r>
          </w:p>
        </w:tc>
        <w:tc>
          <w:tcPr/>
          <w:p w:rsidR="00000000" w:rsidDel="00000000" w:rsidP="00000000" w:rsidRDefault="00000000" w:rsidRPr="00000000" w14:paraId="000000FC">
            <w:pPr>
              <w:pBdr>
                <w:top w:space="0" w:sz="0" w:val="nil"/>
                <w:left w:space="0" w:sz="0" w:val="nil"/>
                <w:bottom w:space="0" w:sz="0" w:val="nil"/>
                <w:right w:space="0" w:sz="0" w:val="nil"/>
                <w:between w:space="0" w:sz="0" w:val="nil"/>
              </w:pBdr>
              <w:rPr>
                <w:i w:val="1"/>
                <w:color w:val="000000"/>
                <w:sz w:val="18"/>
                <w:szCs w:val="18"/>
              </w:rPr>
            </w:pPr>
            <w:r w:rsidDel="00000000" w:rsidR="00000000" w:rsidRPr="00000000">
              <w:rPr>
                <w:i w:val="1"/>
                <w:sz w:val="18"/>
                <w:szCs w:val="18"/>
                <w:rtl w:val="0"/>
              </w:rPr>
              <w:t xml:space="preserve">Required </w:t>
            </w:r>
            <w:r w:rsidDel="00000000" w:rsidR="00000000" w:rsidRPr="00000000">
              <w:rPr>
                <w:i w:val="1"/>
                <w:color w:val="000000"/>
                <w:sz w:val="18"/>
                <w:szCs w:val="18"/>
                <w:rtl w:val="0"/>
              </w:rPr>
              <w:t xml:space="preserve">Videos/Tutorials:</w:t>
            </w:r>
          </w:p>
          <w:p w:rsidR="00000000" w:rsidDel="00000000" w:rsidP="00000000" w:rsidRDefault="00000000" w:rsidRPr="00000000" w14:paraId="000000FD">
            <w:pPr>
              <w:numPr>
                <w:ilvl w:val="0"/>
                <w:numId w:val="17"/>
              </w:numPr>
              <w:pBdr>
                <w:top w:color="000000" w:space="0" w:sz="0" w:val="none"/>
                <w:left w:color="000000" w:space="0" w:sz="0" w:val="none"/>
                <w:bottom w:color="000000" w:space="0" w:sz="0" w:val="none"/>
                <w:right w:color="000000" w:space="0" w:sz="0" w:val="none"/>
                <w:between w:color="000000" w:space="0" w:sz="0" w:val="none"/>
              </w:pBdr>
              <w:ind w:left="720" w:hanging="360"/>
              <w:rPr>
                <w:sz w:val="18"/>
                <w:szCs w:val="18"/>
              </w:rPr>
            </w:pPr>
            <w:hyperlink r:id="rId33">
              <w:r w:rsidDel="00000000" w:rsidR="00000000" w:rsidRPr="00000000">
                <w:rPr>
                  <w:color w:val="0000ff"/>
                  <w:sz w:val="18"/>
                  <w:szCs w:val="18"/>
                  <w:u w:val="single"/>
                  <w:rtl w:val="0"/>
                </w:rPr>
                <w:t xml:space="preserve">TESOL Program Lesson Objectives Checklist</w:t>
              </w:r>
            </w:hyperlink>
            <w:r w:rsidDel="00000000" w:rsidR="00000000" w:rsidRPr="00000000">
              <w:rPr>
                <w:color w:val="0000ff"/>
                <w:sz w:val="18"/>
                <w:szCs w:val="18"/>
                <w:u w:val="single"/>
                <w:rtl w:val="0"/>
              </w:rPr>
              <w:t xml:space="preserve"> (1 page)</w:t>
            </w:r>
            <w:r w:rsidDel="00000000" w:rsidR="00000000" w:rsidRPr="00000000">
              <w:rPr>
                <w:rtl w:val="0"/>
              </w:rPr>
            </w:r>
          </w:p>
          <w:p w:rsidR="00000000" w:rsidDel="00000000" w:rsidP="00000000" w:rsidRDefault="00000000" w:rsidRPr="00000000" w14:paraId="000000FE">
            <w:pPr>
              <w:numPr>
                <w:ilvl w:val="0"/>
                <w:numId w:val="17"/>
              </w:numPr>
              <w:pBdr>
                <w:top w:space="0" w:sz="0" w:val="nil"/>
                <w:left w:space="0" w:sz="0" w:val="nil"/>
                <w:bottom w:space="0" w:sz="0" w:val="nil"/>
                <w:right w:space="0" w:sz="0" w:val="nil"/>
                <w:between w:space="0" w:sz="0" w:val="nil"/>
              </w:pBdr>
              <w:ind w:left="720" w:hanging="360"/>
              <w:rPr>
                <w:i w:val="1"/>
                <w:color w:val="000000"/>
                <w:sz w:val="18"/>
                <w:szCs w:val="18"/>
              </w:rPr>
            </w:pPr>
            <w:hyperlink r:id="rId34">
              <w:r w:rsidDel="00000000" w:rsidR="00000000" w:rsidRPr="00000000">
                <w:rPr>
                  <w:i w:val="1"/>
                  <w:color w:val="0000ff"/>
                  <w:sz w:val="18"/>
                  <w:szCs w:val="18"/>
                  <w:u w:val="single"/>
                  <w:rtl w:val="0"/>
                </w:rPr>
                <w:t xml:space="preserve">Writing Learning Objectives</w:t>
              </w:r>
            </w:hyperlink>
            <w:r w:rsidDel="00000000" w:rsidR="00000000" w:rsidRPr="00000000">
              <w:rPr>
                <w:i w:val="1"/>
                <w:color w:val="0000ff"/>
                <w:sz w:val="18"/>
                <w:szCs w:val="18"/>
                <w:u w:val="single"/>
                <w:rtl w:val="0"/>
              </w:rPr>
              <w:t xml:space="preserve"> </w:t>
            </w:r>
            <w:r w:rsidDel="00000000" w:rsidR="00000000" w:rsidRPr="00000000">
              <w:rPr>
                <w:color w:val="0000ff"/>
                <w:sz w:val="18"/>
                <w:szCs w:val="18"/>
                <w:u w:val="single"/>
                <w:rtl w:val="0"/>
              </w:rPr>
              <w:t xml:space="preserve">(2 pages)</w:t>
            </w: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rPr>
                <w:i w:val="1"/>
                <w:sz w:val="18"/>
                <w:szCs w:val="18"/>
              </w:rPr>
            </w:pPr>
            <w:r w:rsidDel="00000000" w:rsidR="00000000" w:rsidRPr="00000000">
              <w:rPr>
                <w:i w:val="1"/>
                <w:sz w:val="18"/>
                <w:szCs w:val="18"/>
                <w:rtl w:val="0"/>
              </w:rPr>
              <w:t xml:space="preserve">Additional In-Class Resources:</w:t>
            </w:r>
          </w:p>
          <w:p w:rsidR="00000000" w:rsidDel="00000000" w:rsidP="00000000" w:rsidRDefault="00000000" w:rsidRPr="00000000" w14:paraId="00000101">
            <w:pPr>
              <w:numPr>
                <w:ilvl w:val="0"/>
                <w:numId w:val="17"/>
              </w:numPr>
              <w:pBdr>
                <w:top w:space="0" w:sz="0" w:val="nil"/>
                <w:left w:space="0" w:sz="0" w:val="nil"/>
                <w:bottom w:space="0" w:sz="0" w:val="nil"/>
                <w:right w:space="0" w:sz="0" w:val="nil"/>
                <w:between w:space="0" w:sz="0" w:val="nil"/>
              </w:pBdr>
              <w:ind w:left="720" w:hanging="360"/>
              <w:rPr>
                <w:i w:val="1"/>
                <w:color w:val="000000"/>
                <w:sz w:val="18"/>
                <w:szCs w:val="18"/>
              </w:rPr>
            </w:pPr>
            <w:hyperlink r:id="rId35">
              <w:r w:rsidDel="00000000" w:rsidR="00000000" w:rsidRPr="00000000">
                <w:rPr>
                  <w:i w:val="1"/>
                  <w:color w:val="0000ff"/>
                  <w:sz w:val="18"/>
                  <w:szCs w:val="18"/>
                  <w:u w:val="single"/>
                  <w:rtl w:val="0"/>
                </w:rPr>
                <w:t xml:space="preserve">Bloom's Taxonomy</w:t>
              </w:r>
            </w:hyperlink>
            <w:r w:rsidDel="00000000" w:rsidR="00000000" w:rsidRPr="00000000">
              <w:rPr>
                <w:rtl w:val="0"/>
              </w:rPr>
            </w:r>
          </w:p>
          <w:p w:rsidR="00000000" w:rsidDel="00000000" w:rsidP="00000000" w:rsidRDefault="00000000" w:rsidRPr="00000000" w14:paraId="00000102">
            <w:pPr>
              <w:numPr>
                <w:ilvl w:val="0"/>
                <w:numId w:val="17"/>
              </w:numPr>
              <w:pBdr>
                <w:top w:color="000000" w:space="0" w:sz="0" w:val="none"/>
                <w:left w:color="000000" w:space="0" w:sz="0" w:val="none"/>
                <w:bottom w:color="000000" w:space="0" w:sz="0" w:val="none"/>
                <w:right w:color="000000" w:space="0" w:sz="0" w:val="none"/>
                <w:between w:color="000000" w:space="0" w:sz="0" w:val="none"/>
              </w:pBdr>
              <w:shd w:fill="ffffff" w:val="clear"/>
              <w:ind w:left="720" w:hanging="360"/>
              <w:rPr>
                <w:color w:val="000000"/>
                <w:sz w:val="18"/>
                <w:szCs w:val="18"/>
              </w:rPr>
            </w:pPr>
            <w:hyperlink r:id="rId36">
              <w:r w:rsidDel="00000000" w:rsidR="00000000" w:rsidRPr="00000000">
                <w:rPr>
                  <w:color w:val="0432ff"/>
                  <w:sz w:val="18"/>
                  <w:szCs w:val="18"/>
                  <w:u w:val="single"/>
                  <w:rtl w:val="0"/>
                </w:rPr>
                <w:t xml:space="preserve">Bloom's Taxonomy for World Languages</w:t>
              </w:r>
            </w:hyperlink>
            <w:r w:rsidDel="00000000" w:rsidR="00000000" w:rsidRPr="00000000">
              <w:rPr>
                <w:rtl w:val="0"/>
              </w:rPr>
            </w:r>
          </w:p>
          <w:p w:rsidR="00000000" w:rsidDel="00000000" w:rsidP="00000000" w:rsidRDefault="00000000" w:rsidRPr="00000000" w14:paraId="00000103">
            <w:pPr>
              <w:numPr>
                <w:ilvl w:val="0"/>
                <w:numId w:val="17"/>
              </w:numPr>
              <w:pBdr>
                <w:top w:space="0" w:sz="0" w:val="nil"/>
                <w:left w:space="0" w:sz="0" w:val="nil"/>
                <w:bottom w:space="0" w:sz="0" w:val="nil"/>
                <w:right w:space="0" w:sz="0" w:val="nil"/>
                <w:between w:space="0" w:sz="0" w:val="nil"/>
              </w:pBdr>
              <w:ind w:left="720" w:hanging="360"/>
              <w:rPr>
                <w:i w:val="1"/>
                <w:color w:val="000000"/>
                <w:sz w:val="18"/>
                <w:szCs w:val="18"/>
              </w:rPr>
            </w:pPr>
            <w:hyperlink r:id="rId37">
              <w:r w:rsidDel="00000000" w:rsidR="00000000" w:rsidRPr="00000000">
                <w:rPr>
                  <w:i w:val="1"/>
                  <w:color w:val="0000ff"/>
                  <w:sz w:val="18"/>
                  <w:szCs w:val="18"/>
                  <w:u w:val="single"/>
                  <w:rtl w:val="0"/>
                </w:rPr>
                <w:t xml:space="preserve">Learning Objectives FAQ</w:t>
              </w:r>
            </w:hyperlink>
            <w:r w:rsidDel="00000000" w:rsidR="00000000" w:rsidRPr="00000000">
              <w:rPr>
                <w:rtl w:val="0"/>
              </w:rPr>
            </w:r>
          </w:p>
          <w:p w:rsidR="00000000" w:rsidDel="00000000" w:rsidP="00000000" w:rsidRDefault="00000000" w:rsidRPr="00000000" w14:paraId="00000104">
            <w:pPr>
              <w:numPr>
                <w:ilvl w:val="0"/>
                <w:numId w:val="17"/>
              </w:numPr>
              <w:pBdr>
                <w:top w:color="000000" w:space="0" w:sz="0" w:val="none"/>
                <w:left w:color="000000" w:space="0" w:sz="0" w:val="none"/>
                <w:bottom w:color="000000" w:space="0" w:sz="0" w:val="none"/>
                <w:right w:color="000000" w:space="0" w:sz="0" w:val="none"/>
                <w:between w:color="000000" w:space="0" w:sz="0" w:val="none"/>
              </w:pBdr>
              <w:shd w:fill="ffffff" w:val="clear"/>
              <w:ind w:left="720" w:hanging="360"/>
              <w:rPr>
                <w:color w:val="000000"/>
                <w:sz w:val="18"/>
                <w:szCs w:val="18"/>
              </w:rPr>
            </w:pPr>
            <w:hyperlink r:id="rId38">
              <w:r w:rsidDel="00000000" w:rsidR="00000000" w:rsidRPr="00000000">
                <w:rPr>
                  <w:color w:val="0432ff"/>
                  <w:sz w:val="18"/>
                  <w:szCs w:val="18"/>
                  <w:u w:val="single"/>
                  <w:rtl w:val="0"/>
                </w:rPr>
                <w:t xml:space="preserve">Learning Objective examples</w:t>
              </w:r>
            </w:hyperlink>
            <w:r w:rsidDel="00000000" w:rsidR="00000000" w:rsidRPr="00000000">
              <w:rPr>
                <w:rtl w:val="0"/>
              </w:rPr>
            </w:r>
          </w:p>
          <w:p w:rsidR="00000000" w:rsidDel="00000000" w:rsidP="00000000" w:rsidRDefault="00000000" w:rsidRPr="00000000" w14:paraId="00000105">
            <w:pPr>
              <w:numPr>
                <w:ilvl w:val="0"/>
                <w:numId w:val="17"/>
              </w:numPr>
              <w:pBdr>
                <w:top w:color="000000" w:space="0" w:sz="0" w:val="none"/>
                <w:left w:color="000000" w:space="0" w:sz="0" w:val="none"/>
                <w:bottom w:color="000000" w:space="0" w:sz="0" w:val="none"/>
                <w:right w:color="000000" w:space="0" w:sz="0" w:val="none"/>
                <w:between w:color="000000" w:space="0" w:sz="0" w:val="none"/>
              </w:pBdr>
              <w:shd w:fill="ffffff" w:val="clear"/>
              <w:ind w:left="720" w:hanging="360"/>
              <w:rPr>
                <w:color w:val="000000"/>
                <w:sz w:val="18"/>
                <w:szCs w:val="18"/>
              </w:rPr>
            </w:pPr>
            <w:hyperlink r:id="rId39">
              <w:r w:rsidDel="00000000" w:rsidR="00000000" w:rsidRPr="00000000">
                <w:rPr>
                  <w:color w:val="0432ff"/>
                  <w:sz w:val="18"/>
                  <w:szCs w:val="18"/>
                  <w:u w:val="single"/>
                  <w:rtl w:val="0"/>
                </w:rPr>
                <w:t xml:space="preserve">Tips for Using Bloom's Taxonomy</w:t>
              </w:r>
            </w:hyperlink>
            <w:r w:rsidDel="00000000" w:rsidR="00000000" w:rsidRPr="00000000">
              <w:rPr>
                <w:rtl w:val="0"/>
              </w:rPr>
            </w:r>
          </w:p>
          <w:p w:rsidR="00000000" w:rsidDel="00000000" w:rsidP="00000000" w:rsidRDefault="00000000" w:rsidRPr="00000000" w14:paraId="00000106">
            <w:pPr>
              <w:numPr>
                <w:ilvl w:val="0"/>
                <w:numId w:val="17"/>
              </w:numPr>
              <w:pBdr>
                <w:top w:color="000000" w:space="0" w:sz="0" w:val="none"/>
                <w:left w:color="000000" w:space="0" w:sz="0" w:val="none"/>
                <w:bottom w:color="000000" w:space="0" w:sz="0" w:val="none"/>
                <w:right w:color="000000" w:space="0" w:sz="0" w:val="none"/>
                <w:between w:color="000000" w:space="0" w:sz="0" w:val="none"/>
              </w:pBdr>
              <w:shd w:fill="ffffff" w:val="clear"/>
              <w:ind w:left="720" w:hanging="360"/>
              <w:rPr>
                <w:color w:val="000000"/>
                <w:sz w:val="18"/>
                <w:szCs w:val="18"/>
              </w:rPr>
            </w:pPr>
            <w:hyperlink r:id="rId40">
              <w:r w:rsidDel="00000000" w:rsidR="00000000" w:rsidRPr="00000000">
                <w:rPr>
                  <w:color w:val="0432ff"/>
                  <w:sz w:val="18"/>
                  <w:szCs w:val="18"/>
                  <w:u w:val="single"/>
                  <w:rtl w:val="0"/>
                </w:rPr>
                <w:t xml:space="preserve">Improving Outcomes with Bloom's Taxonomy</w:t>
              </w:r>
            </w:hyperlink>
            <w:r w:rsidDel="00000000" w:rsidR="00000000" w:rsidRPr="00000000">
              <w:rPr>
                <w:rtl w:val="0"/>
              </w:rPr>
            </w:r>
          </w:p>
          <w:p w:rsidR="00000000" w:rsidDel="00000000" w:rsidP="00000000" w:rsidRDefault="00000000" w:rsidRPr="00000000" w14:paraId="00000107">
            <w:pPr>
              <w:numPr>
                <w:ilvl w:val="0"/>
                <w:numId w:val="17"/>
              </w:numPr>
              <w:pBdr>
                <w:top w:color="000000" w:space="0" w:sz="0" w:val="none"/>
                <w:left w:color="000000" w:space="0" w:sz="0" w:val="none"/>
                <w:bottom w:color="000000" w:space="0" w:sz="0" w:val="none"/>
                <w:right w:color="000000" w:space="0" w:sz="0" w:val="none"/>
                <w:between w:color="000000" w:space="0" w:sz="0" w:val="none"/>
              </w:pBdr>
              <w:shd w:fill="ffffff" w:val="clear"/>
              <w:ind w:left="720" w:hanging="360"/>
              <w:rPr>
                <w:color w:val="000000"/>
                <w:sz w:val="18"/>
                <w:szCs w:val="18"/>
              </w:rPr>
            </w:pPr>
            <w:hyperlink r:id="rId41">
              <w:r w:rsidDel="00000000" w:rsidR="00000000" w:rsidRPr="00000000">
                <w:rPr>
                  <w:color w:val="0432ff"/>
                  <w:sz w:val="18"/>
                  <w:szCs w:val="18"/>
                  <w:u w:val="single"/>
                  <w:rtl w:val="0"/>
                </w:rPr>
                <w:t xml:space="preserve">Language Objectives: The Key to Effective Content Area Instruction for English Learners</w:t>
              </w:r>
            </w:hyperlink>
            <w:r w:rsidDel="00000000" w:rsidR="00000000" w:rsidRPr="00000000">
              <w:rPr>
                <w:rtl w:val="0"/>
              </w:rPr>
            </w:r>
          </w:p>
          <w:p w:rsidR="00000000" w:rsidDel="00000000" w:rsidP="00000000" w:rsidRDefault="00000000" w:rsidRPr="00000000" w14:paraId="00000108">
            <w:pPr>
              <w:numPr>
                <w:ilvl w:val="0"/>
                <w:numId w:val="17"/>
              </w:numPr>
              <w:pBdr>
                <w:top w:space="0" w:sz="0" w:val="nil"/>
                <w:left w:space="0" w:sz="0" w:val="nil"/>
                <w:bottom w:space="0" w:sz="0" w:val="nil"/>
                <w:right w:space="0" w:sz="0" w:val="nil"/>
                <w:between w:space="0" w:sz="0" w:val="nil"/>
              </w:pBdr>
              <w:ind w:left="720" w:hanging="360"/>
              <w:rPr>
                <w:color w:val="000000"/>
                <w:sz w:val="18"/>
                <w:szCs w:val="18"/>
              </w:rPr>
            </w:pPr>
            <w:hyperlink r:id="rId42">
              <w:r w:rsidDel="00000000" w:rsidR="00000000" w:rsidRPr="00000000">
                <w:rPr>
                  <w:color w:val="0000ff"/>
                  <w:sz w:val="18"/>
                  <w:szCs w:val="18"/>
                  <w:u w:val="single"/>
                  <w:rtl w:val="0"/>
                </w:rPr>
                <w:t xml:space="preserve">Teaching Techniques: Writing Effective Learning Objectives</w:t>
              </w:r>
            </w:hyperlink>
            <w:r w:rsidDel="00000000" w:rsidR="00000000" w:rsidRPr="00000000">
              <w:rPr>
                <w:color w:val="000000"/>
                <w:sz w:val="18"/>
                <w:szCs w:val="18"/>
                <w:rtl w:val="0"/>
              </w:rPr>
              <w:t xml:space="preserve"> (51 minutes – Use </w:t>
            </w:r>
            <w:hyperlink r:id="rId43">
              <w:r w:rsidDel="00000000" w:rsidR="00000000" w:rsidRPr="00000000">
                <w:rPr>
                  <w:color w:val="0000ff"/>
                  <w:sz w:val="18"/>
                  <w:szCs w:val="18"/>
                  <w:u w:val="single"/>
                  <w:rtl w:val="0"/>
                </w:rPr>
                <w:t xml:space="preserve">Shibboleth login to LinkedIn Learning</w:t>
              </w:r>
            </w:hyperlink>
            <w:r w:rsidDel="00000000" w:rsidR="00000000" w:rsidRPr="00000000">
              <w:rPr>
                <w:color w:val="000000"/>
                <w:sz w:val="18"/>
                <w:szCs w:val="18"/>
                <w:rtl w:val="0"/>
              </w:rPr>
              <w:t xml:space="preserve">)</w:t>
            </w:r>
          </w:p>
        </w:tc>
        <w:tc>
          <w:tcPr/>
          <w:p w:rsidR="00000000" w:rsidDel="00000000" w:rsidP="00000000" w:rsidRDefault="00000000" w:rsidRPr="00000000" w14:paraId="00000109">
            <w:pPr>
              <w:pStyle w:val="Heading4"/>
              <w:jc w:val="left"/>
              <w:rPr>
                <w:rFonts w:ascii="Calibri" w:cs="Calibri" w:eastAsia="Calibri" w:hAnsi="Calibri"/>
                <w:b w:val="0"/>
                <w:color w:val="000000"/>
                <w:sz w:val="20"/>
                <w:szCs w:val="20"/>
              </w:rPr>
            </w:pPr>
            <w:r w:rsidDel="00000000" w:rsidR="00000000" w:rsidRPr="00000000">
              <w:rPr>
                <w:rtl w:val="0"/>
              </w:rPr>
            </w:r>
          </w:p>
        </w:tc>
      </w:tr>
      <w:tr>
        <w:trPr>
          <w:cantSplit w:val="0"/>
          <w:trHeight w:val="481" w:hRule="atLeast"/>
          <w:tblHeader w:val="0"/>
        </w:trPr>
        <w:tc>
          <w:tcPr/>
          <w:p w:rsidR="00000000" w:rsidDel="00000000" w:rsidP="00000000" w:rsidRDefault="00000000" w:rsidRPr="00000000" w14:paraId="0000010A">
            <w:pPr>
              <w:pStyle w:val="Heading4"/>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DAY  3</w:t>
            </w:r>
          </w:p>
          <w:p w:rsidR="00000000" w:rsidDel="00000000" w:rsidP="00000000" w:rsidRDefault="00000000" w:rsidRPr="00000000" w14:paraId="0000010B">
            <w:pPr>
              <w:rPr>
                <w:rFonts w:ascii="Calibri" w:cs="Calibri" w:eastAsia="Calibri" w:hAnsi="Calibri"/>
                <w:color w:val="000000"/>
                <w:sz w:val="18"/>
                <w:szCs w:val="18"/>
              </w:rPr>
            </w:pPr>
            <w:r w:rsidDel="00000000" w:rsidR="00000000" w:rsidRPr="00000000">
              <w:rPr>
                <w:rtl w:val="0"/>
              </w:rPr>
            </w:r>
          </w:p>
        </w:tc>
        <w:tc>
          <w:tcPr/>
          <w:p w:rsidR="00000000" w:rsidDel="00000000" w:rsidP="00000000" w:rsidRDefault="00000000" w:rsidRPr="00000000" w14:paraId="0000010C">
            <w:pPr>
              <w:rPr>
                <w:sz w:val="20"/>
                <w:szCs w:val="20"/>
              </w:rPr>
            </w:pPr>
            <w:r w:rsidDel="00000000" w:rsidR="00000000" w:rsidRPr="00000000">
              <w:rPr>
                <w:sz w:val="20"/>
                <w:szCs w:val="20"/>
                <w:rtl w:val="0"/>
              </w:rPr>
              <w:t xml:space="preserve">Class time (10:00-1:00):</w:t>
            </w:r>
          </w:p>
          <w:p w:rsidR="00000000" w:rsidDel="00000000" w:rsidP="00000000" w:rsidRDefault="00000000" w:rsidRPr="00000000" w14:paraId="0000010D">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345"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Draft learning objectives for lesson plan assignment</w:t>
            </w:r>
            <w:r w:rsidDel="00000000" w:rsidR="00000000" w:rsidRPr="00000000">
              <w:rPr>
                <w:rtl w:val="0"/>
              </w:rPr>
            </w:r>
          </w:p>
          <w:p w:rsidR="00000000" w:rsidDel="00000000" w:rsidP="00000000" w:rsidRDefault="00000000" w:rsidRPr="00000000" w14:paraId="0000010E">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345"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Describe approaches to sequence instructional activities </w:t>
            </w:r>
          </w:p>
          <w:p w:rsidR="00000000" w:rsidDel="00000000" w:rsidP="00000000" w:rsidRDefault="00000000" w:rsidRPr="00000000" w14:paraId="0000010F">
            <w:pPr>
              <w:pBdr>
                <w:top w:space="0" w:sz="0" w:val="nil"/>
                <w:left w:space="0" w:sz="0" w:val="nil"/>
                <w:bottom w:space="0" w:sz="0" w:val="nil"/>
                <w:right w:space="0" w:sz="0" w:val="nil"/>
                <w:between w:space="0" w:sz="0" w:val="nil"/>
              </w:pBdr>
              <w:ind w:left="-15" w:firstLine="0"/>
              <w:rPr>
                <w:color w:val="000000"/>
                <w:sz w:val="18"/>
                <w:szCs w:val="18"/>
              </w:rPr>
            </w:pP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ind w:left="-15" w:firstLine="0"/>
              <w:rPr>
                <w:rFonts w:ascii="Calibri" w:cs="Calibri" w:eastAsia="Calibri" w:hAnsi="Calibri"/>
                <w:color w:val="000000"/>
                <w:sz w:val="20"/>
                <w:szCs w:val="20"/>
              </w:rPr>
            </w:pPr>
            <w:r w:rsidDel="00000000" w:rsidR="00000000" w:rsidRPr="00000000">
              <w:rPr>
                <w:color w:val="000000"/>
                <w:sz w:val="18"/>
                <w:szCs w:val="18"/>
                <w:rtl w:val="0"/>
              </w:rPr>
              <w:t xml:space="preserve">Site/School Visit (2:00-4:00)</w:t>
            </w:r>
            <w:r w:rsidDel="00000000" w:rsidR="00000000" w:rsidRPr="00000000">
              <w:rPr>
                <w:rtl w:val="0"/>
              </w:rPr>
            </w:r>
          </w:p>
        </w:tc>
        <w:tc>
          <w:tcPr/>
          <w:p w:rsidR="00000000" w:rsidDel="00000000" w:rsidP="00000000" w:rsidRDefault="00000000" w:rsidRPr="00000000" w14:paraId="00000111">
            <w:pPr>
              <w:pBdr>
                <w:top w:space="0" w:sz="0" w:val="nil"/>
                <w:left w:space="0" w:sz="0" w:val="nil"/>
                <w:bottom w:space="0" w:sz="0" w:val="nil"/>
                <w:right w:space="0" w:sz="0" w:val="nil"/>
                <w:between w:space="0" w:sz="0" w:val="nil"/>
              </w:pBdr>
              <w:rPr>
                <w:i w:val="1"/>
                <w:color w:val="000000"/>
                <w:sz w:val="18"/>
                <w:szCs w:val="18"/>
              </w:rPr>
            </w:pPr>
            <w:r w:rsidDel="00000000" w:rsidR="00000000" w:rsidRPr="00000000">
              <w:rPr>
                <w:i w:val="1"/>
                <w:sz w:val="18"/>
                <w:szCs w:val="18"/>
                <w:rtl w:val="0"/>
              </w:rPr>
              <w:t xml:space="preserve">Required Reading:</w:t>
            </w:r>
            <w:r w:rsidDel="00000000" w:rsidR="00000000" w:rsidRPr="00000000">
              <w:rPr>
                <w:rtl w:val="0"/>
              </w:rPr>
            </w:r>
          </w:p>
          <w:p w:rsidR="00000000" w:rsidDel="00000000" w:rsidP="00000000" w:rsidRDefault="00000000" w:rsidRPr="00000000" w14:paraId="00000112">
            <w:pPr>
              <w:numPr>
                <w:ilvl w:val="0"/>
                <w:numId w:val="17"/>
              </w:numPr>
              <w:pBdr>
                <w:top w:space="0" w:sz="0" w:val="nil"/>
                <w:left w:space="0" w:sz="0" w:val="nil"/>
                <w:bottom w:space="0" w:sz="0" w:val="nil"/>
                <w:right w:space="0" w:sz="0" w:val="nil"/>
                <w:between w:space="0" w:sz="0" w:val="nil"/>
              </w:pBdr>
              <w:ind w:left="720" w:hanging="360"/>
              <w:rPr>
                <w:color w:val="000000"/>
                <w:sz w:val="18"/>
                <w:szCs w:val="18"/>
              </w:rPr>
            </w:pPr>
            <w:r w:rsidDel="00000000" w:rsidR="00000000" w:rsidRPr="00000000">
              <w:rPr>
                <w:color w:val="000000"/>
                <w:sz w:val="18"/>
                <w:szCs w:val="18"/>
                <w:rtl w:val="0"/>
              </w:rPr>
              <w:t xml:space="preserve">Clementi, D., &amp; Terrill, L. (2017). </w:t>
            </w:r>
            <w:hyperlink r:id="rId44">
              <w:r w:rsidDel="00000000" w:rsidR="00000000" w:rsidRPr="00000000">
                <w:rPr>
                  <w:color w:val="000000"/>
                  <w:sz w:val="18"/>
                  <w:szCs w:val="18"/>
                  <w:u w:val="single"/>
                  <w:rtl w:val="0"/>
                </w:rPr>
                <w:t xml:space="preserve">Lesson design</w:t>
              </w:r>
            </w:hyperlink>
            <w:r w:rsidDel="00000000" w:rsidR="00000000" w:rsidRPr="00000000">
              <w:rPr>
                <w:color w:val="000000"/>
                <w:sz w:val="18"/>
                <w:szCs w:val="18"/>
                <w:rtl w:val="0"/>
              </w:rPr>
              <w:t xml:space="preserve">. In </w:t>
            </w:r>
            <w:r w:rsidDel="00000000" w:rsidR="00000000" w:rsidRPr="00000000">
              <w:rPr>
                <w:i w:val="1"/>
                <w:color w:val="000000"/>
                <w:sz w:val="18"/>
                <w:szCs w:val="18"/>
                <w:rtl w:val="0"/>
              </w:rPr>
              <w:t xml:space="preserve">The Keys to Planning for Learning: Effective Curriculum, Unit, and Lesson Design</w:t>
            </w:r>
            <w:r w:rsidDel="00000000" w:rsidR="00000000" w:rsidRPr="00000000">
              <w:rPr>
                <w:color w:val="000000"/>
                <w:sz w:val="18"/>
                <w:szCs w:val="18"/>
                <w:rtl w:val="0"/>
              </w:rPr>
              <w:t xml:space="preserve"> (Chapter 3, pp. 53–68). (15 pages)</w:t>
            </w:r>
          </w:p>
          <w:p w:rsidR="00000000" w:rsidDel="00000000" w:rsidP="00000000" w:rsidRDefault="00000000" w:rsidRPr="00000000" w14:paraId="00000113">
            <w:pPr>
              <w:widowControl w:val="0"/>
              <w:ind w:left="720" w:firstLine="0"/>
              <w:rPr>
                <w:sz w:val="18"/>
                <w:szCs w:val="18"/>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rPr>
                <w:i w:val="1"/>
                <w:sz w:val="18"/>
                <w:szCs w:val="18"/>
              </w:rPr>
            </w:pPr>
            <w:r w:rsidDel="00000000" w:rsidR="00000000" w:rsidRPr="00000000">
              <w:rPr>
                <w:i w:val="1"/>
                <w:sz w:val="18"/>
                <w:szCs w:val="18"/>
                <w:rtl w:val="0"/>
              </w:rPr>
              <w:t xml:space="preserve">Additional In-Class Resources:</w:t>
            </w:r>
          </w:p>
          <w:p w:rsidR="00000000" w:rsidDel="00000000" w:rsidP="00000000" w:rsidRDefault="00000000" w:rsidRPr="00000000" w14:paraId="00000115">
            <w:pPr>
              <w:widowControl w:val="0"/>
              <w:numPr>
                <w:ilvl w:val="0"/>
                <w:numId w:val="17"/>
              </w:numPr>
              <w:ind w:left="720" w:hanging="360"/>
              <w:rPr>
                <w:sz w:val="18"/>
                <w:szCs w:val="18"/>
              </w:rPr>
            </w:pPr>
            <w:hyperlink r:id="rId45">
              <w:r w:rsidDel="00000000" w:rsidR="00000000" w:rsidRPr="00000000">
                <w:rPr>
                  <w:color w:val="1155cc"/>
                  <w:sz w:val="18"/>
                  <w:szCs w:val="18"/>
                  <w:u w:val="single"/>
                  <w:rtl w:val="0"/>
                </w:rPr>
                <w:t xml:space="preserve">Zwiers, Chapter 2: Designing Activities and Lessons</w:t>
              </w:r>
            </w:hyperlink>
            <w:r w:rsidDel="00000000" w:rsidR="00000000" w:rsidRPr="00000000">
              <w:rPr>
                <w:color w:val="1155cc"/>
                <w:sz w:val="18"/>
                <w:szCs w:val="18"/>
                <w:u w:val="single"/>
                <w:rtl w:val="0"/>
              </w:rPr>
              <w:t xml:space="preserve"> </w:t>
            </w:r>
            <w:r w:rsidDel="00000000" w:rsidR="00000000" w:rsidRPr="00000000">
              <w:rPr>
                <w:color w:val="000000"/>
                <w:sz w:val="18"/>
                <w:szCs w:val="18"/>
                <w:rtl w:val="0"/>
              </w:rPr>
              <w:t xml:space="preserve">(13 pages)</w:t>
            </w:r>
            <w:r w:rsidDel="00000000" w:rsidR="00000000" w:rsidRPr="00000000">
              <w:rPr>
                <w:rtl w:val="0"/>
              </w:rPr>
            </w:r>
          </w:p>
          <w:p w:rsidR="00000000" w:rsidDel="00000000" w:rsidP="00000000" w:rsidRDefault="00000000" w:rsidRPr="00000000" w14:paraId="00000116">
            <w:pPr>
              <w:numPr>
                <w:ilvl w:val="0"/>
                <w:numId w:val="17"/>
              </w:numPr>
              <w:pBdr>
                <w:top w:color="000000" w:space="0" w:sz="0" w:val="none"/>
                <w:left w:color="000000" w:space="0" w:sz="0" w:val="none"/>
                <w:bottom w:color="000000" w:space="0" w:sz="0" w:val="none"/>
                <w:right w:color="000000" w:space="0" w:sz="0" w:val="none"/>
                <w:between w:color="000000" w:space="0" w:sz="0" w:val="none"/>
              </w:pBdr>
              <w:shd w:fill="ffffff" w:val="clear"/>
              <w:ind w:left="720" w:hanging="360"/>
              <w:rPr>
                <w:sz w:val="18"/>
                <w:szCs w:val="18"/>
              </w:rPr>
            </w:pPr>
            <w:hyperlink r:id="rId46">
              <w:r w:rsidDel="00000000" w:rsidR="00000000" w:rsidRPr="00000000">
                <w:rPr>
                  <w:color w:val="2d81c2"/>
                  <w:sz w:val="18"/>
                  <w:szCs w:val="18"/>
                  <w:u w:val="single"/>
                  <w:rtl w:val="0"/>
                </w:rPr>
                <w:t xml:space="preserve">Topics, themes and essential questions for lessons and units</w:t>
              </w:r>
            </w:hyperlink>
            <w:r w:rsidDel="00000000" w:rsidR="00000000" w:rsidRPr="00000000">
              <w:rPr>
                <w:rtl w:val="0"/>
              </w:rPr>
            </w:r>
          </w:p>
          <w:p w:rsidR="00000000" w:rsidDel="00000000" w:rsidP="00000000" w:rsidRDefault="00000000" w:rsidRPr="00000000" w14:paraId="00000117">
            <w:pPr>
              <w:numPr>
                <w:ilvl w:val="0"/>
                <w:numId w:val="17"/>
              </w:numPr>
              <w:pBdr>
                <w:top w:space="0" w:sz="0" w:val="nil"/>
                <w:left w:space="0" w:sz="0" w:val="nil"/>
                <w:bottom w:space="0" w:sz="0" w:val="nil"/>
                <w:right w:space="0" w:sz="0" w:val="nil"/>
                <w:between w:space="0" w:sz="0" w:val="nil"/>
              </w:pBdr>
              <w:ind w:left="720" w:hanging="360"/>
              <w:rPr>
                <w:color w:val="000000"/>
                <w:sz w:val="18"/>
                <w:szCs w:val="18"/>
              </w:rPr>
            </w:pPr>
            <w:hyperlink r:id="rId47">
              <w:r w:rsidDel="00000000" w:rsidR="00000000" w:rsidRPr="00000000">
                <w:rPr>
                  <w:color w:val="1155cc"/>
                  <w:sz w:val="18"/>
                  <w:szCs w:val="18"/>
                  <w:u w:val="single"/>
                  <w:rtl w:val="0"/>
                </w:rPr>
                <w:t xml:space="preserve">Good Essential Questions</w:t>
              </w:r>
            </w:hyperlink>
            <w:r w:rsidDel="00000000" w:rsidR="00000000" w:rsidRPr="00000000">
              <w:rPr>
                <w:rtl w:val="0"/>
              </w:rPr>
            </w:r>
          </w:p>
          <w:p w:rsidR="00000000" w:rsidDel="00000000" w:rsidP="00000000" w:rsidRDefault="00000000" w:rsidRPr="00000000" w14:paraId="00000118">
            <w:pPr>
              <w:numPr>
                <w:ilvl w:val="0"/>
                <w:numId w:val="17"/>
              </w:numPr>
              <w:pBdr>
                <w:top w:space="0" w:sz="0" w:val="nil"/>
                <w:left w:space="0" w:sz="0" w:val="nil"/>
                <w:bottom w:space="0" w:sz="0" w:val="nil"/>
                <w:right w:space="0" w:sz="0" w:val="nil"/>
                <w:between w:space="0" w:sz="0" w:val="nil"/>
              </w:pBdr>
              <w:ind w:left="720" w:hanging="360"/>
              <w:rPr>
                <w:color w:val="000000"/>
                <w:sz w:val="18"/>
                <w:szCs w:val="18"/>
              </w:rPr>
            </w:pPr>
            <w:hyperlink r:id="rId48">
              <w:r w:rsidDel="00000000" w:rsidR="00000000" w:rsidRPr="00000000">
                <w:rPr>
                  <w:color w:val="0000ff"/>
                  <w:sz w:val="18"/>
                  <w:szCs w:val="18"/>
                  <w:u w:val="single"/>
                  <w:rtl w:val="0"/>
                </w:rPr>
                <w:t xml:space="preserve">Critical Language Lesson Plan</w:t>
              </w:r>
            </w:hyperlink>
            <w:r w:rsidDel="00000000" w:rsidR="00000000" w:rsidRPr="00000000">
              <w:rPr>
                <w:sz w:val="18"/>
                <w:szCs w:val="18"/>
                <w:rtl w:val="0"/>
              </w:rPr>
              <w:t xml:space="preserve"> and </w:t>
            </w:r>
            <w:hyperlink r:id="rId49">
              <w:r w:rsidDel="00000000" w:rsidR="00000000" w:rsidRPr="00000000">
                <w:rPr>
                  <w:color w:val="0432ff"/>
                  <w:sz w:val="18"/>
                  <w:szCs w:val="18"/>
                  <w:u w:val="single"/>
                  <w:rtl w:val="0"/>
                </w:rPr>
                <w:t xml:space="preserve">Filled Example</w:t>
              </w:r>
            </w:hyperlink>
            <w:r w:rsidDel="00000000" w:rsidR="00000000" w:rsidRPr="00000000">
              <w:rPr>
                <w:rtl w:val="0"/>
              </w:rPr>
            </w:r>
          </w:p>
        </w:tc>
        <w:tc>
          <w:tcPr/>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1A">
            <w:pPr>
              <w:pStyle w:val="Heading4"/>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DAY  4</w:t>
            </w:r>
          </w:p>
          <w:p w:rsidR="00000000" w:rsidDel="00000000" w:rsidP="00000000" w:rsidRDefault="00000000" w:rsidRPr="00000000" w14:paraId="0000011B">
            <w:pPr>
              <w:rPr>
                <w:sz w:val="20"/>
                <w:szCs w:val="20"/>
              </w:rPr>
            </w:pPr>
            <w:r w:rsidDel="00000000" w:rsidR="00000000" w:rsidRPr="00000000">
              <w:rPr>
                <w:sz w:val="20"/>
                <w:szCs w:val="20"/>
                <w:rtl w:val="0"/>
              </w:rPr>
              <w:t xml:space="preserve">9:30-12:30</w:t>
            </w:r>
          </w:p>
          <w:p w:rsidR="00000000" w:rsidDel="00000000" w:rsidP="00000000" w:rsidRDefault="00000000" w:rsidRPr="00000000" w14:paraId="0000011C">
            <w:pPr>
              <w:rPr>
                <w:rFonts w:ascii="Calibri" w:cs="Calibri" w:eastAsia="Calibri" w:hAnsi="Calibri"/>
                <w:b w:val="1"/>
                <w:color w:val="000000"/>
                <w:sz w:val="18"/>
                <w:szCs w:val="18"/>
              </w:rPr>
            </w:pPr>
            <w:r w:rsidDel="00000000" w:rsidR="00000000" w:rsidRPr="00000000">
              <w:rPr>
                <w:rtl w:val="0"/>
              </w:rPr>
            </w:r>
          </w:p>
        </w:tc>
        <w:tc>
          <w:tcPr/>
          <w:p w:rsidR="00000000" w:rsidDel="00000000" w:rsidP="00000000" w:rsidRDefault="00000000" w:rsidRPr="00000000" w14:paraId="0000011D">
            <w:pPr>
              <w:rPr>
                <w:sz w:val="20"/>
                <w:szCs w:val="20"/>
              </w:rPr>
            </w:pPr>
            <w:r w:rsidDel="00000000" w:rsidR="00000000" w:rsidRPr="00000000">
              <w:rPr>
                <w:sz w:val="20"/>
                <w:szCs w:val="20"/>
                <w:rtl w:val="0"/>
              </w:rPr>
              <w:t xml:space="preserve">Class time (10:00-1:00):</w:t>
            </w:r>
          </w:p>
          <w:p w:rsidR="00000000" w:rsidDel="00000000" w:rsidP="00000000" w:rsidRDefault="00000000" w:rsidRPr="00000000" w14:paraId="0000011E">
            <w:pPr>
              <w:numPr>
                <w:ilvl w:val="0"/>
                <w:numId w:val="35"/>
              </w:numPr>
              <w:pBdr>
                <w:top w:space="0" w:sz="0" w:val="nil"/>
                <w:left w:space="0" w:sz="0" w:val="nil"/>
                <w:bottom w:space="0" w:sz="0" w:val="nil"/>
                <w:right w:space="0" w:sz="0" w:val="nil"/>
                <w:between w:space="0" w:sz="0" w:val="nil"/>
              </w:pBdr>
              <w:ind w:left="341" w:hanging="360"/>
              <w:rPr>
                <w:color w:val="000000"/>
                <w:sz w:val="18"/>
                <w:szCs w:val="18"/>
              </w:rPr>
            </w:pPr>
            <w:r w:rsidDel="00000000" w:rsidR="00000000" w:rsidRPr="00000000">
              <w:rPr>
                <w:color w:val="000000"/>
                <w:sz w:val="18"/>
                <w:szCs w:val="18"/>
                <w:rtl w:val="0"/>
              </w:rPr>
              <w:t xml:space="preserve">Develop instructional activity sequence based on Learning Objectives</w:t>
            </w:r>
          </w:p>
          <w:p w:rsidR="00000000" w:rsidDel="00000000" w:rsidP="00000000" w:rsidRDefault="00000000" w:rsidRPr="00000000" w14:paraId="0000011F">
            <w:pPr>
              <w:numPr>
                <w:ilvl w:val="0"/>
                <w:numId w:val="35"/>
              </w:numPr>
              <w:pBdr>
                <w:top w:space="0" w:sz="0" w:val="nil"/>
                <w:left w:space="0" w:sz="0" w:val="nil"/>
                <w:bottom w:space="0" w:sz="0" w:val="nil"/>
                <w:right w:space="0" w:sz="0" w:val="nil"/>
                <w:between w:space="0" w:sz="0" w:val="nil"/>
              </w:pBdr>
              <w:ind w:left="341" w:hanging="360"/>
              <w:rPr>
                <w:color w:val="000000"/>
                <w:sz w:val="18"/>
                <w:szCs w:val="18"/>
              </w:rPr>
            </w:pPr>
            <w:r w:rsidDel="00000000" w:rsidR="00000000" w:rsidRPr="00000000">
              <w:rPr>
                <w:color w:val="000000"/>
                <w:sz w:val="18"/>
                <w:szCs w:val="18"/>
                <w:rtl w:val="0"/>
              </w:rPr>
              <w:t xml:space="preserve">Draft sequence of instructional activities for lesson plan assignment</w:t>
            </w:r>
          </w:p>
          <w:p w:rsidR="00000000" w:rsidDel="00000000" w:rsidP="00000000" w:rsidRDefault="00000000" w:rsidRPr="00000000" w14:paraId="00000120">
            <w:pPr>
              <w:pBdr>
                <w:top w:space="0" w:sz="0" w:val="nil"/>
                <w:left w:space="0" w:sz="0" w:val="nil"/>
                <w:bottom w:space="0" w:sz="0" w:val="nil"/>
                <w:right w:space="0" w:sz="0" w:val="nil"/>
                <w:between w:space="0" w:sz="0" w:val="nil"/>
              </w:pBdr>
              <w:ind w:left="-19" w:firstLine="0"/>
              <w:rPr>
                <w:color w:val="000000"/>
                <w:sz w:val="18"/>
                <w:szCs w:val="18"/>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ind w:left="-19" w:firstLine="0"/>
              <w:rPr>
                <w:color w:val="000000"/>
                <w:sz w:val="18"/>
                <w:szCs w:val="18"/>
              </w:rPr>
            </w:pPr>
            <w:r w:rsidDel="00000000" w:rsidR="00000000" w:rsidRPr="00000000">
              <w:rPr>
                <w:color w:val="000000"/>
                <w:sz w:val="18"/>
                <w:szCs w:val="18"/>
                <w:rtl w:val="0"/>
              </w:rPr>
              <w:t xml:space="preserve">Italian Crash Course (2:00-3:00)</w:t>
            </w:r>
          </w:p>
        </w:tc>
        <w:tc>
          <w:tcPr/>
          <w:p w:rsidR="00000000" w:rsidDel="00000000" w:rsidP="00000000" w:rsidRDefault="00000000" w:rsidRPr="00000000" w14:paraId="00000122">
            <w:pPr>
              <w:pBdr>
                <w:top w:space="0" w:sz="0" w:val="nil"/>
                <w:left w:space="0" w:sz="0" w:val="nil"/>
                <w:bottom w:space="0" w:sz="0" w:val="nil"/>
                <w:right w:space="0" w:sz="0" w:val="nil"/>
                <w:between w:space="0" w:sz="0" w:val="nil"/>
              </w:pBdr>
              <w:rPr>
                <w:i w:val="1"/>
                <w:color w:val="000000"/>
                <w:sz w:val="18"/>
                <w:szCs w:val="18"/>
              </w:rPr>
            </w:pPr>
            <w:r w:rsidDel="00000000" w:rsidR="00000000" w:rsidRPr="00000000">
              <w:rPr>
                <w:i w:val="1"/>
                <w:sz w:val="18"/>
                <w:szCs w:val="18"/>
                <w:rtl w:val="0"/>
              </w:rPr>
              <w:t xml:space="preserve">Required Reading:</w:t>
            </w:r>
            <w:r w:rsidDel="00000000" w:rsidR="00000000" w:rsidRPr="00000000">
              <w:rPr>
                <w:rtl w:val="0"/>
              </w:rPr>
            </w:r>
          </w:p>
          <w:p w:rsidR="00000000" w:rsidDel="00000000" w:rsidP="00000000" w:rsidRDefault="00000000" w:rsidRPr="00000000" w14:paraId="00000123">
            <w:pPr>
              <w:numPr>
                <w:ilvl w:val="0"/>
                <w:numId w:val="37"/>
              </w:numPr>
              <w:pBdr>
                <w:top w:space="0" w:sz="0" w:val="nil"/>
                <w:left w:space="0" w:sz="0" w:val="nil"/>
                <w:bottom w:space="0" w:sz="0" w:val="nil"/>
                <w:right w:space="0" w:sz="0" w:val="nil"/>
                <w:between w:space="0" w:sz="0" w:val="nil"/>
              </w:pBdr>
              <w:ind w:left="720" w:hanging="360"/>
              <w:rPr>
                <w:color w:val="000000"/>
                <w:sz w:val="18"/>
                <w:szCs w:val="18"/>
              </w:rPr>
            </w:pPr>
            <w:r w:rsidDel="00000000" w:rsidR="00000000" w:rsidRPr="00000000">
              <w:rPr>
                <w:color w:val="000000"/>
                <w:sz w:val="18"/>
                <w:szCs w:val="18"/>
                <w:rtl w:val="0"/>
              </w:rPr>
              <w:t xml:space="preserve">Buechel, L. (2021) Teachers as Agents of Change: Unpacking ELF Lessons with an Anti-biased Lens. In J. Crawford &amp; R. Filback. TESOL Guide for Critical Praxis in Teaching, Inquiry, and Advocacy. IGI. (25 pages)</w:t>
            </w:r>
          </w:p>
          <w:p w:rsidR="00000000" w:rsidDel="00000000" w:rsidP="00000000" w:rsidRDefault="00000000" w:rsidRPr="00000000" w14:paraId="00000124">
            <w:pPr>
              <w:pBdr>
                <w:top w:space="0" w:sz="0" w:val="nil"/>
                <w:left w:space="0" w:sz="0" w:val="nil"/>
                <w:bottom w:space="0" w:sz="0" w:val="nil"/>
                <w:right w:space="0" w:sz="0" w:val="nil"/>
                <w:between w:space="0" w:sz="0" w:val="nil"/>
              </w:pBdr>
              <w:rPr>
                <w:i w:val="1"/>
                <w:color w:val="000000"/>
                <w:sz w:val="18"/>
                <w:szCs w:val="18"/>
              </w:rPr>
            </w:pP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rPr>
                <w:i w:val="1"/>
                <w:sz w:val="18"/>
                <w:szCs w:val="18"/>
              </w:rPr>
            </w:pPr>
            <w:r w:rsidDel="00000000" w:rsidR="00000000" w:rsidRPr="00000000">
              <w:rPr>
                <w:i w:val="1"/>
                <w:sz w:val="18"/>
                <w:szCs w:val="18"/>
                <w:rtl w:val="0"/>
              </w:rPr>
              <w:t xml:space="preserve">Additional In-Class Resources:</w:t>
            </w:r>
          </w:p>
          <w:p w:rsidR="00000000" w:rsidDel="00000000" w:rsidP="00000000" w:rsidRDefault="00000000" w:rsidRPr="00000000" w14:paraId="00000126">
            <w:pPr>
              <w:numPr>
                <w:ilvl w:val="0"/>
                <w:numId w:val="37"/>
              </w:numPr>
              <w:pBdr>
                <w:top w:space="0" w:sz="0" w:val="nil"/>
                <w:left w:space="0" w:sz="0" w:val="nil"/>
                <w:bottom w:space="0" w:sz="0" w:val="nil"/>
                <w:right w:space="0" w:sz="0" w:val="nil"/>
                <w:between w:space="0" w:sz="0" w:val="nil"/>
              </w:pBdr>
              <w:ind w:left="720" w:hanging="360"/>
              <w:rPr>
                <w:color w:val="000000"/>
                <w:sz w:val="18"/>
                <w:szCs w:val="18"/>
              </w:rPr>
            </w:pPr>
            <w:r w:rsidDel="00000000" w:rsidR="00000000" w:rsidRPr="00000000">
              <w:rPr>
                <w:color w:val="000000"/>
                <w:sz w:val="18"/>
                <w:szCs w:val="18"/>
                <w:rtl w:val="0"/>
              </w:rPr>
              <w:t xml:space="preserve">Crookes, G. (2013). </w:t>
            </w:r>
            <w:hyperlink r:id="rId50">
              <w:r w:rsidDel="00000000" w:rsidR="00000000" w:rsidRPr="00000000">
                <w:rPr>
                  <w:color w:val="0000ff"/>
                  <w:sz w:val="18"/>
                  <w:szCs w:val="18"/>
                  <w:u w:val="single"/>
                  <w:rtl w:val="0"/>
                </w:rPr>
                <w:t xml:space="preserve">Critical ELT in Action</w:t>
              </w:r>
            </w:hyperlink>
            <w:r w:rsidDel="00000000" w:rsidR="00000000" w:rsidRPr="00000000">
              <w:rPr>
                <w:color w:val="000000"/>
                <w:sz w:val="18"/>
                <w:szCs w:val="18"/>
                <w:rtl w:val="0"/>
              </w:rPr>
              <w:t xml:space="preserve">. Chapter 2 Getting Started: Materials and Curriculum Content p.8-45.</w:t>
            </w:r>
          </w:p>
          <w:p w:rsidR="00000000" w:rsidDel="00000000" w:rsidP="00000000" w:rsidRDefault="00000000" w:rsidRPr="00000000" w14:paraId="00000127">
            <w:pPr>
              <w:numPr>
                <w:ilvl w:val="0"/>
                <w:numId w:val="37"/>
              </w:numPr>
              <w:pBdr>
                <w:top w:space="0" w:sz="0" w:val="nil"/>
                <w:left w:space="0" w:sz="0" w:val="nil"/>
                <w:bottom w:space="0" w:sz="0" w:val="nil"/>
                <w:right w:space="0" w:sz="0" w:val="nil"/>
                <w:between w:space="0" w:sz="0" w:val="nil"/>
              </w:pBdr>
              <w:ind w:left="720" w:hanging="360"/>
              <w:rPr>
                <w:color w:val="000000"/>
                <w:sz w:val="18"/>
                <w:szCs w:val="18"/>
              </w:rPr>
            </w:pPr>
            <w:hyperlink r:id="rId51">
              <w:r w:rsidDel="00000000" w:rsidR="00000000" w:rsidRPr="00000000">
                <w:rPr>
                  <w:color w:val="0000ff"/>
                  <w:sz w:val="18"/>
                  <w:szCs w:val="18"/>
                  <w:u w:val="single"/>
                  <w:rtl w:val="0"/>
                </w:rPr>
                <w:t xml:space="preserve">Course Design</w:t>
              </w:r>
            </w:hyperlink>
            <w:r w:rsidDel="00000000" w:rsidR="00000000" w:rsidRPr="00000000">
              <w:rPr>
                <w:color w:val="000000"/>
                <w:sz w:val="18"/>
                <w:szCs w:val="18"/>
                <w:rtl w:val="0"/>
              </w:rPr>
              <w:t xml:space="preserve"> (3:42)</w:t>
            </w:r>
          </w:p>
          <w:p w:rsidR="00000000" w:rsidDel="00000000" w:rsidP="00000000" w:rsidRDefault="00000000" w:rsidRPr="00000000" w14:paraId="00000128">
            <w:pPr>
              <w:numPr>
                <w:ilvl w:val="0"/>
                <w:numId w:val="37"/>
              </w:numPr>
              <w:pBdr>
                <w:top w:color="000000" w:space="0" w:sz="0" w:val="none"/>
                <w:left w:color="000000" w:space="0" w:sz="0" w:val="none"/>
                <w:bottom w:color="000000" w:space="0" w:sz="0" w:val="none"/>
                <w:right w:color="000000" w:space="0" w:sz="0" w:val="none"/>
                <w:between w:color="000000" w:space="0" w:sz="0" w:val="none"/>
              </w:pBdr>
              <w:shd w:fill="ffffff" w:val="clear"/>
              <w:ind w:left="720" w:hanging="360"/>
              <w:rPr>
                <w:color w:val="000000"/>
                <w:sz w:val="18"/>
                <w:szCs w:val="18"/>
              </w:rPr>
            </w:pPr>
            <w:hyperlink r:id="rId52">
              <w:r w:rsidDel="00000000" w:rsidR="00000000" w:rsidRPr="00000000">
                <w:rPr>
                  <w:color w:val="1874a4"/>
                  <w:sz w:val="18"/>
                  <w:szCs w:val="18"/>
                  <w:u w:val="single"/>
                  <w:rtl w:val="0"/>
                </w:rPr>
                <w:t xml:space="preserve">Aligned Assessments</w:t>
              </w:r>
            </w:hyperlink>
            <w:r w:rsidDel="00000000" w:rsidR="00000000" w:rsidRPr="00000000">
              <w:rPr>
                <w:color w:val="1874a4"/>
                <w:sz w:val="18"/>
                <w:szCs w:val="18"/>
                <w:u w:val="single"/>
                <w:rtl w:val="0"/>
              </w:rPr>
              <w:t xml:space="preserve"> (6:50)</w:t>
            </w:r>
            <w:r w:rsidDel="00000000" w:rsidR="00000000" w:rsidRPr="00000000">
              <w:rPr>
                <w:rtl w:val="0"/>
              </w:rPr>
            </w:r>
          </w:p>
          <w:p w:rsidR="00000000" w:rsidDel="00000000" w:rsidP="00000000" w:rsidRDefault="00000000" w:rsidRPr="00000000" w14:paraId="00000129">
            <w:pPr>
              <w:numPr>
                <w:ilvl w:val="0"/>
                <w:numId w:val="37"/>
              </w:numPr>
              <w:pBdr>
                <w:top w:space="0" w:sz="0" w:val="nil"/>
                <w:left w:space="0" w:sz="0" w:val="nil"/>
                <w:bottom w:space="0" w:sz="0" w:val="nil"/>
                <w:right w:space="0" w:sz="0" w:val="nil"/>
                <w:between w:space="0" w:sz="0" w:val="nil"/>
              </w:pBdr>
              <w:ind w:left="720" w:hanging="360"/>
              <w:rPr>
                <w:sz w:val="18"/>
                <w:szCs w:val="18"/>
              </w:rPr>
            </w:pPr>
            <w:hyperlink r:id="rId53">
              <w:r w:rsidDel="00000000" w:rsidR="00000000" w:rsidRPr="00000000">
                <w:rPr>
                  <w:color w:val="0000ff"/>
                  <w:sz w:val="18"/>
                  <w:szCs w:val="18"/>
                  <w:u w:val="single"/>
                  <w:rtl w:val="0"/>
                </w:rPr>
                <w:t xml:space="preserve">How to…</w:t>
              </w:r>
            </w:hyperlink>
            <w:r w:rsidDel="00000000" w:rsidR="00000000" w:rsidRPr="00000000">
              <w:rPr>
                <w:sz w:val="18"/>
                <w:szCs w:val="18"/>
                <w:rtl w:val="0"/>
              </w:rPr>
              <w:t xml:space="preserve">Lesson Planning Resources for Language Education (10 pages)</w:t>
            </w:r>
          </w:p>
          <w:p w:rsidR="00000000" w:rsidDel="00000000" w:rsidP="00000000" w:rsidRDefault="00000000" w:rsidRPr="00000000" w14:paraId="0000012A">
            <w:pPr>
              <w:numPr>
                <w:ilvl w:val="0"/>
                <w:numId w:val="37"/>
              </w:numPr>
              <w:pBdr>
                <w:top w:space="0" w:sz="0" w:val="nil"/>
                <w:left w:space="0" w:sz="0" w:val="nil"/>
                <w:bottom w:space="0" w:sz="0" w:val="nil"/>
                <w:right w:space="0" w:sz="0" w:val="nil"/>
                <w:between w:space="0" w:sz="0" w:val="nil"/>
              </w:pBdr>
              <w:ind w:left="720" w:hanging="360"/>
              <w:rPr>
                <w:sz w:val="18"/>
                <w:szCs w:val="18"/>
              </w:rPr>
            </w:pPr>
            <w:r w:rsidDel="00000000" w:rsidR="00000000" w:rsidRPr="00000000">
              <w:rPr>
                <w:sz w:val="18"/>
                <w:szCs w:val="18"/>
                <w:rtl w:val="0"/>
              </w:rPr>
              <w:t xml:space="preserve">Culturally Responsive Instruction Observation Protocol (</w:t>
            </w:r>
            <w:hyperlink r:id="rId54">
              <w:r w:rsidDel="00000000" w:rsidR="00000000" w:rsidRPr="00000000">
                <w:rPr>
                  <w:color w:val="0000ff"/>
                  <w:sz w:val="18"/>
                  <w:szCs w:val="18"/>
                  <w:u w:val="single"/>
                  <w:rtl w:val="0"/>
                </w:rPr>
                <w:t xml:space="preserve">CRIOP</w:t>
              </w:r>
            </w:hyperlink>
            <w:r w:rsidDel="00000000" w:rsidR="00000000" w:rsidRPr="00000000">
              <w:rPr>
                <w:sz w:val="18"/>
                <w:szCs w:val="18"/>
                <w:rtl w:val="0"/>
              </w:rPr>
              <w:t xml:space="preserve">). Section: Instruction; pages 8-9.</w:t>
            </w:r>
          </w:p>
          <w:p w:rsidR="00000000" w:rsidDel="00000000" w:rsidP="00000000" w:rsidRDefault="00000000" w:rsidRPr="00000000" w14:paraId="0000012B">
            <w:pPr>
              <w:numPr>
                <w:ilvl w:val="0"/>
                <w:numId w:val="37"/>
              </w:numPr>
              <w:pBdr>
                <w:top w:space="0" w:sz="0" w:val="nil"/>
                <w:left w:space="0" w:sz="0" w:val="nil"/>
                <w:bottom w:space="0" w:sz="0" w:val="nil"/>
                <w:right w:space="0" w:sz="0" w:val="nil"/>
                <w:between w:space="0" w:sz="0" w:val="nil"/>
              </w:pBdr>
              <w:ind w:left="720" w:hanging="360"/>
              <w:rPr>
                <w:i w:val="1"/>
                <w:color w:val="000000"/>
                <w:sz w:val="18"/>
                <w:szCs w:val="18"/>
              </w:rPr>
            </w:pPr>
            <w:hyperlink r:id="rId55">
              <w:r w:rsidDel="00000000" w:rsidR="00000000" w:rsidRPr="00000000">
                <w:rPr>
                  <w:color w:val="2d81c2"/>
                  <w:sz w:val="18"/>
                  <w:szCs w:val="18"/>
                  <w:u w:val="single"/>
                  <w:rtl w:val="0"/>
                </w:rPr>
                <w:t xml:space="preserve">Backward design overview and tools</w:t>
              </w:r>
            </w:hyperlink>
            <w:r w:rsidDel="00000000" w:rsidR="00000000" w:rsidRPr="00000000">
              <w:rPr>
                <w:rtl w:val="0"/>
              </w:rPr>
            </w:r>
          </w:p>
          <w:p w:rsidR="00000000" w:rsidDel="00000000" w:rsidP="00000000" w:rsidRDefault="00000000" w:rsidRPr="00000000" w14:paraId="0000012C">
            <w:pPr>
              <w:numPr>
                <w:ilvl w:val="0"/>
                <w:numId w:val="37"/>
              </w:numPr>
              <w:pBdr>
                <w:top w:color="000000" w:space="0" w:sz="0" w:val="none"/>
                <w:left w:color="000000" w:space="0" w:sz="0" w:val="none"/>
                <w:bottom w:color="000000" w:space="0" w:sz="0" w:val="none"/>
                <w:right w:color="000000" w:space="0" w:sz="0" w:val="none"/>
                <w:between w:color="000000" w:space="0" w:sz="0" w:val="none"/>
              </w:pBdr>
              <w:shd w:fill="ffffff" w:val="clear"/>
              <w:ind w:left="720" w:hanging="360"/>
              <w:rPr>
                <w:color w:val="000000"/>
                <w:sz w:val="18"/>
                <w:szCs w:val="18"/>
              </w:rPr>
            </w:pPr>
            <w:hyperlink r:id="rId56">
              <w:r w:rsidDel="00000000" w:rsidR="00000000" w:rsidRPr="00000000">
                <w:rPr>
                  <w:color w:val="0000ff"/>
                  <w:sz w:val="18"/>
                  <w:szCs w:val="18"/>
                  <w:u w:val="single"/>
                  <w:rtl w:val="0"/>
                </w:rPr>
                <w:t xml:space="preserve">Backward Design</w:t>
              </w:r>
            </w:hyperlink>
            <w:r w:rsidDel="00000000" w:rsidR="00000000" w:rsidRPr="00000000">
              <w:rPr>
                <w:color w:val="000000"/>
                <w:sz w:val="18"/>
                <w:szCs w:val="18"/>
                <w:rtl w:val="0"/>
              </w:rPr>
              <w:t xml:space="preserve"> </w:t>
            </w:r>
          </w:p>
          <w:p w:rsidR="00000000" w:rsidDel="00000000" w:rsidP="00000000" w:rsidRDefault="00000000" w:rsidRPr="00000000" w14:paraId="0000012D">
            <w:pPr>
              <w:numPr>
                <w:ilvl w:val="0"/>
                <w:numId w:val="37"/>
              </w:numPr>
              <w:pBdr>
                <w:top w:color="000000" w:space="0" w:sz="0" w:val="none"/>
                <w:left w:color="000000" w:space="0" w:sz="0" w:val="none"/>
                <w:bottom w:color="000000" w:space="0" w:sz="0" w:val="none"/>
                <w:right w:color="000000" w:space="0" w:sz="0" w:val="none"/>
                <w:between w:color="000000" w:space="0" w:sz="0" w:val="none"/>
              </w:pBdr>
              <w:shd w:fill="ffffff" w:val="clear"/>
              <w:ind w:left="720" w:hanging="360"/>
              <w:rPr>
                <w:color w:val="000000"/>
                <w:sz w:val="18"/>
                <w:szCs w:val="18"/>
              </w:rPr>
            </w:pPr>
            <w:hyperlink r:id="rId57">
              <w:r w:rsidDel="00000000" w:rsidR="00000000" w:rsidRPr="00000000">
                <w:rPr>
                  <w:color w:val="0000ff"/>
                  <w:sz w:val="18"/>
                  <w:szCs w:val="18"/>
                  <w:u w:val="single"/>
                  <w:rtl w:val="0"/>
                </w:rPr>
                <w:t xml:space="preserve">Inclusive Course Design</w:t>
              </w:r>
            </w:hyperlink>
            <w:r w:rsidDel="00000000" w:rsidR="00000000" w:rsidRPr="00000000">
              <w:rPr>
                <w:rtl w:val="0"/>
              </w:rPr>
            </w:r>
          </w:p>
          <w:p w:rsidR="00000000" w:rsidDel="00000000" w:rsidP="00000000" w:rsidRDefault="00000000" w:rsidRPr="00000000" w14:paraId="0000012E">
            <w:pPr>
              <w:numPr>
                <w:ilvl w:val="0"/>
                <w:numId w:val="37"/>
              </w:numPr>
              <w:pBdr>
                <w:top w:color="000000" w:space="0" w:sz="0" w:val="none"/>
                <w:left w:color="000000" w:space="0" w:sz="0" w:val="none"/>
                <w:bottom w:color="000000" w:space="0" w:sz="0" w:val="none"/>
                <w:right w:color="000000" w:space="0" w:sz="0" w:val="none"/>
                <w:between w:color="000000" w:space="0" w:sz="0" w:val="none"/>
              </w:pBdr>
              <w:shd w:fill="ffffff" w:val="clear"/>
              <w:ind w:left="720" w:hanging="360"/>
              <w:rPr>
                <w:color w:val="000000"/>
                <w:sz w:val="18"/>
                <w:szCs w:val="18"/>
              </w:rPr>
            </w:pPr>
            <w:hyperlink r:id="rId58">
              <w:r w:rsidDel="00000000" w:rsidR="00000000" w:rsidRPr="00000000">
                <w:rPr>
                  <w:color w:val="0000ff"/>
                  <w:sz w:val="18"/>
                  <w:szCs w:val="18"/>
                  <w:u w:val="single"/>
                  <w:rtl w:val="0"/>
                </w:rPr>
                <w:t xml:space="preserve">Design High- Quality Lessons for Language Development</w:t>
              </w:r>
            </w:hyperlink>
            <w:r w:rsidDel="00000000" w:rsidR="00000000" w:rsidRPr="00000000">
              <w:rPr>
                <w:rtl w:val="0"/>
              </w:rPr>
            </w:r>
          </w:p>
        </w:tc>
        <w:tc>
          <w:tcPr/>
          <w:p w:rsidR="00000000" w:rsidDel="00000000" w:rsidP="00000000" w:rsidRDefault="00000000" w:rsidRPr="00000000" w14:paraId="0000012F">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Due at the end of class: TEFL Lesson Plan</w:t>
            </w:r>
          </w:p>
        </w:tc>
      </w:tr>
      <w:tr>
        <w:trPr>
          <w:cantSplit w:val="0"/>
          <w:tblHeader w:val="0"/>
        </w:trPr>
        <w:tc>
          <w:tcPr>
            <w:gridSpan w:val="4"/>
          </w:tcPr>
          <w:p w:rsidR="00000000" w:rsidDel="00000000" w:rsidP="00000000" w:rsidRDefault="00000000" w:rsidRPr="00000000" w14:paraId="00000130">
            <w:pPr>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Friday-Sunday:  Milan Trip</w:t>
            </w:r>
          </w:p>
        </w:tc>
      </w:tr>
      <w:tr>
        <w:trPr>
          <w:cantSplit w:val="0"/>
          <w:tblHeader w:val="0"/>
        </w:trPr>
        <w:tc>
          <w:tcPr>
            <w:gridSpan w:val="4"/>
          </w:tcPr>
          <w:p w:rsidR="00000000" w:rsidDel="00000000" w:rsidP="00000000" w:rsidRDefault="00000000" w:rsidRPr="00000000" w14:paraId="00000134">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Week 2: EFL Instructional Strategies - Building on Background Knowledge; Instruction of Language Form; Integrating Language Skills &amp; Practices; Tailoring Instruction: Differentiation, Grouping, and Scaffolding.</w:t>
            </w:r>
          </w:p>
        </w:tc>
      </w:tr>
      <w:tr>
        <w:trPr>
          <w:cantSplit w:val="0"/>
          <w:tblHeader w:val="0"/>
        </w:trPr>
        <w:tc>
          <w:tcPr/>
          <w:p w:rsidR="00000000" w:rsidDel="00000000" w:rsidP="00000000" w:rsidRDefault="00000000" w:rsidRPr="00000000" w14:paraId="00000138">
            <w:pPr>
              <w:pStyle w:val="Heading4"/>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DAY  5</w:t>
            </w:r>
          </w:p>
          <w:p w:rsidR="00000000" w:rsidDel="00000000" w:rsidP="00000000" w:rsidRDefault="00000000" w:rsidRPr="00000000" w14:paraId="00000139">
            <w:pPr>
              <w:rPr>
                <w:rFonts w:ascii="Calibri" w:cs="Calibri" w:eastAsia="Calibri" w:hAnsi="Calibri"/>
                <w:b w:val="1"/>
                <w:color w:val="000000"/>
                <w:sz w:val="18"/>
                <w:szCs w:val="18"/>
              </w:rPr>
            </w:pPr>
            <w:r w:rsidDel="00000000" w:rsidR="00000000" w:rsidRPr="00000000">
              <w:rPr>
                <w:rtl w:val="0"/>
              </w:rPr>
            </w:r>
          </w:p>
        </w:tc>
        <w:tc>
          <w:tcPr/>
          <w:p w:rsidR="00000000" w:rsidDel="00000000" w:rsidP="00000000" w:rsidRDefault="00000000" w:rsidRPr="00000000" w14:paraId="0000013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Class time (10:00-1:00):</w:t>
            </w:r>
          </w:p>
          <w:p w:rsidR="00000000" w:rsidDel="00000000" w:rsidP="00000000" w:rsidRDefault="00000000" w:rsidRPr="00000000" w14:paraId="0000013B">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45"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Describe ways to identify and leverage EFL learners linguistic, content, and sociocultural background knowledge.</w:t>
            </w:r>
          </w:p>
          <w:p w:rsidR="00000000" w:rsidDel="00000000" w:rsidP="00000000" w:rsidRDefault="00000000" w:rsidRPr="00000000" w14:paraId="0000013C">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45"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Revise and rehearse one activity from EFL lesson plan for Italian EFL students.</w:t>
            </w: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p>
          <w:p w:rsidR="00000000" w:rsidDel="00000000" w:rsidP="00000000" w:rsidRDefault="00000000" w:rsidRPr="00000000" w14:paraId="0000013E">
            <w:pPr>
              <w:rPr>
                <w:rFonts w:ascii="Calibri" w:cs="Calibri" w:eastAsia="Calibri" w:hAnsi="Calibri"/>
                <w:b w:val="1"/>
                <w:color w:val="000000"/>
                <w:sz w:val="20"/>
                <w:szCs w:val="20"/>
              </w:rPr>
            </w:pPr>
            <w:r w:rsidDel="00000000" w:rsidR="00000000" w:rsidRPr="00000000">
              <w:rPr>
                <w:color w:val="000000"/>
                <w:sz w:val="18"/>
                <w:szCs w:val="18"/>
                <w:rtl w:val="0"/>
              </w:rPr>
              <w:t xml:space="preserve">Site/School Visit (2:00-4:00)</w:t>
            </w:r>
            <w:r w:rsidDel="00000000" w:rsidR="00000000" w:rsidRPr="00000000">
              <w:rPr>
                <w:rtl w:val="0"/>
              </w:rPr>
            </w:r>
          </w:p>
        </w:tc>
        <w:tc>
          <w:tcPr/>
          <w:p w:rsidR="00000000" w:rsidDel="00000000" w:rsidP="00000000" w:rsidRDefault="00000000" w:rsidRPr="00000000" w14:paraId="0000013F">
            <w:pPr>
              <w:pBdr>
                <w:top w:space="0" w:sz="0" w:val="nil"/>
                <w:left w:space="0" w:sz="0" w:val="nil"/>
                <w:bottom w:space="0" w:sz="0" w:val="nil"/>
                <w:right w:space="0" w:sz="0" w:val="nil"/>
                <w:between w:space="0" w:sz="0" w:val="nil"/>
              </w:pBdr>
              <w:ind w:left="0" w:firstLine="0"/>
              <w:rPr>
                <w:sz w:val="18"/>
                <w:szCs w:val="18"/>
              </w:rPr>
            </w:pPr>
            <w:r w:rsidDel="00000000" w:rsidR="00000000" w:rsidRPr="00000000">
              <w:rPr>
                <w:i w:val="1"/>
                <w:sz w:val="18"/>
                <w:szCs w:val="18"/>
                <w:rtl w:val="0"/>
              </w:rPr>
              <w:t xml:space="preserve">Required Reading:</w:t>
            </w:r>
            <w:r w:rsidDel="00000000" w:rsidR="00000000" w:rsidRPr="00000000">
              <w:rPr>
                <w:rtl w:val="0"/>
              </w:rPr>
            </w:r>
          </w:p>
          <w:p w:rsidR="00000000" w:rsidDel="00000000" w:rsidP="00000000" w:rsidRDefault="00000000" w:rsidRPr="00000000" w14:paraId="00000140">
            <w:pPr>
              <w:numPr>
                <w:ilvl w:val="0"/>
                <w:numId w:val="14"/>
              </w:numPr>
              <w:pBdr>
                <w:top w:space="0" w:sz="0" w:val="nil"/>
                <w:left w:space="0" w:sz="0" w:val="nil"/>
                <w:bottom w:space="0" w:sz="0" w:val="nil"/>
                <w:right w:space="0" w:sz="0" w:val="nil"/>
                <w:between w:space="0" w:sz="0" w:val="nil"/>
              </w:pBdr>
              <w:ind w:left="158" w:hanging="158"/>
              <w:rPr>
                <w:color w:val="000000"/>
                <w:sz w:val="18"/>
                <w:szCs w:val="18"/>
              </w:rPr>
            </w:pPr>
            <w:r w:rsidDel="00000000" w:rsidR="00000000" w:rsidRPr="00000000">
              <w:rPr>
                <w:color w:val="000000"/>
                <w:sz w:val="18"/>
                <w:szCs w:val="18"/>
                <w:rtl w:val="0"/>
              </w:rPr>
              <w:t xml:space="preserve">Gross, E. &amp; Crawford, J. (</w:t>
            </w:r>
            <w:hyperlink r:id="rId59">
              <w:r w:rsidDel="00000000" w:rsidR="00000000" w:rsidRPr="00000000">
                <w:rPr>
                  <w:color w:val="0000ff"/>
                  <w:sz w:val="18"/>
                  <w:szCs w:val="18"/>
                  <w:u w:val="single"/>
                  <w:rtl w:val="0"/>
                </w:rPr>
                <w:t xml:space="preserve">DRAFT</w:t>
              </w:r>
            </w:hyperlink>
            <w:r w:rsidDel="00000000" w:rsidR="00000000" w:rsidRPr="00000000">
              <w:rPr>
                <w:color w:val="000000"/>
                <w:sz w:val="18"/>
                <w:szCs w:val="18"/>
                <w:rtl w:val="0"/>
              </w:rPr>
              <w:t xml:space="preserve">) Building on background knowledge. In </w:t>
            </w:r>
            <w:r w:rsidDel="00000000" w:rsidR="00000000" w:rsidRPr="00000000">
              <w:rPr>
                <w:i w:val="1"/>
                <w:color w:val="000000"/>
                <w:sz w:val="18"/>
                <w:szCs w:val="18"/>
                <w:rtl w:val="0"/>
              </w:rPr>
              <w:t xml:space="preserve">Critical multilingual pedagogies: A practical guide to linguistically and culturally sustaining teaching </w:t>
            </w:r>
            <w:r w:rsidDel="00000000" w:rsidR="00000000" w:rsidRPr="00000000">
              <w:rPr>
                <w:color w:val="000000"/>
                <w:sz w:val="18"/>
                <w:szCs w:val="18"/>
                <w:rtl w:val="0"/>
              </w:rPr>
              <w:t xml:space="preserve">(pp–21). Routledge. </w:t>
            </w:r>
          </w:p>
          <w:p w:rsidR="00000000" w:rsidDel="00000000" w:rsidP="00000000" w:rsidRDefault="00000000" w:rsidRPr="00000000" w14:paraId="00000141">
            <w:pPr>
              <w:pBdr>
                <w:top w:space="0" w:sz="0" w:val="nil"/>
                <w:left w:space="0" w:sz="0" w:val="nil"/>
                <w:bottom w:space="0" w:sz="0" w:val="nil"/>
                <w:right w:space="0" w:sz="0" w:val="nil"/>
                <w:between w:space="0" w:sz="0" w:val="nil"/>
              </w:pBdr>
              <w:rPr>
                <w:i w:val="1"/>
                <w:color w:val="000000"/>
                <w:sz w:val="18"/>
                <w:szCs w:val="18"/>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rPr>
                <w:i w:val="1"/>
                <w:sz w:val="18"/>
                <w:szCs w:val="18"/>
              </w:rPr>
            </w:pPr>
            <w:r w:rsidDel="00000000" w:rsidR="00000000" w:rsidRPr="00000000">
              <w:rPr>
                <w:i w:val="1"/>
                <w:sz w:val="18"/>
                <w:szCs w:val="18"/>
                <w:rtl w:val="0"/>
              </w:rPr>
              <w:t xml:space="preserve">Additional In-Class Resources:</w:t>
            </w:r>
          </w:p>
          <w:p w:rsidR="00000000" w:rsidDel="00000000" w:rsidP="00000000" w:rsidRDefault="00000000" w:rsidRPr="00000000" w14:paraId="00000143">
            <w:pPr>
              <w:numPr>
                <w:ilvl w:val="0"/>
                <w:numId w:val="14"/>
              </w:numPr>
              <w:pBdr>
                <w:top w:color="000000" w:space="0" w:sz="0" w:val="none"/>
                <w:left w:color="000000" w:space="0" w:sz="0" w:val="none"/>
                <w:bottom w:color="000000" w:space="0" w:sz="0" w:val="none"/>
                <w:right w:color="000000" w:space="0" w:sz="0" w:val="none"/>
                <w:between w:color="000000" w:space="0" w:sz="0" w:val="none"/>
              </w:pBdr>
              <w:shd w:fill="ffffff" w:val="clear"/>
              <w:ind w:left="158" w:hanging="158"/>
              <w:rPr>
                <w:sz w:val="18"/>
                <w:szCs w:val="18"/>
              </w:rPr>
            </w:pPr>
            <w:r w:rsidDel="00000000" w:rsidR="00000000" w:rsidRPr="00000000">
              <w:rPr>
                <w:sz w:val="18"/>
                <w:szCs w:val="18"/>
                <w:rtl w:val="0"/>
              </w:rPr>
              <w:t xml:space="preserve">Mini-Lecture: </w:t>
            </w:r>
            <w:hyperlink r:id="rId60">
              <w:r w:rsidDel="00000000" w:rsidR="00000000" w:rsidRPr="00000000">
                <w:rPr>
                  <w:color w:val="0000ff"/>
                  <w:sz w:val="18"/>
                  <w:szCs w:val="18"/>
                  <w:u w:val="single"/>
                  <w:rtl w:val="0"/>
                </w:rPr>
                <w:t xml:space="preserve">Identifying and Leveraging Background Knowledge</w:t>
              </w:r>
            </w:hyperlink>
            <w:r w:rsidDel="00000000" w:rsidR="00000000" w:rsidRPr="00000000">
              <w:rPr>
                <w:rtl w:val="0"/>
              </w:rPr>
            </w:r>
          </w:p>
          <w:p w:rsidR="00000000" w:rsidDel="00000000" w:rsidP="00000000" w:rsidRDefault="00000000" w:rsidRPr="00000000" w14:paraId="00000144">
            <w:pPr>
              <w:numPr>
                <w:ilvl w:val="0"/>
                <w:numId w:val="14"/>
              </w:numPr>
              <w:pBdr>
                <w:top w:space="0" w:sz="0" w:val="nil"/>
                <w:left w:space="0" w:sz="0" w:val="nil"/>
                <w:bottom w:space="0" w:sz="0" w:val="nil"/>
                <w:right w:space="0" w:sz="0" w:val="nil"/>
                <w:between w:space="0" w:sz="0" w:val="nil"/>
              </w:pBdr>
              <w:ind w:left="180" w:hanging="158"/>
              <w:rPr>
                <w:color w:val="000000"/>
                <w:sz w:val="18"/>
                <w:szCs w:val="18"/>
              </w:rPr>
            </w:pPr>
            <w:r w:rsidDel="00000000" w:rsidR="00000000" w:rsidRPr="00000000">
              <w:rPr>
                <w:sz w:val="18"/>
                <w:szCs w:val="18"/>
                <w:rtl w:val="0"/>
              </w:rPr>
              <w:t xml:space="preserve">Mini-Lecture: </w:t>
            </w:r>
            <w:hyperlink r:id="rId61">
              <w:r w:rsidDel="00000000" w:rsidR="00000000" w:rsidRPr="00000000">
                <w:rPr>
                  <w:color w:val="0000ff"/>
                  <w:sz w:val="18"/>
                  <w:szCs w:val="18"/>
                  <w:u w:val="single"/>
                  <w:rtl w:val="0"/>
                </w:rPr>
                <w:t xml:space="preserve">Applying Traditional, Progressive, and Critical Approaches to Building on Background Knowledge in an Instructional Activity</w:t>
              </w:r>
            </w:hyperlink>
            <w:r w:rsidDel="00000000" w:rsidR="00000000" w:rsidRPr="00000000">
              <w:rPr>
                <w:rtl w:val="0"/>
              </w:rPr>
            </w:r>
          </w:p>
          <w:p w:rsidR="00000000" w:rsidDel="00000000" w:rsidP="00000000" w:rsidRDefault="00000000" w:rsidRPr="00000000" w14:paraId="00000145">
            <w:pPr>
              <w:numPr>
                <w:ilvl w:val="0"/>
                <w:numId w:val="14"/>
              </w:numPr>
              <w:pBdr>
                <w:top w:space="0" w:sz="0" w:val="nil"/>
                <w:left w:space="0" w:sz="0" w:val="nil"/>
                <w:bottom w:space="0" w:sz="0" w:val="nil"/>
                <w:right w:space="0" w:sz="0" w:val="nil"/>
                <w:between w:space="0" w:sz="0" w:val="nil"/>
              </w:pBdr>
              <w:ind w:left="180" w:hanging="158"/>
              <w:rPr>
                <w:color w:val="000000"/>
                <w:sz w:val="18"/>
                <w:szCs w:val="18"/>
              </w:rPr>
            </w:pPr>
            <w:r w:rsidDel="00000000" w:rsidR="00000000" w:rsidRPr="00000000">
              <w:rPr>
                <w:color w:val="000000"/>
                <w:sz w:val="18"/>
                <w:szCs w:val="18"/>
                <w:rtl w:val="0"/>
              </w:rPr>
              <w:t xml:space="preserve">Know Your Learners: </w:t>
            </w:r>
            <w:hyperlink r:id="rId62">
              <w:r w:rsidDel="00000000" w:rsidR="00000000" w:rsidRPr="00000000">
                <w:rPr>
                  <w:color w:val="0000ff"/>
                  <w:sz w:val="18"/>
                  <w:szCs w:val="18"/>
                  <w:u w:val="single"/>
                  <w:rtl w:val="0"/>
                </w:rPr>
                <w:t xml:space="preserve">https://www.tesol.org/the-6-principles/the-6-principles/principle-1</w:t>
              </w:r>
            </w:hyperlink>
            <w:r w:rsidDel="00000000" w:rsidR="00000000" w:rsidRPr="00000000">
              <w:rPr>
                <w:color w:val="000000"/>
                <w:sz w:val="18"/>
                <w:szCs w:val="18"/>
                <w:rtl w:val="0"/>
              </w:rPr>
              <w:t xml:space="preserve"> </w:t>
            </w:r>
          </w:p>
          <w:p w:rsidR="00000000" w:rsidDel="00000000" w:rsidP="00000000" w:rsidRDefault="00000000" w:rsidRPr="00000000" w14:paraId="00000146">
            <w:pPr>
              <w:numPr>
                <w:ilvl w:val="0"/>
                <w:numId w:val="34"/>
              </w:numPr>
              <w:pBdr>
                <w:top w:space="0" w:sz="0" w:val="nil"/>
                <w:left w:space="0" w:sz="0" w:val="nil"/>
                <w:bottom w:space="0" w:sz="0" w:val="nil"/>
                <w:right w:space="0" w:sz="0" w:val="nil"/>
                <w:between w:space="0" w:sz="0" w:val="nil"/>
              </w:pBdr>
              <w:ind w:left="345" w:hanging="360"/>
              <w:rPr>
                <w:color w:val="000000"/>
                <w:sz w:val="18"/>
                <w:szCs w:val="18"/>
              </w:rPr>
            </w:pPr>
            <w:hyperlink r:id="rId63">
              <w:r w:rsidDel="00000000" w:rsidR="00000000" w:rsidRPr="00000000">
                <w:rPr>
                  <w:color w:val="0000ff"/>
                  <w:sz w:val="18"/>
                  <w:szCs w:val="18"/>
                  <w:u w:val="single"/>
                  <w:rtl w:val="0"/>
                </w:rPr>
                <w:t xml:space="preserve">Background knowledge</w:t>
              </w:r>
            </w:hyperlink>
            <w:r w:rsidDel="00000000" w:rsidR="00000000" w:rsidRPr="00000000">
              <w:rPr>
                <w:rtl w:val="0"/>
              </w:rPr>
            </w:r>
          </w:p>
        </w:tc>
        <w:tc>
          <w:tcPr/>
          <w:p w:rsidR="00000000" w:rsidDel="00000000" w:rsidP="00000000" w:rsidRDefault="00000000" w:rsidRPr="00000000" w14:paraId="00000147">
            <w:pPr>
              <w:rPr>
                <w:rFonts w:ascii="Calibri" w:cs="Calibri" w:eastAsia="Calibri" w:hAnsi="Calibri"/>
                <w:b w:val="1"/>
                <w:i w:val="1"/>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48">
            <w:pPr>
              <w:pStyle w:val="Heading4"/>
              <w:jc w:val="left"/>
              <w:rPr>
                <w:rFonts w:ascii="Calibri" w:cs="Calibri" w:eastAsia="Calibri" w:hAnsi="Calibri"/>
                <w:b w:val="0"/>
                <w:color w:val="000000"/>
                <w:sz w:val="20"/>
                <w:szCs w:val="20"/>
              </w:rPr>
            </w:pPr>
            <w:r w:rsidDel="00000000" w:rsidR="00000000" w:rsidRPr="00000000">
              <w:rPr>
                <w:rFonts w:ascii="Calibri" w:cs="Calibri" w:eastAsia="Calibri" w:hAnsi="Calibri"/>
                <w:color w:val="000000"/>
                <w:sz w:val="20"/>
                <w:szCs w:val="20"/>
                <w:rtl w:val="0"/>
              </w:rPr>
              <w:t xml:space="preserve">DAY  6</w:t>
            </w:r>
            <w:r w:rsidDel="00000000" w:rsidR="00000000" w:rsidRPr="00000000">
              <w:rPr>
                <w:rtl w:val="0"/>
              </w:rPr>
            </w:r>
          </w:p>
          <w:p w:rsidR="00000000" w:rsidDel="00000000" w:rsidP="00000000" w:rsidRDefault="00000000" w:rsidRPr="00000000" w14:paraId="00000149">
            <w:pPr>
              <w:rPr>
                <w:rFonts w:ascii="Calibri" w:cs="Calibri" w:eastAsia="Calibri" w:hAnsi="Calibri"/>
                <w:color w:val="000000"/>
                <w:sz w:val="18"/>
                <w:szCs w:val="18"/>
              </w:rPr>
            </w:pPr>
            <w:r w:rsidDel="00000000" w:rsidR="00000000" w:rsidRPr="00000000">
              <w:rPr>
                <w:rtl w:val="0"/>
              </w:rPr>
            </w:r>
          </w:p>
        </w:tc>
        <w:tc>
          <w:tcPr/>
          <w:p w:rsidR="00000000" w:rsidDel="00000000" w:rsidP="00000000" w:rsidRDefault="00000000" w:rsidRPr="00000000" w14:paraId="0000014A">
            <w:pPr>
              <w:rPr>
                <w:sz w:val="20"/>
                <w:szCs w:val="20"/>
              </w:rPr>
            </w:pPr>
            <w:r w:rsidDel="00000000" w:rsidR="00000000" w:rsidRPr="00000000">
              <w:rPr>
                <w:sz w:val="20"/>
                <w:szCs w:val="20"/>
                <w:rtl w:val="0"/>
              </w:rPr>
              <w:t xml:space="preserve">Class time (10:00-1:00):</w:t>
            </w:r>
          </w:p>
          <w:p w:rsidR="00000000" w:rsidDel="00000000" w:rsidP="00000000" w:rsidRDefault="00000000" w:rsidRPr="00000000" w14:paraId="0000014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45"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Describe strategies to teach English language form.</w:t>
            </w:r>
          </w:p>
          <w:p w:rsidR="00000000" w:rsidDel="00000000" w:rsidP="00000000" w:rsidRDefault="00000000" w:rsidRPr="00000000" w14:paraId="0000014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45"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Revise and rehearse one activity from EFL lesson plan for Italian EFL students.</w:t>
            </w:r>
          </w:p>
          <w:p w:rsidR="00000000" w:rsidDel="00000000" w:rsidP="00000000" w:rsidRDefault="00000000" w:rsidRPr="00000000" w14:paraId="0000014D">
            <w:pPr>
              <w:rPr>
                <w:color w:val="000000"/>
                <w:sz w:val="18"/>
                <w:szCs w:val="18"/>
              </w:rPr>
            </w:pPr>
            <w:r w:rsidDel="00000000" w:rsidR="00000000" w:rsidRPr="00000000">
              <w:rPr>
                <w:rtl w:val="0"/>
              </w:rPr>
            </w:r>
          </w:p>
          <w:p w:rsidR="00000000" w:rsidDel="00000000" w:rsidP="00000000" w:rsidRDefault="00000000" w:rsidRPr="00000000" w14:paraId="0000014E">
            <w:pPr>
              <w:rPr>
                <w:rFonts w:ascii="Calibri" w:cs="Calibri" w:eastAsia="Calibri" w:hAnsi="Calibri"/>
                <w:color w:val="000000"/>
                <w:sz w:val="20"/>
                <w:szCs w:val="20"/>
              </w:rPr>
            </w:pPr>
            <w:r w:rsidDel="00000000" w:rsidR="00000000" w:rsidRPr="00000000">
              <w:rPr>
                <w:color w:val="000000"/>
                <w:sz w:val="18"/>
                <w:szCs w:val="18"/>
                <w:rtl w:val="0"/>
              </w:rPr>
              <w:t xml:space="preserve">Italian Crash Course (2:00-3:00)</w:t>
            </w:r>
            <w:r w:rsidDel="00000000" w:rsidR="00000000" w:rsidRPr="00000000">
              <w:rPr>
                <w:rtl w:val="0"/>
              </w:rPr>
            </w:r>
          </w:p>
        </w:tc>
        <w:tc>
          <w:tcPr/>
          <w:p w:rsidR="00000000" w:rsidDel="00000000" w:rsidP="00000000" w:rsidRDefault="00000000" w:rsidRPr="00000000" w14:paraId="0000014F">
            <w:pPr>
              <w:pBdr>
                <w:top w:space="0" w:sz="0" w:val="nil"/>
                <w:left w:space="0" w:sz="0" w:val="nil"/>
                <w:bottom w:space="0" w:sz="0" w:val="nil"/>
                <w:right w:space="0" w:sz="0" w:val="nil"/>
                <w:between w:space="0" w:sz="0" w:val="nil"/>
              </w:pBdr>
              <w:rPr>
                <w:i w:val="1"/>
                <w:color w:val="000000"/>
                <w:sz w:val="18"/>
                <w:szCs w:val="18"/>
              </w:rPr>
            </w:pPr>
            <w:r w:rsidDel="00000000" w:rsidR="00000000" w:rsidRPr="00000000">
              <w:rPr>
                <w:i w:val="1"/>
                <w:sz w:val="18"/>
                <w:szCs w:val="18"/>
                <w:rtl w:val="0"/>
              </w:rPr>
              <w:t xml:space="preserve">Required Reading:</w:t>
            </w:r>
            <w:r w:rsidDel="00000000" w:rsidR="00000000" w:rsidRPr="00000000">
              <w:rPr>
                <w:rtl w:val="0"/>
              </w:rPr>
            </w:r>
          </w:p>
          <w:p w:rsidR="00000000" w:rsidDel="00000000" w:rsidP="00000000" w:rsidRDefault="00000000" w:rsidRPr="00000000" w14:paraId="00000150">
            <w:pPr>
              <w:numPr>
                <w:ilvl w:val="0"/>
                <w:numId w:val="15"/>
              </w:numPr>
              <w:pBdr>
                <w:top w:space="0" w:sz="0" w:val="nil"/>
                <w:left w:space="0" w:sz="0" w:val="nil"/>
                <w:bottom w:space="0" w:sz="0" w:val="nil"/>
                <w:right w:space="0" w:sz="0" w:val="nil"/>
                <w:between w:space="0" w:sz="0" w:val="nil"/>
              </w:pBdr>
              <w:ind w:left="720" w:hanging="360"/>
              <w:rPr>
                <w:sz w:val="18"/>
                <w:szCs w:val="18"/>
              </w:rPr>
            </w:pPr>
            <w:r w:rsidDel="00000000" w:rsidR="00000000" w:rsidRPr="00000000">
              <w:rPr>
                <w:sz w:val="18"/>
                <w:szCs w:val="18"/>
                <w:rtl w:val="0"/>
              </w:rPr>
              <w:t xml:space="preserve">Kinsella, K. (2005). </w:t>
            </w:r>
            <w:hyperlink r:id="rId64">
              <w:r w:rsidDel="00000000" w:rsidR="00000000" w:rsidRPr="00000000">
                <w:rPr>
                  <w:i w:val="1"/>
                  <w:color w:val="0000ff"/>
                  <w:sz w:val="18"/>
                  <w:szCs w:val="18"/>
                  <w:u w:val="single"/>
                  <w:rtl w:val="0"/>
                </w:rPr>
                <w:t xml:space="preserve">Preparing for effective vocabulary instruction</w:t>
              </w:r>
            </w:hyperlink>
            <w:r w:rsidDel="00000000" w:rsidR="00000000" w:rsidRPr="00000000">
              <w:rPr>
                <w:sz w:val="18"/>
                <w:szCs w:val="18"/>
                <w:rtl w:val="0"/>
              </w:rPr>
              <w:t xml:space="preserve">. SCOE.</w:t>
            </w:r>
          </w:p>
          <w:p w:rsidR="00000000" w:rsidDel="00000000" w:rsidP="00000000" w:rsidRDefault="00000000" w:rsidRPr="00000000" w14:paraId="00000151">
            <w:pPr>
              <w:pBdr>
                <w:top w:space="0" w:sz="0" w:val="nil"/>
                <w:left w:space="0" w:sz="0" w:val="nil"/>
                <w:bottom w:space="0" w:sz="0" w:val="nil"/>
                <w:right w:space="0" w:sz="0" w:val="nil"/>
                <w:between w:space="0" w:sz="0" w:val="nil"/>
              </w:pBdr>
              <w:rPr>
                <w:i w:val="1"/>
                <w:sz w:val="18"/>
                <w:szCs w:val="18"/>
              </w:rPr>
            </w:pP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rPr>
                <w:b w:val="1"/>
                <w:i w:val="1"/>
                <w:sz w:val="18"/>
                <w:szCs w:val="18"/>
              </w:rPr>
            </w:pPr>
            <w:r w:rsidDel="00000000" w:rsidR="00000000" w:rsidRPr="00000000">
              <w:rPr>
                <w:b w:val="1"/>
                <w:i w:val="1"/>
                <w:sz w:val="18"/>
                <w:szCs w:val="18"/>
                <w:rtl w:val="0"/>
              </w:rPr>
              <w:t xml:space="preserve">Additional In-Class Resources:</w:t>
            </w:r>
          </w:p>
          <w:p w:rsidR="00000000" w:rsidDel="00000000" w:rsidP="00000000" w:rsidRDefault="00000000" w:rsidRPr="00000000" w14:paraId="00000153">
            <w:pPr>
              <w:numPr>
                <w:ilvl w:val="0"/>
                <w:numId w:val="15"/>
              </w:numPr>
              <w:pBdr>
                <w:top w:space="0" w:sz="0" w:val="nil"/>
                <w:left w:space="0" w:sz="0" w:val="nil"/>
                <w:bottom w:space="0" w:sz="0" w:val="nil"/>
                <w:right w:space="0" w:sz="0" w:val="nil"/>
                <w:between w:space="0" w:sz="0" w:val="nil"/>
              </w:pBdr>
              <w:ind w:left="720" w:hanging="360"/>
              <w:rPr>
                <w:sz w:val="18"/>
                <w:szCs w:val="18"/>
              </w:rPr>
            </w:pPr>
            <w:r w:rsidDel="00000000" w:rsidR="00000000" w:rsidRPr="00000000">
              <w:rPr>
                <w:sz w:val="18"/>
                <w:szCs w:val="18"/>
                <w:rtl w:val="0"/>
              </w:rPr>
              <w:t xml:space="preserve">VanPatten, B. (2017). </w:t>
            </w:r>
            <w:hyperlink r:id="rId65">
              <w:r w:rsidDel="00000000" w:rsidR="00000000" w:rsidRPr="00000000">
                <w:rPr>
                  <w:color w:val="1155cc"/>
                  <w:sz w:val="18"/>
                  <w:szCs w:val="18"/>
                  <w:u w:val="single"/>
                  <w:rtl w:val="0"/>
                </w:rPr>
                <w:t xml:space="preserve">Input enhancement and focus on form</w:t>
              </w:r>
            </w:hyperlink>
            <w:r w:rsidDel="00000000" w:rsidR="00000000" w:rsidRPr="00000000">
              <w:rPr>
                <w:sz w:val="18"/>
                <w:szCs w:val="18"/>
                <w:rtl w:val="0"/>
              </w:rPr>
              <w:t xml:space="preserve">. In </w:t>
            </w:r>
            <w:r w:rsidDel="00000000" w:rsidR="00000000" w:rsidRPr="00000000">
              <w:rPr>
                <w:i w:val="1"/>
                <w:sz w:val="18"/>
                <w:szCs w:val="18"/>
                <w:rtl w:val="0"/>
              </w:rPr>
              <w:t xml:space="preserve">While We're on the Topic: BVP on Language, Acquisition, and Classroom Practice</w:t>
            </w:r>
            <w:r w:rsidDel="00000000" w:rsidR="00000000" w:rsidRPr="00000000">
              <w:rPr>
                <w:sz w:val="18"/>
                <w:szCs w:val="18"/>
                <w:rtl w:val="0"/>
              </w:rPr>
              <w:t xml:space="preserve"> (pp. 100-104). ACTFL.</w:t>
            </w:r>
          </w:p>
          <w:p w:rsidR="00000000" w:rsidDel="00000000" w:rsidP="00000000" w:rsidRDefault="00000000" w:rsidRPr="00000000" w14:paraId="00000154">
            <w:pPr>
              <w:numPr>
                <w:ilvl w:val="0"/>
                <w:numId w:val="15"/>
              </w:numPr>
              <w:pBdr>
                <w:top w:space="0" w:sz="0" w:val="nil"/>
                <w:left w:space="0" w:sz="0" w:val="nil"/>
                <w:bottom w:space="0" w:sz="0" w:val="nil"/>
                <w:right w:space="0" w:sz="0" w:val="nil"/>
                <w:between w:space="0" w:sz="0" w:val="nil"/>
              </w:pBdr>
              <w:ind w:left="720" w:hanging="360"/>
              <w:rPr>
                <w:sz w:val="18"/>
                <w:szCs w:val="18"/>
              </w:rPr>
            </w:pPr>
            <w:r w:rsidDel="00000000" w:rsidR="00000000" w:rsidRPr="00000000">
              <w:rPr>
                <w:sz w:val="18"/>
                <w:szCs w:val="18"/>
                <w:rtl w:val="0"/>
              </w:rPr>
              <w:t xml:space="preserve">Larson-Freeman. (2014). </w:t>
            </w:r>
            <w:hyperlink r:id="rId66">
              <w:r w:rsidDel="00000000" w:rsidR="00000000" w:rsidRPr="00000000">
                <w:rPr>
                  <w:color w:val="0000ff"/>
                  <w:sz w:val="18"/>
                  <w:szCs w:val="18"/>
                  <w:u w:val="single"/>
                  <w:rtl w:val="0"/>
                </w:rPr>
                <w:t xml:space="preserve">Teaching grammar.</w:t>
              </w:r>
            </w:hyperlink>
            <w:r w:rsidDel="00000000" w:rsidR="00000000" w:rsidRPr="00000000">
              <w:rPr>
                <w:sz w:val="18"/>
                <w:szCs w:val="18"/>
                <w:rtl w:val="0"/>
              </w:rPr>
              <w:t xml:space="preserve"> In M. Celce-Murcia, D. M. Brinton, &amp; M. A. Snow (Eds.) </w:t>
            </w:r>
            <w:r w:rsidDel="00000000" w:rsidR="00000000" w:rsidRPr="00000000">
              <w:rPr>
                <w:i w:val="1"/>
                <w:sz w:val="18"/>
                <w:szCs w:val="18"/>
                <w:rtl w:val="0"/>
              </w:rPr>
              <w:t xml:space="preserve">Teaching English As a Second or Foreign Language</w:t>
            </w:r>
            <w:r w:rsidDel="00000000" w:rsidR="00000000" w:rsidRPr="00000000">
              <w:rPr>
                <w:sz w:val="18"/>
                <w:szCs w:val="18"/>
                <w:rtl w:val="0"/>
              </w:rPr>
              <w:t xml:space="preserve"> (4</w:t>
            </w:r>
            <w:r w:rsidDel="00000000" w:rsidR="00000000" w:rsidRPr="00000000">
              <w:rPr>
                <w:sz w:val="18"/>
                <w:szCs w:val="18"/>
                <w:vertAlign w:val="superscript"/>
                <w:rtl w:val="0"/>
              </w:rPr>
              <w:t xml:space="preserve">th</w:t>
            </w:r>
            <w:r w:rsidDel="00000000" w:rsidR="00000000" w:rsidRPr="00000000">
              <w:rPr>
                <w:sz w:val="18"/>
                <w:szCs w:val="18"/>
                <w:rtl w:val="0"/>
              </w:rPr>
              <w:t xml:space="preserve"> ed., pp 256–270). National Geographic Learning. </w:t>
            </w:r>
          </w:p>
          <w:p w:rsidR="00000000" w:rsidDel="00000000" w:rsidP="00000000" w:rsidRDefault="00000000" w:rsidRPr="00000000" w14:paraId="00000155">
            <w:pPr>
              <w:numPr>
                <w:ilvl w:val="0"/>
                <w:numId w:val="15"/>
              </w:numPr>
              <w:pBdr>
                <w:top w:space="0" w:sz="0" w:val="nil"/>
                <w:left w:space="0" w:sz="0" w:val="nil"/>
                <w:bottom w:space="0" w:sz="0" w:val="nil"/>
                <w:right w:space="0" w:sz="0" w:val="nil"/>
                <w:between w:space="0" w:sz="0" w:val="nil"/>
              </w:pBdr>
              <w:ind w:left="720" w:hanging="360"/>
              <w:rPr>
                <w:sz w:val="18"/>
                <w:szCs w:val="18"/>
              </w:rPr>
            </w:pPr>
            <w:r w:rsidDel="00000000" w:rsidR="00000000" w:rsidRPr="00000000">
              <w:rPr>
                <w:sz w:val="18"/>
                <w:szCs w:val="18"/>
                <w:rtl w:val="0"/>
              </w:rPr>
              <w:t xml:space="preserve">Krashen (2020) </w:t>
            </w:r>
            <w:hyperlink r:id="rId67">
              <w:r w:rsidDel="00000000" w:rsidR="00000000" w:rsidRPr="00000000">
                <w:rPr>
                  <w:color w:val="0000ff"/>
                  <w:sz w:val="18"/>
                  <w:szCs w:val="18"/>
                  <w:u w:val="single"/>
                  <w:rtl w:val="0"/>
                </w:rPr>
                <w:t xml:space="preserve">Self-Selected Fiction: The Path to Academic Success?</w:t>
              </w:r>
            </w:hyperlink>
            <w:r w:rsidDel="00000000" w:rsidR="00000000" w:rsidRPr="00000000">
              <w:rPr>
                <w:color w:val="0000ff"/>
                <w:sz w:val="18"/>
                <w:szCs w:val="18"/>
                <w:u w:val="single"/>
                <w:rtl w:val="0"/>
              </w:rPr>
              <w:t xml:space="preserve"> </w:t>
            </w:r>
            <w:r w:rsidDel="00000000" w:rsidR="00000000" w:rsidRPr="00000000">
              <w:rPr>
                <w:sz w:val="18"/>
                <w:szCs w:val="18"/>
                <w:rtl w:val="0"/>
              </w:rPr>
              <w:t xml:space="preserve"> CATESOL Newsletter, April. (p. 1-2)</w:t>
            </w:r>
          </w:p>
          <w:p w:rsidR="00000000" w:rsidDel="00000000" w:rsidP="00000000" w:rsidRDefault="00000000" w:rsidRPr="00000000" w14:paraId="00000156">
            <w:pPr>
              <w:numPr>
                <w:ilvl w:val="0"/>
                <w:numId w:val="15"/>
              </w:numPr>
              <w:pBdr>
                <w:top w:space="0" w:sz="0" w:val="nil"/>
                <w:left w:space="0" w:sz="0" w:val="nil"/>
                <w:bottom w:space="0" w:sz="0" w:val="nil"/>
                <w:right w:space="0" w:sz="0" w:val="nil"/>
                <w:between w:space="0" w:sz="0" w:val="nil"/>
              </w:pBdr>
              <w:ind w:left="720" w:hanging="360"/>
              <w:rPr>
                <w:color w:val="000000"/>
                <w:sz w:val="18"/>
                <w:szCs w:val="18"/>
              </w:rPr>
            </w:pPr>
            <w:r w:rsidDel="00000000" w:rsidR="00000000" w:rsidRPr="00000000">
              <w:rPr>
                <w:sz w:val="18"/>
                <w:szCs w:val="18"/>
                <w:rtl w:val="0"/>
              </w:rPr>
              <w:t xml:space="preserve">Mini-Lecture: </w:t>
            </w:r>
            <w:hyperlink r:id="rId68">
              <w:r w:rsidDel="00000000" w:rsidR="00000000" w:rsidRPr="00000000">
                <w:rPr>
                  <w:color w:val="0000ff"/>
                  <w:sz w:val="18"/>
                  <w:szCs w:val="18"/>
                  <w:u w:val="single"/>
                  <w:rtl w:val="0"/>
                </w:rPr>
                <w:t xml:space="preserve">Instruction of Language Form</w:t>
              </w:r>
            </w:hyperlink>
            <w:r w:rsidDel="00000000" w:rsidR="00000000" w:rsidRPr="00000000">
              <w:rPr>
                <w:rtl w:val="0"/>
              </w:rPr>
            </w:r>
          </w:p>
          <w:p w:rsidR="00000000" w:rsidDel="00000000" w:rsidP="00000000" w:rsidRDefault="00000000" w:rsidRPr="00000000" w14:paraId="00000157">
            <w:pPr>
              <w:numPr>
                <w:ilvl w:val="0"/>
                <w:numId w:val="15"/>
              </w:numPr>
              <w:pBdr>
                <w:top w:space="0" w:sz="0" w:val="nil"/>
                <w:left w:space="0" w:sz="0" w:val="nil"/>
                <w:bottom w:space="0" w:sz="0" w:val="nil"/>
                <w:right w:space="0" w:sz="0" w:val="nil"/>
                <w:between w:space="0" w:sz="0" w:val="nil"/>
              </w:pBdr>
              <w:ind w:left="720" w:hanging="360"/>
              <w:rPr>
                <w:sz w:val="18"/>
                <w:szCs w:val="18"/>
              </w:rPr>
            </w:pPr>
            <w:r w:rsidDel="00000000" w:rsidR="00000000" w:rsidRPr="00000000">
              <w:rPr>
                <w:sz w:val="18"/>
                <w:szCs w:val="18"/>
                <w:rtl w:val="0"/>
              </w:rPr>
              <w:t xml:space="preserve">Excerpt from </w:t>
            </w:r>
            <w:hyperlink r:id="rId69">
              <w:r w:rsidDel="00000000" w:rsidR="00000000" w:rsidRPr="00000000">
                <w:rPr>
                  <w:color w:val="0000ff"/>
                  <w:sz w:val="18"/>
                  <w:szCs w:val="18"/>
                  <w:u w:val="single"/>
                  <w:rtl w:val="0"/>
                </w:rPr>
                <w:t xml:space="preserve">Krashen Master Class #1</w:t>
              </w:r>
            </w:hyperlink>
            <w:r w:rsidDel="00000000" w:rsidR="00000000" w:rsidRPr="00000000">
              <w:rPr>
                <w:sz w:val="18"/>
                <w:szCs w:val="18"/>
                <w:rtl w:val="0"/>
              </w:rPr>
              <w:t xml:space="preserve"> (Watch 8:00-14:30 minutes)</w:t>
            </w:r>
          </w:p>
          <w:p w:rsidR="00000000" w:rsidDel="00000000" w:rsidP="00000000" w:rsidRDefault="00000000" w:rsidRPr="00000000" w14:paraId="00000158">
            <w:pPr>
              <w:numPr>
                <w:ilvl w:val="0"/>
                <w:numId w:val="15"/>
              </w:numPr>
              <w:pBdr>
                <w:top w:space="0" w:sz="0" w:val="nil"/>
                <w:left w:space="0" w:sz="0" w:val="nil"/>
                <w:bottom w:space="0" w:sz="0" w:val="nil"/>
                <w:right w:space="0" w:sz="0" w:val="nil"/>
                <w:between w:space="0" w:sz="0" w:val="nil"/>
              </w:pBdr>
              <w:ind w:left="720" w:hanging="360"/>
              <w:rPr>
                <w:sz w:val="18"/>
                <w:szCs w:val="18"/>
              </w:rPr>
            </w:pPr>
            <w:hyperlink r:id="rId70">
              <w:r w:rsidDel="00000000" w:rsidR="00000000" w:rsidRPr="00000000">
                <w:rPr>
                  <w:color w:val="0000ff"/>
                  <w:sz w:val="18"/>
                  <w:szCs w:val="18"/>
                  <w:u w:val="single"/>
                  <w:rtl w:val="0"/>
                </w:rPr>
                <w:t xml:space="preserve">Krashen/Chomsky dialogue</w:t>
              </w:r>
            </w:hyperlink>
            <w:r w:rsidDel="00000000" w:rsidR="00000000" w:rsidRPr="00000000">
              <w:rPr>
                <w:sz w:val="18"/>
                <w:szCs w:val="18"/>
                <w:rtl w:val="0"/>
              </w:rPr>
              <w:t xml:space="preserve"> (6:36 minutes total)  </w:t>
            </w:r>
          </w:p>
          <w:p w:rsidR="00000000" w:rsidDel="00000000" w:rsidP="00000000" w:rsidRDefault="00000000" w:rsidRPr="00000000" w14:paraId="00000159">
            <w:pPr>
              <w:numPr>
                <w:ilvl w:val="0"/>
                <w:numId w:val="15"/>
              </w:numPr>
              <w:ind w:left="720" w:hanging="360"/>
              <w:rPr>
                <w:sz w:val="18"/>
                <w:szCs w:val="18"/>
              </w:rPr>
            </w:pPr>
            <w:hyperlink r:id="rId71">
              <w:r w:rsidDel="00000000" w:rsidR="00000000" w:rsidRPr="00000000">
                <w:rPr>
                  <w:color w:val="0432ff"/>
                  <w:sz w:val="18"/>
                  <w:szCs w:val="18"/>
                  <w:u w:val="single"/>
                  <w:rtl w:val="0"/>
                </w:rPr>
                <w:t xml:space="preserve">The Great World Language Debate du Jour: Grammar vs. Communication</w:t>
              </w:r>
            </w:hyperlink>
            <w:r w:rsidDel="00000000" w:rsidR="00000000" w:rsidRPr="00000000">
              <w:rPr>
                <w:rtl w:val="0"/>
              </w:rPr>
            </w:r>
          </w:p>
          <w:p w:rsidR="00000000" w:rsidDel="00000000" w:rsidP="00000000" w:rsidRDefault="00000000" w:rsidRPr="00000000" w14:paraId="0000015A">
            <w:pPr>
              <w:numPr>
                <w:ilvl w:val="0"/>
                <w:numId w:val="15"/>
              </w:numPr>
              <w:ind w:left="720" w:hanging="360"/>
              <w:rPr>
                <w:sz w:val="18"/>
                <w:szCs w:val="18"/>
              </w:rPr>
            </w:pPr>
            <w:hyperlink r:id="rId72">
              <w:r w:rsidDel="00000000" w:rsidR="00000000" w:rsidRPr="00000000">
                <w:rPr>
                  <w:color w:val="0000ff"/>
                  <w:sz w:val="18"/>
                  <w:szCs w:val="18"/>
                  <w:u w:val="single"/>
                  <w:rtl w:val="0"/>
                </w:rPr>
                <w:t xml:space="preserve">Teach Grammar as Concepts in Meaningful Contexts</w:t>
              </w:r>
            </w:hyperlink>
            <w:r w:rsidDel="00000000" w:rsidR="00000000" w:rsidRPr="00000000">
              <w:rPr>
                <w:rtl w:val="0"/>
              </w:rPr>
            </w:r>
          </w:p>
          <w:p w:rsidR="00000000" w:rsidDel="00000000" w:rsidP="00000000" w:rsidRDefault="00000000" w:rsidRPr="00000000" w14:paraId="0000015B">
            <w:pPr>
              <w:numPr>
                <w:ilvl w:val="0"/>
                <w:numId w:val="15"/>
              </w:numPr>
              <w:pBdr>
                <w:top w:space="0" w:sz="0" w:val="nil"/>
                <w:left w:space="0" w:sz="0" w:val="nil"/>
                <w:bottom w:space="0" w:sz="0" w:val="nil"/>
                <w:right w:space="0" w:sz="0" w:val="nil"/>
                <w:between w:space="0" w:sz="0" w:val="nil"/>
              </w:pBdr>
              <w:ind w:left="720" w:hanging="360"/>
              <w:rPr>
                <w:color w:val="000000"/>
                <w:sz w:val="18"/>
                <w:szCs w:val="18"/>
              </w:rPr>
            </w:pPr>
            <w:hyperlink r:id="rId73">
              <w:r w:rsidDel="00000000" w:rsidR="00000000" w:rsidRPr="00000000">
                <w:rPr>
                  <w:color w:val="0000ff"/>
                  <w:sz w:val="18"/>
                  <w:szCs w:val="18"/>
                  <w:u w:val="single"/>
                  <w:rtl w:val="0"/>
                </w:rPr>
                <w:t xml:space="preserve">Selecting Vocabulary Words to Teach English Language Learners</w:t>
              </w:r>
            </w:hyperlink>
            <w:r w:rsidDel="00000000" w:rsidR="00000000" w:rsidRPr="00000000">
              <w:rPr>
                <w:color w:val="000000"/>
                <w:sz w:val="18"/>
                <w:szCs w:val="18"/>
                <w:rtl w:val="0"/>
              </w:rPr>
              <w:t xml:space="preserve"> </w:t>
            </w:r>
          </w:p>
          <w:p w:rsidR="00000000" w:rsidDel="00000000" w:rsidP="00000000" w:rsidRDefault="00000000" w:rsidRPr="00000000" w14:paraId="0000015C">
            <w:pPr>
              <w:numPr>
                <w:ilvl w:val="0"/>
                <w:numId w:val="15"/>
              </w:numPr>
              <w:pBdr>
                <w:top w:space="0" w:sz="0" w:val="nil"/>
                <w:left w:space="0" w:sz="0" w:val="nil"/>
                <w:bottom w:space="0" w:sz="0" w:val="nil"/>
                <w:right w:space="0" w:sz="0" w:val="nil"/>
                <w:between w:space="0" w:sz="0" w:val="nil"/>
              </w:pBdr>
              <w:ind w:left="720" w:hanging="360"/>
              <w:rPr>
                <w:color w:val="000000"/>
                <w:sz w:val="18"/>
                <w:szCs w:val="18"/>
              </w:rPr>
            </w:pPr>
            <w:hyperlink r:id="rId74">
              <w:r w:rsidDel="00000000" w:rsidR="00000000" w:rsidRPr="00000000">
                <w:rPr>
                  <w:color w:val="0000ff"/>
                  <w:sz w:val="18"/>
                  <w:szCs w:val="18"/>
                  <w:u w:val="single"/>
                  <w:rtl w:val="0"/>
                </w:rPr>
                <w:t xml:space="preserve">Teaching Tolerance: Word Work</w:t>
              </w:r>
            </w:hyperlink>
            <w:r w:rsidDel="00000000" w:rsidR="00000000" w:rsidRPr="00000000">
              <w:rPr>
                <w:color w:val="000000"/>
                <w:sz w:val="18"/>
                <w:szCs w:val="18"/>
                <w:rtl w:val="0"/>
              </w:rPr>
              <w:t xml:space="preserve"> </w:t>
            </w:r>
          </w:p>
          <w:p w:rsidR="00000000" w:rsidDel="00000000" w:rsidP="00000000" w:rsidRDefault="00000000" w:rsidRPr="00000000" w14:paraId="0000015D">
            <w:pPr>
              <w:numPr>
                <w:ilvl w:val="0"/>
                <w:numId w:val="15"/>
              </w:numPr>
              <w:ind w:left="720" w:hanging="360"/>
              <w:rPr>
                <w:sz w:val="18"/>
                <w:szCs w:val="18"/>
              </w:rPr>
            </w:pPr>
            <w:hyperlink r:id="rId75">
              <w:r w:rsidDel="00000000" w:rsidR="00000000" w:rsidRPr="00000000">
                <w:rPr>
                  <w:color w:val="0000ff"/>
                  <w:sz w:val="18"/>
                  <w:szCs w:val="18"/>
                  <w:u w:val="single"/>
                  <w:rtl w:val="0"/>
                </w:rPr>
                <w:t xml:space="preserve">Use of Target Language in Language Learning</w:t>
              </w:r>
            </w:hyperlink>
            <w:r w:rsidDel="00000000" w:rsidR="00000000" w:rsidRPr="00000000">
              <w:rPr>
                <w:rtl w:val="0"/>
              </w:rPr>
            </w:r>
          </w:p>
          <w:p w:rsidR="00000000" w:rsidDel="00000000" w:rsidP="00000000" w:rsidRDefault="00000000" w:rsidRPr="00000000" w14:paraId="0000015E">
            <w:pPr>
              <w:rPr>
                <w:rFonts w:ascii="Calibri" w:cs="Calibri" w:eastAsia="Calibri" w:hAnsi="Calibri"/>
                <w:b w:val="1"/>
                <w:color w:val="000000"/>
                <w:sz w:val="20"/>
                <w:szCs w:val="20"/>
              </w:rPr>
            </w:pPr>
            <w:r w:rsidDel="00000000" w:rsidR="00000000" w:rsidRPr="00000000">
              <w:rPr>
                <w:rtl w:val="0"/>
              </w:rPr>
            </w:r>
          </w:p>
        </w:tc>
        <w:tc>
          <w:tcPr/>
          <w:p w:rsidR="00000000" w:rsidDel="00000000" w:rsidP="00000000" w:rsidRDefault="00000000" w:rsidRPr="00000000" w14:paraId="0000015F">
            <w:pPr>
              <w:rPr>
                <w:rFonts w:ascii="Calibri" w:cs="Calibri" w:eastAsia="Calibri" w:hAnsi="Calibri"/>
                <w:b w:val="1"/>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60">
            <w:pPr>
              <w:pStyle w:val="Heading4"/>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DAY  7</w:t>
            </w:r>
          </w:p>
          <w:p w:rsidR="00000000" w:rsidDel="00000000" w:rsidP="00000000" w:rsidRDefault="00000000" w:rsidRPr="00000000" w14:paraId="00000161">
            <w:pPr>
              <w:rPr>
                <w:rFonts w:ascii="Calibri" w:cs="Calibri" w:eastAsia="Calibri" w:hAnsi="Calibri"/>
                <w:color w:val="000000"/>
                <w:sz w:val="18"/>
                <w:szCs w:val="18"/>
              </w:rPr>
            </w:pPr>
            <w:r w:rsidDel="00000000" w:rsidR="00000000" w:rsidRPr="00000000">
              <w:rPr>
                <w:rtl w:val="0"/>
              </w:rPr>
            </w:r>
          </w:p>
        </w:tc>
        <w:tc>
          <w:tcPr/>
          <w:p w:rsidR="00000000" w:rsidDel="00000000" w:rsidP="00000000" w:rsidRDefault="00000000" w:rsidRPr="00000000" w14:paraId="00000162">
            <w:pPr>
              <w:rPr>
                <w:sz w:val="20"/>
                <w:szCs w:val="20"/>
              </w:rPr>
            </w:pPr>
            <w:r w:rsidDel="00000000" w:rsidR="00000000" w:rsidRPr="00000000">
              <w:rPr>
                <w:sz w:val="20"/>
                <w:szCs w:val="20"/>
                <w:rtl w:val="0"/>
              </w:rPr>
              <w:t xml:space="preserve">Class time (10:00-1:00):</w:t>
            </w:r>
          </w:p>
          <w:p w:rsidR="00000000" w:rsidDel="00000000" w:rsidP="00000000" w:rsidRDefault="00000000" w:rsidRPr="00000000" w14:paraId="0000016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5"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Describe strategies to integrate English language skills and practices.</w:t>
            </w:r>
          </w:p>
          <w:p w:rsidR="00000000" w:rsidDel="00000000" w:rsidP="00000000" w:rsidRDefault="00000000" w:rsidRPr="00000000" w14:paraId="0000016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5"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Revise and rehearse one activity from EFL lesson plan for Italian EFL students.</w:t>
            </w:r>
          </w:p>
          <w:p w:rsidR="00000000" w:rsidDel="00000000" w:rsidP="00000000" w:rsidRDefault="00000000" w:rsidRPr="00000000" w14:paraId="00000165">
            <w:pP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66">
            <w:pPr>
              <w:rPr>
                <w:rFonts w:ascii="Calibri" w:cs="Calibri" w:eastAsia="Calibri" w:hAnsi="Calibri"/>
                <w:color w:val="000000"/>
                <w:sz w:val="20"/>
                <w:szCs w:val="20"/>
              </w:rPr>
            </w:pPr>
            <w:r w:rsidDel="00000000" w:rsidR="00000000" w:rsidRPr="00000000">
              <w:rPr>
                <w:color w:val="000000"/>
                <w:sz w:val="18"/>
                <w:szCs w:val="18"/>
                <w:rtl w:val="0"/>
              </w:rPr>
              <w:t xml:space="preserve">Site/School Visit (2:00-4:00)</w:t>
            </w:r>
            <w:r w:rsidDel="00000000" w:rsidR="00000000" w:rsidRPr="00000000">
              <w:rPr>
                <w:rtl w:val="0"/>
              </w:rPr>
            </w:r>
          </w:p>
        </w:tc>
        <w:tc>
          <w:tcPr/>
          <w:p w:rsidR="00000000" w:rsidDel="00000000" w:rsidP="00000000" w:rsidRDefault="00000000" w:rsidRPr="00000000" w14:paraId="00000167">
            <w:pPr>
              <w:pBdr>
                <w:top w:space="0" w:sz="0" w:val="nil"/>
                <w:left w:space="0" w:sz="0" w:val="nil"/>
                <w:bottom w:space="0" w:sz="0" w:val="nil"/>
                <w:right w:space="0" w:sz="0" w:val="nil"/>
                <w:between w:space="0" w:sz="0" w:val="nil"/>
              </w:pBdr>
              <w:rPr>
                <w:i w:val="1"/>
                <w:color w:val="000000"/>
                <w:sz w:val="18"/>
                <w:szCs w:val="18"/>
              </w:rPr>
            </w:pPr>
            <w:r w:rsidDel="00000000" w:rsidR="00000000" w:rsidRPr="00000000">
              <w:rPr>
                <w:i w:val="1"/>
                <w:sz w:val="18"/>
                <w:szCs w:val="18"/>
                <w:rtl w:val="0"/>
              </w:rPr>
              <w:t xml:space="preserve">Required Reading:</w:t>
            </w:r>
            <w:r w:rsidDel="00000000" w:rsidR="00000000" w:rsidRPr="00000000">
              <w:rPr>
                <w:rtl w:val="0"/>
              </w:rPr>
            </w:r>
          </w:p>
          <w:p w:rsidR="00000000" w:rsidDel="00000000" w:rsidP="00000000" w:rsidRDefault="00000000" w:rsidRPr="00000000" w14:paraId="00000168">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Gross, E. &amp; Crawford, J. (2021) An Equitable Approach to Integration of Skills, Practices, and Content in a TESOL Lesson. In J. Crawford &amp; R. Filback. TESOL Guide for Critical Praxis in Teaching, Inquiry, and Advocacy. IGI.</w:t>
            </w: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rPr>
                <w:i w:val="1"/>
                <w:color w:val="000000"/>
                <w:sz w:val="18"/>
                <w:szCs w:val="18"/>
              </w:rPr>
            </w:pP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rPr>
                <w:b w:val="1"/>
                <w:i w:val="1"/>
                <w:sz w:val="18"/>
                <w:szCs w:val="18"/>
              </w:rPr>
            </w:pPr>
            <w:r w:rsidDel="00000000" w:rsidR="00000000" w:rsidRPr="00000000">
              <w:rPr>
                <w:b w:val="1"/>
                <w:i w:val="1"/>
                <w:sz w:val="18"/>
                <w:szCs w:val="18"/>
                <w:rtl w:val="0"/>
              </w:rPr>
              <w:t xml:space="preserve">Additional In-Class Resources:</w:t>
            </w:r>
          </w:p>
          <w:p w:rsidR="00000000" w:rsidDel="00000000" w:rsidP="00000000" w:rsidRDefault="00000000" w:rsidRPr="00000000" w14:paraId="0000016B">
            <w:pPr>
              <w:numPr>
                <w:ilvl w:val="0"/>
                <w:numId w:val="32"/>
              </w:numPr>
              <w:pBdr>
                <w:top w:space="0" w:sz="0" w:val="nil"/>
                <w:left w:space="0" w:sz="0" w:val="nil"/>
                <w:bottom w:space="0" w:sz="0" w:val="nil"/>
                <w:right w:space="0" w:sz="0" w:val="nil"/>
                <w:between w:space="0" w:sz="0" w:val="nil"/>
              </w:pBdr>
              <w:ind w:left="360" w:hanging="360"/>
              <w:rPr>
                <w:color w:val="000000"/>
                <w:sz w:val="18"/>
                <w:szCs w:val="18"/>
              </w:rPr>
            </w:pPr>
            <w:r w:rsidDel="00000000" w:rsidR="00000000" w:rsidRPr="00000000">
              <w:rPr>
                <w:sz w:val="18"/>
                <w:szCs w:val="18"/>
                <w:rtl w:val="0"/>
              </w:rPr>
              <w:t xml:space="preserve">Mini-Lecture: </w:t>
            </w:r>
            <w:hyperlink r:id="rId76">
              <w:r w:rsidDel="00000000" w:rsidR="00000000" w:rsidRPr="00000000">
                <w:rPr>
                  <w:color w:val="0000ff"/>
                  <w:sz w:val="18"/>
                  <w:szCs w:val="18"/>
                  <w:u w:val="single"/>
                  <w:rtl w:val="0"/>
                </w:rPr>
                <w:t xml:space="preserve">Integration of Language, Content, and Sociocultural Skills</w:t>
              </w:r>
            </w:hyperlink>
            <w:r w:rsidDel="00000000" w:rsidR="00000000" w:rsidRPr="00000000">
              <w:rPr>
                <w:rtl w:val="0"/>
              </w:rPr>
            </w:r>
          </w:p>
          <w:p w:rsidR="00000000" w:rsidDel="00000000" w:rsidP="00000000" w:rsidRDefault="00000000" w:rsidRPr="00000000" w14:paraId="0000016C">
            <w:pPr>
              <w:numPr>
                <w:ilvl w:val="0"/>
                <w:numId w:val="32"/>
              </w:numPr>
              <w:pBdr>
                <w:top w:color="000000" w:space="0" w:sz="0" w:val="none"/>
                <w:left w:color="000000" w:space="0" w:sz="0" w:val="none"/>
                <w:bottom w:color="000000" w:space="0" w:sz="0" w:val="none"/>
                <w:right w:color="000000" w:space="0" w:sz="0" w:val="none"/>
                <w:between w:color="000000" w:space="0" w:sz="0" w:val="none"/>
              </w:pBdr>
              <w:shd w:fill="ffffff" w:val="clear"/>
              <w:ind w:left="360" w:hanging="360"/>
              <w:rPr>
                <w:color w:val="000000"/>
                <w:sz w:val="18"/>
                <w:szCs w:val="18"/>
              </w:rPr>
            </w:pPr>
            <w:hyperlink r:id="rId77">
              <w:r w:rsidDel="00000000" w:rsidR="00000000" w:rsidRPr="00000000">
                <w:rPr>
                  <w:color w:val="0000ff"/>
                  <w:sz w:val="18"/>
                  <w:szCs w:val="18"/>
                  <w:u w:val="single"/>
                  <w:rtl w:val="0"/>
                </w:rPr>
                <w:t xml:space="preserve">Interpretive: Ideas for reading, listening, and viewing activities</w:t>
              </w:r>
            </w:hyperlink>
            <w:r w:rsidDel="00000000" w:rsidR="00000000" w:rsidRPr="00000000">
              <w:rPr>
                <w:rtl w:val="0"/>
              </w:rPr>
            </w:r>
          </w:p>
          <w:p w:rsidR="00000000" w:rsidDel="00000000" w:rsidP="00000000" w:rsidRDefault="00000000" w:rsidRPr="00000000" w14:paraId="0000016D">
            <w:pPr>
              <w:numPr>
                <w:ilvl w:val="0"/>
                <w:numId w:val="32"/>
              </w:numPr>
              <w:pBdr>
                <w:top w:color="000000" w:space="0" w:sz="0" w:val="none"/>
                <w:left w:color="000000" w:space="0" w:sz="0" w:val="none"/>
                <w:bottom w:color="000000" w:space="0" w:sz="0" w:val="none"/>
                <w:right w:color="000000" w:space="0" w:sz="0" w:val="none"/>
                <w:between w:color="000000" w:space="0" w:sz="0" w:val="none"/>
              </w:pBdr>
              <w:shd w:fill="ffffff" w:val="clear"/>
              <w:ind w:left="360" w:hanging="360"/>
              <w:rPr>
                <w:color w:val="000000"/>
                <w:sz w:val="18"/>
                <w:szCs w:val="18"/>
              </w:rPr>
            </w:pPr>
            <w:hyperlink r:id="rId78">
              <w:r w:rsidDel="00000000" w:rsidR="00000000" w:rsidRPr="00000000">
                <w:rPr>
                  <w:color w:val="0000ff"/>
                  <w:sz w:val="18"/>
                  <w:szCs w:val="18"/>
                  <w:u w:val="single"/>
                  <w:rtl w:val="0"/>
                </w:rPr>
                <w:t xml:space="preserve">Interpersonal: Ideas for conversational activities</w:t>
              </w:r>
            </w:hyperlink>
            <w:r w:rsidDel="00000000" w:rsidR="00000000" w:rsidRPr="00000000">
              <w:rPr>
                <w:rtl w:val="0"/>
              </w:rPr>
            </w:r>
          </w:p>
          <w:p w:rsidR="00000000" w:rsidDel="00000000" w:rsidP="00000000" w:rsidRDefault="00000000" w:rsidRPr="00000000" w14:paraId="0000016E">
            <w:pPr>
              <w:numPr>
                <w:ilvl w:val="0"/>
                <w:numId w:val="32"/>
              </w:numPr>
              <w:pBdr>
                <w:top w:color="000000" w:space="0" w:sz="0" w:val="none"/>
                <w:left w:color="000000" w:space="0" w:sz="0" w:val="none"/>
                <w:bottom w:color="000000" w:space="0" w:sz="0" w:val="none"/>
                <w:right w:color="000000" w:space="0" w:sz="0" w:val="none"/>
                <w:between w:color="000000" w:space="0" w:sz="0" w:val="none"/>
              </w:pBdr>
              <w:shd w:fill="ffffff" w:val="clear"/>
              <w:ind w:left="360" w:hanging="360"/>
              <w:rPr>
                <w:color w:val="000000"/>
                <w:sz w:val="18"/>
                <w:szCs w:val="18"/>
              </w:rPr>
            </w:pPr>
            <w:hyperlink r:id="rId79">
              <w:r w:rsidDel="00000000" w:rsidR="00000000" w:rsidRPr="00000000">
                <w:rPr>
                  <w:color w:val="0000ff"/>
                  <w:sz w:val="18"/>
                  <w:szCs w:val="18"/>
                  <w:u w:val="single"/>
                  <w:rtl w:val="0"/>
                </w:rPr>
                <w:t xml:space="preserve">Presentational: Ideas for speaking, writing, and signing activities</w:t>
              </w:r>
            </w:hyperlink>
            <w:r w:rsidDel="00000000" w:rsidR="00000000" w:rsidRPr="00000000">
              <w:rPr>
                <w:rtl w:val="0"/>
              </w:rPr>
            </w:r>
          </w:p>
        </w:tc>
        <w:tc>
          <w:tcPr/>
          <w:p w:rsidR="00000000" w:rsidDel="00000000" w:rsidP="00000000" w:rsidRDefault="00000000" w:rsidRPr="00000000" w14:paraId="0000016F">
            <w:pPr>
              <w:rPr>
                <w:rFonts w:ascii="Calibri" w:cs="Calibri" w:eastAsia="Calibri" w:hAnsi="Calibri"/>
                <w:b w:val="1"/>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70">
            <w:pPr>
              <w:pStyle w:val="Heading4"/>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DAY  8</w:t>
            </w:r>
          </w:p>
          <w:p w:rsidR="00000000" w:rsidDel="00000000" w:rsidP="00000000" w:rsidRDefault="00000000" w:rsidRPr="00000000" w14:paraId="00000171">
            <w:pPr>
              <w:rPr>
                <w:rFonts w:ascii="Calibri" w:cs="Calibri" w:eastAsia="Calibri" w:hAnsi="Calibri"/>
                <w:color w:val="000000"/>
                <w:sz w:val="18"/>
                <w:szCs w:val="18"/>
              </w:rPr>
            </w:pPr>
            <w:r w:rsidDel="00000000" w:rsidR="00000000" w:rsidRPr="00000000">
              <w:rPr>
                <w:rtl w:val="0"/>
              </w:rPr>
            </w:r>
          </w:p>
        </w:tc>
        <w:tc>
          <w:tcPr/>
          <w:p w:rsidR="00000000" w:rsidDel="00000000" w:rsidP="00000000" w:rsidRDefault="00000000" w:rsidRPr="00000000" w14:paraId="00000172">
            <w:pPr>
              <w:rPr>
                <w:sz w:val="20"/>
                <w:szCs w:val="20"/>
              </w:rPr>
            </w:pPr>
            <w:r w:rsidDel="00000000" w:rsidR="00000000" w:rsidRPr="00000000">
              <w:rPr>
                <w:sz w:val="20"/>
                <w:szCs w:val="20"/>
                <w:rtl w:val="0"/>
              </w:rPr>
              <w:t xml:space="preserve">Class time (10:00-1:00):</w:t>
            </w:r>
          </w:p>
          <w:p w:rsidR="00000000" w:rsidDel="00000000" w:rsidP="00000000" w:rsidRDefault="00000000" w:rsidRPr="00000000" w14:paraId="0000017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45"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Describe strategies to tailor instruction through scaffolding, differentiation, and grouping.</w:t>
            </w:r>
          </w:p>
          <w:p w:rsidR="00000000" w:rsidDel="00000000" w:rsidP="00000000" w:rsidRDefault="00000000" w:rsidRPr="00000000" w14:paraId="0000017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45"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Revise and rehearse one activity from EFL lesson plan for Italian EFL students.</w:t>
            </w:r>
          </w:p>
          <w:p w:rsidR="00000000" w:rsidDel="00000000" w:rsidP="00000000" w:rsidRDefault="00000000" w:rsidRPr="00000000" w14:paraId="00000175">
            <w:pPr>
              <w:rPr>
                <w:color w:val="000000"/>
                <w:sz w:val="18"/>
                <w:szCs w:val="18"/>
              </w:rPr>
            </w:pPr>
            <w:r w:rsidDel="00000000" w:rsidR="00000000" w:rsidRPr="00000000">
              <w:rPr>
                <w:rtl w:val="0"/>
              </w:rPr>
            </w:r>
          </w:p>
          <w:p w:rsidR="00000000" w:rsidDel="00000000" w:rsidP="00000000" w:rsidRDefault="00000000" w:rsidRPr="00000000" w14:paraId="00000176">
            <w:pPr>
              <w:rPr>
                <w:rFonts w:ascii="Calibri" w:cs="Calibri" w:eastAsia="Calibri" w:hAnsi="Calibri"/>
                <w:color w:val="000000"/>
                <w:sz w:val="20"/>
                <w:szCs w:val="20"/>
              </w:rPr>
            </w:pPr>
            <w:r w:rsidDel="00000000" w:rsidR="00000000" w:rsidRPr="00000000">
              <w:rPr>
                <w:color w:val="000000"/>
                <w:sz w:val="18"/>
                <w:szCs w:val="18"/>
                <w:rtl w:val="0"/>
              </w:rPr>
              <w:t xml:space="preserve">Italian Crash Course (2:00-3:00)</w:t>
            </w:r>
            <w:r w:rsidDel="00000000" w:rsidR="00000000" w:rsidRPr="00000000">
              <w:rPr>
                <w:rtl w:val="0"/>
              </w:rPr>
            </w:r>
          </w:p>
        </w:tc>
        <w:tc>
          <w:tcPr/>
          <w:p w:rsidR="00000000" w:rsidDel="00000000" w:rsidP="00000000" w:rsidRDefault="00000000" w:rsidRPr="00000000" w14:paraId="00000177">
            <w:pPr>
              <w:pBdr>
                <w:top w:space="0" w:sz="0" w:val="nil"/>
                <w:left w:space="0" w:sz="0" w:val="nil"/>
                <w:bottom w:space="0" w:sz="0" w:val="nil"/>
                <w:right w:space="0" w:sz="0" w:val="nil"/>
                <w:between w:space="0" w:sz="0" w:val="nil"/>
              </w:pBdr>
              <w:rPr>
                <w:i w:val="1"/>
                <w:color w:val="000000"/>
                <w:sz w:val="18"/>
                <w:szCs w:val="18"/>
              </w:rPr>
            </w:pPr>
            <w:r w:rsidDel="00000000" w:rsidR="00000000" w:rsidRPr="00000000">
              <w:rPr>
                <w:i w:val="1"/>
                <w:sz w:val="18"/>
                <w:szCs w:val="18"/>
                <w:rtl w:val="0"/>
              </w:rPr>
              <w:t xml:space="preserve">Required Reading:</w:t>
            </w:r>
            <w:r w:rsidDel="00000000" w:rsidR="00000000" w:rsidRPr="00000000">
              <w:rPr>
                <w:rtl w:val="0"/>
              </w:rPr>
            </w:r>
          </w:p>
          <w:p w:rsidR="00000000" w:rsidDel="00000000" w:rsidP="00000000" w:rsidRDefault="00000000" w:rsidRPr="00000000" w14:paraId="00000178">
            <w:pPr>
              <w:numPr>
                <w:ilvl w:val="0"/>
                <w:numId w:val="14"/>
              </w:numPr>
              <w:pBdr>
                <w:top w:space="0" w:sz="0" w:val="nil"/>
                <w:left w:space="0" w:sz="0" w:val="nil"/>
                <w:bottom w:space="0" w:sz="0" w:val="nil"/>
                <w:right w:space="0" w:sz="0" w:val="nil"/>
                <w:between w:space="0" w:sz="0" w:val="nil"/>
              </w:pBdr>
              <w:ind w:left="158" w:hanging="158"/>
              <w:rPr>
                <w:color w:val="000000"/>
                <w:sz w:val="18"/>
                <w:szCs w:val="18"/>
              </w:rPr>
            </w:pPr>
            <w:r w:rsidDel="00000000" w:rsidR="00000000" w:rsidRPr="00000000">
              <w:rPr>
                <w:color w:val="000000"/>
                <w:sz w:val="18"/>
                <w:szCs w:val="18"/>
                <w:rtl w:val="0"/>
              </w:rPr>
              <w:t xml:space="preserve">Walquí. (2006). </w:t>
            </w:r>
            <w:hyperlink r:id="rId80">
              <w:r w:rsidDel="00000000" w:rsidR="00000000" w:rsidRPr="00000000">
                <w:rPr>
                  <w:color w:val="0000ff"/>
                  <w:sz w:val="18"/>
                  <w:szCs w:val="18"/>
                  <w:u w:val="single"/>
                  <w:rtl w:val="0"/>
                </w:rPr>
                <w:t xml:space="preserve">Scaffolding instruction for English language learners: A conceptual framework</w:t>
              </w:r>
            </w:hyperlink>
            <w:r w:rsidDel="00000000" w:rsidR="00000000" w:rsidRPr="00000000">
              <w:rPr>
                <w:color w:val="000000"/>
                <w:sz w:val="18"/>
                <w:szCs w:val="18"/>
                <w:rtl w:val="0"/>
              </w:rPr>
              <w:t xml:space="preserve">. </w:t>
            </w:r>
            <w:r w:rsidDel="00000000" w:rsidR="00000000" w:rsidRPr="00000000">
              <w:rPr>
                <w:i w:val="1"/>
                <w:sz w:val="18"/>
                <w:szCs w:val="18"/>
                <w:rtl w:val="0"/>
              </w:rPr>
              <w:t xml:space="preserve">International Journal of Bilingual Education and Bilingualism</w:t>
            </w:r>
            <w:r w:rsidDel="00000000" w:rsidR="00000000" w:rsidRPr="00000000">
              <w:rPr>
                <w:i w:val="1"/>
                <w:color w:val="000000"/>
                <w:sz w:val="18"/>
                <w:szCs w:val="18"/>
                <w:rtl w:val="0"/>
              </w:rPr>
              <w:t xml:space="preserve">, 9</w:t>
            </w:r>
            <w:r w:rsidDel="00000000" w:rsidR="00000000" w:rsidRPr="00000000">
              <w:rPr>
                <w:color w:val="000000"/>
                <w:sz w:val="18"/>
                <w:szCs w:val="18"/>
                <w:rtl w:val="0"/>
              </w:rPr>
              <w:t xml:space="preserve">(2), 159–180.</w:t>
            </w:r>
          </w:p>
          <w:p w:rsidR="00000000" w:rsidDel="00000000" w:rsidP="00000000" w:rsidRDefault="00000000" w:rsidRPr="00000000" w14:paraId="00000179">
            <w:pPr>
              <w:pBdr>
                <w:top w:space="0" w:sz="0" w:val="nil"/>
                <w:left w:space="0" w:sz="0" w:val="nil"/>
                <w:bottom w:space="0" w:sz="0" w:val="nil"/>
                <w:right w:space="0" w:sz="0" w:val="nil"/>
                <w:between w:space="0" w:sz="0" w:val="nil"/>
              </w:pBdr>
              <w:rPr>
                <w:i w:val="1"/>
                <w:color w:val="000000"/>
                <w:sz w:val="18"/>
                <w:szCs w:val="18"/>
              </w:rPr>
            </w:pP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rPr>
                <w:b w:val="1"/>
                <w:i w:val="1"/>
                <w:sz w:val="18"/>
                <w:szCs w:val="18"/>
              </w:rPr>
            </w:pPr>
            <w:r w:rsidDel="00000000" w:rsidR="00000000" w:rsidRPr="00000000">
              <w:rPr>
                <w:b w:val="1"/>
                <w:i w:val="1"/>
                <w:sz w:val="18"/>
                <w:szCs w:val="18"/>
                <w:rtl w:val="0"/>
              </w:rPr>
              <w:t xml:space="preserve">Additional In-Class Resources:</w:t>
            </w:r>
          </w:p>
          <w:p w:rsidR="00000000" w:rsidDel="00000000" w:rsidP="00000000" w:rsidRDefault="00000000" w:rsidRPr="00000000" w14:paraId="0000017B">
            <w:pPr>
              <w:numPr>
                <w:ilvl w:val="0"/>
                <w:numId w:val="14"/>
              </w:numPr>
              <w:pBdr>
                <w:top w:color="000000" w:space="0" w:sz="0" w:val="none"/>
                <w:left w:color="000000" w:space="0" w:sz="0" w:val="none"/>
                <w:bottom w:color="000000" w:space="0" w:sz="0" w:val="none"/>
                <w:right w:color="000000" w:space="0" w:sz="0" w:val="none"/>
                <w:between w:color="000000" w:space="0" w:sz="0" w:val="none"/>
              </w:pBdr>
              <w:shd w:fill="ffffff" w:val="clear"/>
              <w:ind w:left="158" w:hanging="158"/>
              <w:rPr>
                <w:sz w:val="18"/>
                <w:szCs w:val="18"/>
              </w:rPr>
            </w:pPr>
            <w:r w:rsidDel="00000000" w:rsidR="00000000" w:rsidRPr="00000000">
              <w:rPr>
                <w:sz w:val="18"/>
                <w:szCs w:val="18"/>
                <w:rtl w:val="0"/>
              </w:rPr>
              <w:t xml:space="preserve">Mini-Lecture: </w:t>
            </w:r>
            <w:hyperlink r:id="rId81">
              <w:r w:rsidDel="00000000" w:rsidR="00000000" w:rsidRPr="00000000">
                <w:rPr>
                  <w:color w:val="0000ff"/>
                  <w:sz w:val="18"/>
                  <w:szCs w:val="18"/>
                  <w:u w:val="single"/>
                  <w:rtl w:val="0"/>
                </w:rPr>
                <w:t xml:space="preserve">Tailored Instruction</w:t>
              </w:r>
            </w:hyperlink>
            <w:r w:rsidDel="00000000" w:rsidR="00000000" w:rsidRPr="00000000">
              <w:rPr>
                <w:rtl w:val="0"/>
              </w:rPr>
            </w:r>
          </w:p>
          <w:p w:rsidR="00000000" w:rsidDel="00000000" w:rsidP="00000000" w:rsidRDefault="00000000" w:rsidRPr="00000000" w14:paraId="0000017C">
            <w:pPr>
              <w:numPr>
                <w:ilvl w:val="0"/>
                <w:numId w:val="14"/>
              </w:numPr>
              <w:pBdr>
                <w:top w:color="000000" w:space="0" w:sz="0" w:val="none"/>
                <w:left w:color="000000" w:space="0" w:sz="0" w:val="none"/>
                <w:bottom w:color="000000" w:space="0" w:sz="0" w:val="none"/>
                <w:right w:color="000000" w:space="0" w:sz="0" w:val="none"/>
                <w:between w:color="000000" w:space="0" w:sz="0" w:val="none"/>
              </w:pBdr>
              <w:shd w:fill="ffffff" w:val="clear"/>
              <w:ind w:left="158" w:hanging="158"/>
              <w:rPr>
                <w:sz w:val="18"/>
                <w:szCs w:val="18"/>
              </w:rPr>
            </w:pPr>
            <w:r w:rsidDel="00000000" w:rsidR="00000000" w:rsidRPr="00000000">
              <w:rPr>
                <w:sz w:val="18"/>
                <w:szCs w:val="18"/>
                <w:rtl w:val="0"/>
              </w:rPr>
              <w:t xml:space="preserve">Mini-Lecture: </w:t>
            </w:r>
            <w:hyperlink r:id="rId82">
              <w:r w:rsidDel="00000000" w:rsidR="00000000" w:rsidRPr="00000000">
                <w:rPr>
                  <w:color w:val="0000ff"/>
                  <w:sz w:val="18"/>
                  <w:szCs w:val="18"/>
                  <w:u w:val="single"/>
                  <w:rtl w:val="0"/>
                </w:rPr>
                <w:t xml:space="preserve">Applying Traditional, Progressive, and Critical Approaches to Tailored Instruction</w:t>
              </w:r>
            </w:hyperlink>
            <w:r w:rsidDel="00000000" w:rsidR="00000000" w:rsidRPr="00000000">
              <w:rPr>
                <w:rtl w:val="0"/>
              </w:rPr>
            </w:r>
          </w:p>
          <w:p w:rsidR="00000000" w:rsidDel="00000000" w:rsidP="00000000" w:rsidRDefault="00000000" w:rsidRPr="00000000" w14:paraId="0000017D">
            <w:pPr>
              <w:numPr>
                <w:ilvl w:val="0"/>
                <w:numId w:val="14"/>
              </w:numPr>
              <w:pBdr>
                <w:top w:color="000000" w:space="0" w:sz="0" w:val="none"/>
                <w:left w:color="000000" w:space="0" w:sz="0" w:val="none"/>
                <w:bottom w:color="000000" w:space="0" w:sz="0" w:val="none"/>
                <w:right w:color="000000" w:space="0" w:sz="0" w:val="none"/>
                <w:between w:color="000000" w:space="0" w:sz="0" w:val="none"/>
              </w:pBdr>
              <w:shd w:fill="ffffff" w:val="clear"/>
              <w:ind w:left="158" w:hanging="158"/>
              <w:rPr>
                <w:sz w:val="18"/>
                <w:szCs w:val="18"/>
              </w:rPr>
            </w:pPr>
            <w:hyperlink r:id="rId83">
              <w:r w:rsidDel="00000000" w:rsidR="00000000" w:rsidRPr="00000000">
                <w:rPr>
                  <w:i w:val="1"/>
                  <w:color w:val="0000ff"/>
                  <w:sz w:val="18"/>
                  <w:szCs w:val="18"/>
                  <w:u w:val="single"/>
                  <w:rtl w:val="0"/>
                </w:rPr>
                <w:t xml:space="preserve">Effective Groupwork</w:t>
              </w:r>
            </w:hyperlink>
            <w:r w:rsidDel="00000000" w:rsidR="00000000" w:rsidRPr="00000000">
              <w:rPr>
                <w:rtl w:val="0"/>
              </w:rPr>
            </w:r>
          </w:p>
          <w:p w:rsidR="00000000" w:rsidDel="00000000" w:rsidP="00000000" w:rsidRDefault="00000000" w:rsidRPr="00000000" w14:paraId="0000017E">
            <w:pPr>
              <w:numPr>
                <w:ilvl w:val="0"/>
                <w:numId w:val="14"/>
              </w:numPr>
              <w:ind w:left="158" w:hanging="158"/>
              <w:rPr>
                <w:sz w:val="18"/>
                <w:szCs w:val="18"/>
              </w:rPr>
            </w:pPr>
            <w:r w:rsidDel="00000000" w:rsidR="00000000" w:rsidRPr="00000000">
              <w:rPr>
                <w:sz w:val="18"/>
                <w:szCs w:val="18"/>
                <w:rtl w:val="0"/>
              </w:rPr>
              <w:t xml:space="preserve">Borja, L. A., Soto, S. T., &amp; Sanchez, T. X. (2015). </w:t>
            </w:r>
            <w:hyperlink r:id="rId84">
              <w:r w:rsidDel="00000000" w:rsidR="00000000" w:rsidRPr="00000000">
                <w:rPr>
                  <w:color w:val="0000ff"/>
                  <w:sz w:val="18"/>
                  <w:szCs w:val="18"/>
                  <w:u w:val="single"/>
                  <w:rtl w:val="0"/>
                </w:rPr>
                <w:t xml:space="preserve">Differentiating instruction for EFL learners</w:t>
              </w:r>
            </w:hyperlink>
            <w:r w:rsidDel="00000000" w:rsidR="00000000" w:rsidRPr="00000000">
              <w:rPr>
                <w:sz w:val="18"/>
                <w:szCs w:val="18"/>
                <w:rtl w:val="0"/>
              </w:rPr>
              <w:t xml:space="preserve">. </w:t>
            </w:r>
            <w:r w:rsidDel="00000000" w:rsidR="00000000" w:rsidRPr="00000000">
              <w:rPr>
                <w:i w:val="1"/>
                <w:sz w:val="18"/>
                <w:szCs w:val="18"/>
                <w:rtl w:val="0"/>
              </w:rPr>
              <w:t xml:space="preserve">International Journal of Humanities and Social Science, 8</w:t>
            </w:r>
            <w:r w:rsidDel="00000000" w:rsidR="00000000" w:rsidRPr="00000000">
              <w:rPr>
                <w:sz w:val="18"/>
                <w:szCs w:val="18"/>
                <w:rtl w:val="0"/>
              </w:rPr>
              <w:t xml:space="preserve">(1), 30–36. </w:t>
            </w:r>
          </w:p>
          <w:p w:rsidR="00000000" w:rsidDel="00000000" w:rsidP="00000000" w:rsidRDefault="00000000" w:rsidRPr="00000000" w14:paraId="0000017F">
            <w:pPr>
              <w:numPr>
                <w:ilvl w:val="0"/>
                <w:numId w:val="14"/>
              </w:numPr>
              <w:pBdr>
                <w:top w:space="0" w:sz="0" w:val="nil"/>
                <w:left w:space="0" w:sz="0" w:val="nil"/>
                <w:bottom w:space="0" w:sz="0" w:val="nil"/>
                <w:right w:space="0" w:sz="0" w:val="nil"/>
                <w:between w:space="0" w:sz="0" w:val="nil"/>
              </w:pBdr>
              <w:ind w:left="158" w:hanging="158"/>
              <w:rPr>
                <w:color w:val="000000"/>
                <w:sz w:val="18"/>
                <w:szCs w:val="18"/>
              </w:rPr>
            </w:pPr>
            <w:r w:rsidDel="00000000" w:rsidR="00000000" w:rsidRPr="00000000">
              <w:rPr>
                <w:color w:val="000000"/>
                <w:sz w:val="18"/>
                <w:szCs w:val="18"/>
                <w:rtl w:val="0"/>
              </w:rPr>
              <w:t xml:space="preserve">Herman, E. (2020).</w:t>
            </w:r>
            <w:r w:rsidDel="00000000" w:rsidR="00000000" w:rsidRPr="00000000">
              <w:rPr>
                <w:i w:val="1"/>
                <w:color w:val="000000"/>
                <w:sz w:val="18"/>
                <w:szCs w:val="18"/>
                <w:rtl w:val="0"/>
              </w:rPr>
              <w:t xml:space="preserve"> </w:t>
            </w:r>
            <w:hyperlink r:id="rId85">
              <w:r w:rsidDel="00000000" w:rsidR="00000000" w:rsidRPr="00000000">
                <w:rPr>
                  <w:i w:val="1"/>
                  <w:color w:val="0000ff"/>
                  <w:sz w:val="18"/>
                  <w:szCs w:val="18"/>
                  <w:u w:val="single"/>
                  <w:rtl w:val="0"/>
                </w:rPr>
                <w:t xml:space="preserve">Grouping students: Heterogeneous, homogeneous and random structures</w:t>
              </w:r>
            </w:hyperlink>
            <w:r w:rsidDel="00000000" w:rsidR="00000000" w:rsidRPr="00000000">
              <w:rPr>
                <w:color w:val="0000ff"/>
                <w:sz w:val="18"/>
                <w:szCs w:val="18"/>
                <w:u w:val="single"/>
                <w:rtl w:val="0"/>
              </w:rPr>
              <w:t xml:space="preserve">.</w:t>
            </w:r>
            <w:r w:rsidDel="00000000" w:rsidR="00000000" w:rsidRPr="00000000">
              <w:rPr>
                <w:rtl w:val="0"/>
              </w:rPr>
            </w:r>
          </w:p>
        </w:tc>
        <w:tc>
          <w:tcPr/>
          <w:p w:rsidR="00000000" w:rsidDel="00000000" w:rsidP="00000000" w:rsidRDefault="00000000" w:rsidRPr="00000000" w14:paraId="00000180">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Due at the end of class: </w:t>
            </w:r>
            <w:r w:rsidDel="00000000" w:rsidR="00000000" w:rsidRPr="00000000">
              <w:rPr>
                <w:rFonts w:ascii="AppleSystemUIFont" w:cs="AppleSystemUIFont" w:eastAsia="AppleSystemUIFont" w:hAnsi="AppleSystemUIFont"/>
                <w:sz w:val="26"/>
                <w:szCs w:val="26"/>
                <w:rtl w:val="0"/>
              </w:rPr>
              <w:t xml:space="preserve"> </w:t>
            </w:r>
            <w:r w:rsidDel="00000000" w:rsidR="00000000" w:rsidRPr="00000000">
              <w:rPr>
                <w:rFonts w:ascii="Calibri" w:cs="Calibri" w:eastAsia="Calibri" w:hAnsi="Calibri"/>
                <w:b w:val="1"/>
                <w:color w:val="000000"/>
                <w:sz w:val="20"/>
                <w:szCs w:val="20"/>
                <w:rtl w:val="0"/>
              </w:rPr>
              <w:t xml:space="preserve">TEFL Observation &amp; Teaching Journal – Midpoint Review</w:t>
            </w:r>
          </w:p>
        </w:tc>
      </w:tr>
      <w:tr>
        <w:trPr>
          <w:cantSplit w:val="0"/>
          <w:tblHeader w:val="0"/>
        </w:trPr>
        <w:tc>
          <w:tcPr>
            <w:gridSpan w:val="4"/>
          </w:tcPr>
          <w:p w:rsidR="00000000" w:rsidDel="00000000" w:rsidP="00000000" w:rsidRDefault="00000000" w:rsidRPr="00000000" w14:paraId="00000181">
            <w:pPr>
              <w:rPr>
                <w:rFonts w:ascii="Calibri" w:cs="Calibri" w:eastAsia="Calibri" w:hAnsi="Calibri"/>
                <w:b w:val="1"/>
                <w:color w:val="000000"/>
                <w:sz w:val="20"/>
                <w:szCs w:val="20"/>
              </w:rPr>
            </w:pPr>
            <w:r w:rsidDel="00000000" w:rsidR="00000000" w:rsidRPr="00000000">
              <w:rPr>
                <w:rFonts w:ascii="Calibri" w:cs="Calibri" w:eastAsia="Calibri" w:hAnsi="Calibri"/>
                <w:i w:val="1"/>
                <w:color w:val="000000"/>
                <w:sz w:val="20"/>
                <w:szCs w:val="20"/>
                <w:rtl w:val="0"/>
              </w:rPr>
              <w:t xml:space="preserve">Friday-Sunday:  Rome Site Visits</w:t>
            </w:r>
            <w:r w:rsidDel="00000000" w:rsidR="00000000" w:rsidRPr="00000000">
              <w:rPr>
                <w:rtl w:val="0"/>
              </w:rPr>
            </w:r>
          </w:p>
        </w:tc>
      </w:tr>
      <w:tr>
        <w:trPr>
          <w:cantSplit w:val="0"/>
          <w:tblHeader w:val="0"/>
        </w:trPr>
        <w:tc>
          <w:tcPr>
            <w:gridSpan w:val="4"/>
          </w:tcPr>
          <w:p w:rsidR="00000000" w:rsidDel="00000000" w:rsidP="00000000" w:rsidRDefault="00000000" w:rsidRPr="00000000" w14:paraId="00000185">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Week 3: Classroom Culture - Diversity, Equity, and Inclusion; Learning Environment; Policies and Procedures; Norms for Student Engagement.</w:t>
            </w:r>
          </w:p>
        </w:tc>
      </w:tr>
      <w:tr>
        <w:trPr>
          <w:cantSplit w:val="0"/>
          <w:tblHeader w:val="0"/>
        </w:trPr>
        <w:tc>
          <w:tcPr/>
          <w:p w:rsidR="00000000" w:rsidDel="00000000" w:rsidP="00000000" w:rsidRDefault="00000000" w:rsidRPr="00000000" w14:paraId="00000189">
            <w:pPr>
              <w:pStyle w:val="Heading4"/>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DAY  9</w:t>
            </w:r>
          </w:p>
          <w:p w:rsidR="00000000" w:rsidDel="00000000" w:rsidP="00000000" w:rsidRDefault="00000000" w:rsidRPr="00000000" w14:paraId="0000018A">
            <w:pPr>
              <w:rPr>
                <w:rFonts w:ascii="Calibri" w:cs="Calibri" w:eastAsia="Calibri" w:hAnsi="Calibri"/>
                <w:color w:val="000000"/>
                <w:sz w:val="18"/>
                <w:szCs w:val="18"/>
              </w:rPr>
            </w:pPr>
            <w:r w:rsidDel="00000000" w:rsidR="00000000" w:rsidRPr="00000000">
              <w:rPr>
                <w:rtl w:val="0"/>
              </w:rPr>
            </w:r>
          </w:p>
        </w:tc>
        <w:tc>
          <w:tcPr/>
          <w:p w:rsidR="00000000" w:rsidDel="00000000" w:rsidP="00000000" w:rsidRDefault="00000000" w:rsidRPr="00000000" w14:paraId="0000018B">
            <w:pPr>
              <w:rPr>
                <w:sz w:val="20"/>
                <w:szCs w:val="20"/>
              </w:rPr>
            </w:pPr>
            <w:r w:rsidDel="00000000" w:rsidR="00000000" w:rsidRPr="00000000">
              <w:rPr>
                <w:sz w:val="20"/>
                <w:szCs w:val="20"/>
                <w:rtl w:val="0"/>
              </w:rPr>
              <w:t xml:space="preserve">Class time (10:00-1:00):</w:t>
            </w:r>
          </w:p>
          <w:p w:rsidR="00000000" w:rsidDel="00000000" w:rsidP="00000000" w:rsidRDefault="00000000" w:rsidRPr="00000000" w14:paraId="0000018C">
            <w:pPr>
              <w:numPr>
                <w:ilvl w:val="0"/>
                <w:numId w:val="22"/>
              </w:numPr>
              <w:pBdr>
                <w:top w:space="0" w:sz="0" w:val="nil"/>
                <w:left w:space="0" w:sz="0" w:val="nil"/>
                <w:bottom w:space="0" w:sz="0" w:val="nil"/>
                <w:right w:space="0" w:sz="0" w:val="nil"/>
                <w:between w:space="0" w:sz="0" w:val="nil"/>
              </w:pBdr>
              <w:ind w:left="347" w:hanging="360"/>
              <w:rPr>
                <w:color w:val="000000"/>
                <w:sz w:val="18"/>
                <w:szCs w:val="18"/>
              </w:rPr>
            </w:pPr>
            <w:r w:rsidDel="00000000" w:rsidR="00000000" w:rsidRPr="00000000">
              <w:rPr>
                <w:color w:val="000000"/>
                <w:sz w:val="18"/>
                <w:szCs w:val="18"/>
                <w:rtl w:val="0"/>
              </w:rPr>
              <w:t xml:space="preserve">Review Classroom Support Plan assignment</w:t>
            </w:r>
          </w:p>
          <w:p w:rsidR="00000000" w:rsidDel="00000000" w:rsidP="00000000" w:rsidRDefault="00000000" w:rsidRPr="00000000" w14:paraId="0000018D">
            <w:pPr>
              <w:numPr>
                <w:ilvl w:val="0"/>
                <w:numId w:val="22"/>
              </w:numPr>
              <w:pBdr>
                <w:top w:space="0" w:sz="0" w:val="nil"/>
                <w:left w:space="0" w:sz="0" w:val="nil"/>
                <w:bottom w:space="0" w:sz="0" w:val="nil"/>
                <w:right w:space="0" w:sz="0" w:val="nil"/>
                <w:between w:space="0" w:sz="0" w:val="nil"/>
              </w:pBdr>
              <w:ind w:left="347" w:hanging="360"/>
              <w:rPr>
                <w:color w:val="000000"/>
                <w:sz w:val="18"/>
                <w:szCs w:val="18"/>
              </w:rPr>
            </w:pPr>
            <w:r w:rsidDel="00000000" w:rsidR="00000000" w:rsidRPr="00000000">
              <w:rPr>
                <w:color w:val="000000"/>
                <w:sz w:val="18"/>
                <w:szCs w:val="18"/>
                <w:rtl w:val="0"/>
              </w:rPr>
              <w:t xml:space="preserve">Review key concepts in classroom management, classroom culture.</w:t>
            </w:r>
          </w:p>
          <w:p w:rsidR="00000000" w:rsidDel="00000000" w:rsidP="00000000" w:rsidRDefault="00000000" w:rsidRPr="00000000" w14:paraId="0000018E">
            <w:pPr>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p>
          <w:p w:rsidR="00000000" w:rsidDel="00000000" w:rsidP="00000000" w:rsidRDefault="00000000" w:rsidRPr="00000000" w14:paraId="00000190">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sz w:val="18"/>
                <w:szCs w:val="18"/>
                <w:rtl w:val="0"/>
              </w:rPr>
              <w:t xml:space="preserve">Site/School Visit (2:00-4:00)</w:t>
            </w:r>
          </w:p>
        </w:tc>
        <w:tc>
          <w:tcPr/>
          <w:p w:rsidR="00000000" w:rsidDel="00000000" w:rsidP="00000000" w:rsidRDefault="00000000" w:rsidRPr="00000000" w14:paraId="00000191">
            <w:pPr>
              <w:pBdr>
                <w:top w:color="000000" w:space="0" w:sz="0" w:val="none"/>
                <w:left w:color="000000" w:space="0" w:sz="0" w:val="none"/>
                <w:bottom w:color="000000" w:space="0" w:sz="0" w:val="none"/>
                <w:right w:color="000000" w:space="0" w:sz="0" w:val="none"/>
                <w:between w:color="000000" w:space="0" w:sz="0" w:val="none"/>
              </w:pBdr>
              <w:rPr>
                <w:sz w:val="18"/>
                <w:szCs w:val="18"/>
              </w:rPr>
            </w:pPr>
            <w:r w:rsidDel="00000000" w:rsidR="00000000" w:rsidRPr="00000000">
              <w:rPr>
                <w:i w:val="1"/>
                <w:sz w:val="18"/>
                <w:szCs w:val="18"/>
                <w:rtl w:val="0"/>
              </w:rPr>
              <w:t xml:space="preserve">Required Reading:</w:t>
            </w:r>
            <w:r w:rsidDel="00000000" w:rsidR="00000000" w:rsidRPr="00000000">
              <w:rPr>
                <w:rtl w:val="0"/>
              </w:rPr>
            </w:r>
          </w:p>
          <w:p w:rsidR="00000000" w:rsidDel="00000000" w:rsidP="00000000" w:rsidRDefault="00000000" w:rsidRPr="00000000" w14:paraId="00000192">
            <w:pPr>
              <w:numPr>
                <w:ilvl w:val="0"/>
                <w:numId w:val="38"/>
              </w:numPr>
              <w:ind w:left="720" w:hanging="360"/>
              <w:rPr>
                <w:sz w:val="18"/>
                <w:szCs w:val="18"/>
              </w:rPr>
            </w:pPr>
            <w:r w:rsidDel="00000000" w:rsidR="00000000" w:rsidRPr="00000000">
              <w:rPr>
                <w:sz w:val="18"/>
                <w:szCs w:val="18"/>
                <w:rtl w:val="0"/>
              </w:rPr>
              <w:t xml:space="preserve">Hollie, S. (2018). </w:t>
            </w:r>
            <w:r w:rsidDel="00000000" w:rsidR="00000000" w:rsidRPr="00000000">
              <w:rPr>
                <w:i w:val="1"/>
                <w:sz w:val="18"/>
                <w:szCs w:val="18"/>
                <w:rtl w:val="0"/>
              </w:rPr>
              <w:t xml:space="preserve">Culturally and linguistically responsive teaching and learning.</w:t>
            </w:r>
            <w:r w:rsidDel="00000000" w:rsidR="00000000" w:rsidRPr="00000000">
              <w:rPr>
                <w:sz w:val="18"/>
                <w:szCs w:val="18"/>
                <w:rtl w:val="0"/>
              </w:rPr>
              <w:t xml:space="preserve"> Shell Education. </w:t>
              <w:br w:type="textWrapping"/>
            </w:r>
            <w:hyperlink r:id="rId86">
              <w:r w:rsidDel="00000000" w:rsidR="00000000" w:rsidRPr="00000000">
                <w:rPr>
                  <w:color w:val="0000ff"/>
                  <w:sz w:val="18"/>
                  <w:szCs w:val="18"/>
                  <w:u w:val="single"/>
                  <w:rtl w:val="0"/>
                </w:rPr>
                <w:t xml:space="preserve">Chapter 3</w:t>
              </w:r>
            </w:hyperlink>
            <w:r w:rsidDel="00000000" w:rsidR="00000000" w:rsidRPr="00000000">
              <w:rPr>
                <w:sz w:val="18"/>
                <w:szCs w:val="18"/>
                <w:rtl w:val="0"/>
              </w:rPr>
              <w:t xml:space="preserve">: Is My Classroom Management Culturally Responsive? pp. 85–118.</w:t>
            </w:r>
          </w:p>
          <w:p w:rsidR="00000000" w:rsidDel="00000000" w:rsidP="00000000" w:rsidRDefault="00000000" w:rsidRPr="00000000" w14:paraId="00000193">
            <w:pPr>
              <w:pBdr>
                <w:top w:space="0" w:sz="0" w:val="nil"/>
                <w:left w:space="0" w:sz="0" w:val="nil"/>
                <w:bottom w:space="0" w:sz="0" w:val="nil"/>
                <w:right w:space="0" w:sz="0" w:val="nil"/>
                <w:between w:space="0" w:sz="0" w:val="nil"/>
              </w:pBdr>
              <w:rPr>
                <w:b w:val="1"/>
                <w:i w:val="1"/>
                <w:sz w:val="18"/>
                <w:szCs w:val="18"/>
              </w:rPr>
            </w:pPr>
            <w:r w:rsidDel="00000000" w:rsidR="00000000" w:rsidRPr="00000000">
              <w:rPr>
                <w:rtl w:val="0"/>
              </w:rPr>
            </w:r>
          </w:p>
          <w:p w:rsidR="00000000" w:rsidDel="00000000" w:rsidP="00000000" w:rsidRDefault="00000000" w:rsidRPr="00000000" w14:paraId="00000194">
            <w:pPr>
              <w:pBdr>
                <w:top w:space="0" w:sz="0" w:val="nil"/>
                <w:left w:space="0" w:sz="0" w:val="nil"/>
                <w:bottom w:space="0" w:sz="0" w:val="nil"/>
                <w:right w:space="0" w:sz="0" w:val="nil"/>
                <w:between w:space="0" w:sz="0" w:val="nil"/>
              </w:pBdr>
              <w:rPr>
                <w:b w:val="1"/>
                <w:i w:val="1"/>
                <w:sz w:val="18"/>
                <w:szCs w:val="18"/>
              </w:rPr>
            </w:pPr>
            <w:r w:rsidDel="00000000" w:rsidR="00000000" w:rsidRPr="00000000">
              <w:rPr>
                <w:b w:val="1"/>
                <w:i w:val="1"/>
                <w:sz w:val="18"/>
                <w:szCs w:val="18"/>
                <w:rtl w:val="0"/>
              </w:rPr>
              <w:t xml:space="preserve">Additional In-Class Resources:</w:t>
            </w:r>
          </w:p>
          <w:p w:rsidR="00000000" w:rsidDel="00000000" w:rsidP="00000000" w:rsidRDefault="00000000" w:rsidRPr="00000000" w14:paraId="00000195">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hyperlink r:id="rId87">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Classroom Dynamics</w:t>
              </w:r>
            </w:hyperlink>
            <w:r w:rsidDel="00000000" w:rsidR="00000000" w:rsidRPr="00000000">
              <w:rPr>
                <w:rtl w:val="0"/>
              </w:rPr>
            </w:r>
          </w:p>
          <w:p w:rsidR="00000000" w:rsidDel="00000000" w:rsidP="00000000" w:rsidRDefault="00000000" w:rsidRPr="00000000" w14:paraId="00000196">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hyperlink r:id="rId88">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Key Moves</w:t>
              </w:r>
            </w:hyperlink>
            <w:r w:rsidDel="00000000" w:rsidR="00000000" w:rsidRPr="00000000">
              <w:rPr>
                <w:rtl w:val="0"/>
              </w:rPr>
            </w:r>
          </w:p>
          <w:p w:rsidR="00000000" w:rsidDel="00000000" w:rsidP="00000000" w:rsidRDefault="00000000" w:rsidRPr="00000000" w14:paraId="00000197">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hyperlink r:id="rId89">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Navigating Difficult Moments</w:t>
              </w:r>
            </w:hyperlink>
            <w:r w:rsidDel="00000000" w:rsidR="00000000" w:rsidRPr="00000000">
              <w:rPr>
                <w:rtl w:val="0"/>
              </w:rPr>
            </w:r>
          </w:p>
          <w:p w:rsidR="00000000" w:rsidDel="00000000" w:rsidP="00000000" w:rsidRDefault="00000000" w:rsidRPr="00000000" w14:paraId="00000198">
            <w:pPr>
              <w:numPr>
                <w:ilvl w:val="0"/>
                <w:numId w:val="38"/>
              </w:numPr>
              <w:pBdr>
                <w:top w:color="000000" w:space="0" w:sz="0" w:val="none"/>
                <w:left w:color="000000" w:space="0" w:sz="0" w:val="none"/>
                <w:bottom w:color="000000" w:space="0" w:sz="0" w:val="none"/>
                <w:right w:color="000000" w:space="0" w:sz="0" w:val="none"/>
                <w:between w:color="000000" w:space="0" w:sz="0" w:val="none"/>
              </w:pBdr>
              <w:ind w:left="720" w:hanging="360"/>
              <w:rPr>
                <w:sz w:val="18"/>
                <w:szCs w:val="18"/>
              </w:rPr>
            </w:pPr>
            <w:r w:rsidDel="00000000" w:rsidR="00000000" w:rsidRPr="00000000">
              <w:rPr>
                <w:sz w:val="18"/>
                <w:szCs w:val="18"/>
                <w:rtl w:val="0"/>
              </w:rPr>
              <w:t xml:space="preserve">Dowd &amp; Green. (2016). </w:t>
            </w:r>
            <w:hyperlink r:id="rId90">
              <w:r w:rsidDel="00000000" w:rsidR="00000000" w:rsidRPr="00000000">
                <w:rPr>
                  <w:color w:val="0000ff"/>
                  <w:sz w:val="18"/>
                  <w:szCs w:val="18"/>
                  <w:u w:val="single"/>
                  <w:rtl w:val="0"/>
                </w:rPr>
                <w:t xml:space="preserve">Chapter 1</w:t>
              </w:r>
            </w:hyperlink>
            <w:r w:rsidDel="00000000" w:rsidR="00000000" w:rsidRPr="00000000">
              <w:rPr>
                <w:sz w:val="18"/>
                <w:szCs w:val="18"/>
                <w:rtl w:val="0"/>
              </w:rPr>
              <w:t xml:space="preserve">: Classroom procedures and </w:t>
            </w:r>
            <w:hyperlink r:id="rId91">
              <w:r w:rsidDel="00000000" w:rsidR="00000000" w:rsidRPr="00000000">
                <w:rPr>
                  <w:color w:val="0000ff"/>
                  <w:sz w:val="18"/>
                  <w:szCs w:val="18"/>
                  <w:u w:val="single"/>
                  <w:rtl w:val="0"/>
                </w:rPr>
                <w:t xml:space="preserve">Chapter 2</w:t>
              </w:r>
            </w:hyperlink>
            <w:r w:rsidDel="00000000" w:rsidR="00000000" w:rsidRPr="00000000">
              <w:rPr>
                <w:sz w:val="18"/>
                <w:szCs w:val="18"/>
                <w:rtl w:val="0"/>
              </w:rPr>
              <w:t xml:space="preserve">: Classroom rules and expectations. In </w:t>
            </w:r>
            <w:r w:rsidDel="00000000" w:rsidR="00000000" w:rsidRPr="00000000">
              <w:rPr>
                <w:i w:val="1"/>
                <w:sz w:val="18"/>
                <w:szCs w:val="18"/>
                <w:rtl w:val="0"/>
              </w:rPr>
              <w:t xml:space="preserve">Classroom Management in the Digital Age: Effective Practices for Technology-Rich Learning Spaces</w:t>
            </w:r>
            <w:r w:rsidDel="00000000" w:rsidR="00000000" w:rsidRPr="00000000">
              <w:rPr>
                <w:sz w:val="18"/>
                <w:szCs w:val="18"/>
                <w:rtl w:val="0"/>
              </w:rPr>
              <w:t xml:space="preserve"> (pp. 1–38). EDTechTeam Press. </w:t>
            </w:r>
          </w:p>
        </w:tc>
        <w:tc>
          <w:tcPr/>
          <w:p w:rsidR="00000000" w:rsidDel="00000000" w:rsidP="00000000" w:rsidRDefault="00000000" w:rsidRPr="00000000" w14:paraId="00000199">
            <w:pPr>
              <w:rPr>
                <w:rFonts w:ascii="Calibri" w:cs="Calibri" w:eastAsia="Calibri" w:hAnsi="Calibri"/>
                <w:b w:val="1"/>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9A">
            <w:pPr>
              <w:pStyle w:val="Heading4"/>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DAY 10</w:t>
            </w:r>
          </w:p>
          <w:p w:rsidR="00000000" w:rsidDel="00000000" w:rsidP="00000000" w:rsidRDefault="00000000" w:rsidRPr="00000000" w14:paraId="0000019B">
            <w:pPr>
              <w:rPr>
                <w:rFonts w:ascii="Calibri" w:cs="Calibri" w:eastAsia="Calibri" w:hAnsi="Calibri"/>
                <w:color w:val="000000"/>
                <w:sz w:val="18"/>
                <w:szCs w:val="18"/>
              </w:rPr>
            </w:pPr>
            <w:r w:rsidDel="00000000" w:rsidR="00000000" w:rsidRPr="00000000">
              <w:rPr>
                <w:rtl w:val="0"/>
              </w:rPr>
            </w:r>
          </w:p>
        </w:tc>
        <w:tc>
          <w:tcPr/>
          <w:p w:rsidR="00000000" w:rsidDel="00000000" w:rsidP="00000000" w:rsidRDefault="00000000" w:rsidRPr="00000000" w14:paraId="0000019C">
            <w:pPr>
              <w:rPr>
                <w:sz w:val="20"/>
                <w:szCs w:val="20"/>
              </w:rPr>
            </w:pPr>
            <w:r w:rsidDel="00000000" w:rsidR="00000000" w:rsidRPr="00000000">
              <w:rPr>
                <w:sz w:val="20"/>
                <w:szCs w:val="20"/>
                <w:rtl w:val="0"/>
              </w:rPr>
              <w:t xml:space="preserve">Class time (10:00-1:00):</w:t>
            </w:r>
          </w:p>
          <w:p w:rsidR="00000000" w:rsidDel="00000000" w:rsidP="00000000" w:rsidRDefault="00000000" w:rsidRPr="00000000" w14:paraId="0000019D">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345"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Explain key practices for a Culturally Responsive EFL Classroom.</w:t>
            </w:r>
            <w:r w:rsidDel="00000000" w:rsidR="00000000" w:rsidRPr="00000000">
              <w:rPr>
                <w:rtl w:val="0"/>
              </w:rPr>
            </w:r>
          </w:p>
          <w:p w:rsidR="00000000" w:rsidDel="00000000" w:rsidP="00000000" w:rsidRDefault="00000000" w:rsidRPr="00000000" w14:paraId="0000019E">
            <w:pPr>
              <w:rPr>
                <w:color w:val="000000"/>
                <w:sz w:val="18"/>
                <w:szCs w:val="18"/>
              </w:rPr>
            </w:pPr>
            <w:r w:rsidDel="00000000" w:rsidR="00000000" w:rsidRPr="00000000">
              <w:rPr>
                <w:rtl w:val="0"/>
              </w:rPr>
            </w:r>
          </w:p>
          <w:p w:rsidR="00000000" w:rsidDel="00000000" w:rsidP="00000000" w:rsidRDefault="00000000" w:rsidRPr="00000000" w14:paraId="0000019F">
            <w:pPr>
              <w:rPr>
                <w:rFonts w:ascii="Calibri" w:cs="Calibri" w:eastAsia="Calibri" w:hAnsi="Calibri"/>
                <w:b w:val="1"/>
                <w:color w:val="000000"/>
                <w:sz w:val="20"/>
                <w:szCs w:val="20"/>
              </w:rPr>
            </w:pPr>
            <w:r w:rsidDel="00000000" w:rsidR="00000000" w:rsidRPr="00000000">
              <w:rPr>
                <w:color w:val="000000"/>
                <w:sz w:val="18"/>
                <w:szCs w:val="18"/>
                <w:rtl w:val="0"/>
              </w:rPr>
              <w:t xml:space="preserve">Italian Crash Course (2:00-3:00)</w:t>
            </w:r>
            <w:r w:rsidDel="00000000" w:rsidR="00000000" w:rsidRPr="00000000">
              <w:rPr>
                <w:rtl w:val="0"/>
              </w:rPr>
            </w:r>
          </w:p>
        </w:tc>
        <w:tc>
          <w:tcPr/>
          <w:p w:rsidR="00000000" w:rsidDel="00000000" w:rsidP="00000000" w:rsidRDefault="00000000" w:rsidRPr="00000000" w14:paraId="000001A0">
            <w:pPr>
              <w:rPr>
                <w:b w:val="1"/>
                <w:i w:val="1"/>
                <w:sz w:val="18"/>
                <w:szCs w:val="18"/>
              </w:rPr>
            </w:pPr>
            <w:r w:rsidDel="00000000" w:rsidR="00000000" w:rsidRPr="00000000">
              <w:rPr>
                <w:b w:val="1"/>
                <w:i w:val="1"/>
                <w:sz w:val="18"/>
                <w:szCs w:val="18"/>
                <w:rtl w:val="0"/>
              </w:rPr>
              <w:t xml:space="preserve">Reading:</w:t>
            </w:r>
          </w:p>
          <w:p w:rsidR="00000000" w:rsidDel="00000000" w:rsidP="00000000" w:rsidRDefault="00000000" w:rsidRPr="00000000" w14:paraId="000001A1">
            <w:pPr>
              <w:numPr>
                <w:ilvl w:val="0"/>
                <w:numId w:val="4"/>
              </w:numPr>
              <w:ind w:left="360" w:hanging="360"/>
              <w:rPr>
                <w:sz w:val="18"/>
                <w:szCs w:val="18"/>
              </w:rPr>
            </w:pPr>
            <w:r w:rsidDel="00000000" w:rsidR="00000000" w:rsidRPr="00000000">
              <w:rPr>
                <w:sz w:val="18"/>
                <w:szCs w:val="18"/>
                <w:rtl w:val="0"/>
              </w:rPr>
              <w:t xml:space="preserve">Hollie, S. (2018). </w:t>
            </w:r>
            <w:r w:rsidDel="00000000" w:rsidR="00000000" w:rsidRPr="00000000">
              <w:rPr>
                <w:i w:val="1"/>
                <w:sz w:val="18"/>
                <w:szCs w:val="18"/>
                <w:rtl w:val="0"/>
              </w:rPr>
              <w:t xml:space="preserve">Culturally and linguistically responsive teaching and learning.</w:t>
            </w:r>
            <w:r w:rsidDel="00000000" w:rsidR="00000000" w:rsidRPr="00000000">
              <w:rPr>
                <w:sz w:val="18"/>
                <w:szCs w:val="18"/>
                <w:rtl w:val="0"/>
              </w:rPr>
              <w:t xml:space="preserve"> Shell Education. </w:t>
              <w:br w:type="textWrapping"/>
            </w:r>
            <w:hyperlink r:id="rId92">
              <w:r w:rsidDel="00000000" w:rsidR="00000000" w:rsidRPr="00000000">
                <w:rPr>
                  <w:color w:val="0000ff"/>
                  <w:sz w:val="18"/>
                  <w:szCs w:val="18"/>
                  <w:u w:val="single"/>
                  <w:rtl w:val="0"/>
                </w:rPr>
                <w:t xml:space="preserve">Chapter 7</w:t>
              </w:r>
            </w:hyperlink>
            <w:r w:rsidDel="00000000" w:rsidR="00000000" w:rsidRPr="00000000">
              <w:rPr>
                <w:sz w:val="18"/>
                <w:szCs w:val="18"/>
                <w:rtl w:val="0"/>
              </w:rPr>
              <w:t xml:space="preserve">: Is My Learning Environment Culturally Responsive? pp. 181–198</w:t>
            </w:r>
          </w:p>
          <w:p w:rsidR="00000000" w:rsidDel="00000000" w:rsidP="00000000" w:rsidRDefault="00000000" w:rsidRPr="00000000" w14:paraId="000001A2">
            <w:pPr>
              <w:pBdr>
                <w:top w:space="0" w:sz="0" w:val="nil"/>
                <w:left w:space="0" w:sz="0" w:val="nil"/>
                <w:bottom w:space="0" w:sz="0" w:val="nil"/>
                <w:right w:space="0" w:sz="0" w:val="nil"/>
                <w:between w:space="0" w:sz="0" w:val="nil"/>
              </w:pBdr>
              <w:rPr>
                <w:b w:val="1"/>
                <w:i w:val="1"/>
                <w:sz w:val="18"/>
                <w:szCs w:val="18"/>
              </w:rPr>
            </w:pPr>
            <w:r w:rsidDel="00000000" w:rsidR="00000000" w:rsidRPr="00000000">
              <w:rPr>
                <w:rtl w:val="0"/>
              </w:rPr>
            </w:r>
          </w:p>
          <w:p w:rsidR="00000000" w:rsidDel="00000000" w:rsidP="00000000" w:rsidRDefault="00000000" w:rsidRPr="00000000" w14:paraId="000001A3">
            <w:pPr>
              <w:pBdr>
                <w:top w:space="0" w:sz="0" w:val="nil"/>
                <w:left w:space="0" w:sz="0" w:val="nil"/>
                <w:bottom w:space="0" w:sz="0" w:val="nil"/>
                <w:right w:space="0" w:sz="0" w:val="nil"/>
                <w:between w:space="0" w:sz="0" w:val="nil"/>
              </w:pBdr>
              <w:rPr>
                <w:i w:val="1"/>
                <w:sz w:val="18"/>
                <w:szCs w:val="18"/>
              </w:rPr>
            </w:pPr>
            <w:r w:rsidDel="00000000" w:rsidR="00000000" w:rsidRPr="00000000">
              <w:rPr>
                <w:i w:val="1"/>
                <w:sz w:val="18"/>
                <w:szCs w:val="18"/>
                <w:rtl w:val="0"/>
              </w:rPr>
              <w:t xml:space="preserve">Additional In-Class Resources:</w:t>
            </w:r>
          </w:p>
          <w:p w:rsidR="00000000" w:rsidDel="00000000" w:rsidP="00000000" w:rsidRDefault="00000000" w:rsidRPr="00000000" w14:paraId="000001A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4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hyperlink r:id="rId93">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Navigating Difficult Moments</w:t>
              </w:r>
            </w:hyperlink>
            <w:r w:rsidDel="00000000" w:rsidR="00000000" w:rsidRPr="00000000">
              <w:rPr>
                <w:rtl w:val="0"/>
              </w:rPr>
            </w:r>
          </w:p>
        </w:tc>
        <w:tc>
          <w:tcPr/>
          <w:p w:rsidR="00000000" w:rsidDel="00000000" w:rsidP="00000000" w:rsidRDefault="00000000" w:rsidRPr="00000000" w14:paraId="000001A5">
            <w:pPr>
              <w:rPr>
                <w:rFonts w:ascii="Calibri" w:cs="Calibri" w:eastAsia="Calibri" w:hAnsi="Calibri"/>
                <w:b w:val="1"/>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A6">
            <w:pPr>
              <w:pStyle w:val="Heading4"/>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DAY  11</w:t>
            </w:r>
          </w:p>
          <w:p w:rsidR="00000000" w:rsidDel="00000000" w:rsidP="00000000" w:rsidRDefault="00000000" w:rsidRPr="00000000" w14:paraId="000001A7">
            <w:pPr>
              <w:rPr>
                <w:rFonts w:ascii="Calibri" w:cs="Calibri" w:eastAsia="Calibri" w:hAnsi="Calibri"/>
                <w:color w:val="000000"/>
                <w:sz w:val="18"/>
                <w:szCs w:val="18"/>
              </w:rPr>
            </w:pPr>
            <w:r w:rsidDel="00000000" w:rsidR="00000000" w:rsidRPr="00000000">
              <w:rPr>
                <w:rtl w:val="0"/>
              </w:rPr>
            </w:r>
          </w:p>
        </w:tc>
        <w:tc>
          <w:tcPr/>
          <w:p w:rsidR="00000000" w:rsidDel="00000000" w:rsidP="00000000" w:rsidRDefault="00000000" w:rsidRPr="00000000" w14:paraId="000001A8">
            <w:pPr>
              <w:rPr>
                <w:sz w:val="20"/>
                <w:szCs w:val="20"/>
              </w:rPr>
            </w:pPr>
            <w:r w:rsidDel="00000000" w:rsidR="00000000" w:rsidRPr="00000000">
              <w:rPr>
                <w:sz w:val="20"/>
                <w:szCs w:val="20"/>
                <w:rtl w:val="0"/>
              </w:rPr>
              <w:t xml:space="preserve">Class time (10:00-1:00):</w:t>
            </w:r>
          </w:p>
          <w:p w:rsidR="00000000" w:rsidDel="00000000" w:rsidP="00000000" w:rsidRDefault="00000000" w:rsidRPr="00000000" w14:paraId="000001A9">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45"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Analyze examples of classroom policies and procedures, and draft three equitable policies or procedures</w:t>
            </w:r>
            <w:r w:rsidDel="00000000" w:rsidR="00000000" w:rsidRPr="00000000">
              <w:rPr>
                <w:rtl w:val="0"/>
              </w:rPr>
            </w:r>
          </w:p>
          <w:p w:rsidR="00000000" w:rsidDel="00000000" w:rsidP="00000000" w:rsidRDefault="00000000" w:rsidRPr="00000000" w14:paraId="000001AA">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45"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Analyze examples of norms for student engagement and draft a plan to support equitable student engagement</w:t>
            </w:r>
            <w:r w:rsidDel="00000000" w:rsidR="00000000" w:rsidRPr="00000000">
              <w:rPr>
                <w:rtl w:val="0"/>
              </w:rPr>
            </w:r>
          </w:p>
          <w:p w:rsidR="00000000" w:rsidDel="00000000" w:rsidP="00000000" w:rsidRDefault="00000000" w:rsidRPr="00000000" w14:paraId="000001AB">
            <w:pPr>
              <w:numPr>
                <w:ilvl w:val="0"/>
                <w:numId w:val="30"/>
              </w:numPr>
              <w:pBdr>
                <w:top w:space="0" w:sz="0" w:val="nil"/>
                <w:left w:space="0" w:sz="0" w:val="nil"/>
                <w:bottom w:space="0" w:sz="0" w:val="nil"/>
                <w:right w:space="0" w:sz="0" w:val="nil"/>
                <w:between w:space="0" w:sz="0" w:val="nil"/>
              </w:pBdr>
              <w:ind w:left="345" w:hanging="360"/>
              <w:rPr>
                <w:color w:val="000000"/>
                <w:sz w:val="18"/>
                <w:szCs w:val="18"/>
              </w:rPr>
            </w:pPr>
            <w:r w:rsidDel="00000000" w:rsidR="00000000" w:rsidRPr="00000000">
              <w:rPr>
                <w:color w:val="000000"/>
                <w:sz w:val="18"/>
                <w:szCs w:val="18"/>
                <w:rtl w:val="0"/>
              </w:rPr>
              <w:t xml:space="preserve">Analyze examples of a learning environment and draft a plan to support classroom learning environments</w:t>
            </w:r>
          </w:p>
          <w:p w:rsidR="00000000" w:rsidDel="00000000" w:rsidP="00000000" w:rsidRDefault="00000000" w:rsidRPr="00000000" w14:paraId="000001AC">
            <w:pPr>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p>
          <w:p w:rsidR="00000000" w:rsidDel="00000000" w:rsidP="00000000" w:rsidRDefault="00000000" w:rsidRPr="00000000" w14:paraId="000001AD">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sz w:val="18"/>
                <w:szCs w:val="18"/>
                <w:rtl w:val="0"/>
              </w:rPr>
              <w:t xml:space="preserve">Site/School Visit (2:00-4:00)</w:t>
            </w:r>
          </w:p>
        </w:tc>
        <w:tc>
          <w:tcPr/>
          <w:p w:rsidR="00000000" w:rsidDel="00000000" w:rsidP="00000000" w:rsidRDefault="00000000" w:rsidRPr="00000000" w14:paraId="000001AE">
            <w:pPr>
              <w:rPr>
                <w:b w:val="1"/>
                <w:i w:val="1"/>
                <w:sz w:val="18"/>
                <w:szCs w:val="18"/>
              </w:rPr>
            </w:pPr>
            <w:r w:rsidDel="00000000" w:rsidR="00000000" w:rsidRPr="00000000">
              <w:rPr>
                <w:i w:val="1"/>
                <w:sz w:val="18"/>
                <w:szCs w:val="18"/>
                <w:rtl w:val="0"/>
              </w:rPr>
              <w:t xml:space="preserve">Required Reading:</w:t>
            </w:r>
            <w:r w:rsidDel="00000000" w:rsidR="00000000" w:rsidRPr="00000000">
              <w:rPr>
                <w:rtl w:val="0"/>
              </w:rPr>
            </w:r>
          </w:p>
          <w:p w:rsidR="00000000" w:rsidDel="00000000" w:rsidP="00000000" w:rsidRDefault="00000000" w:rsidRPr="00000000" w14:paraId="000001AF">
            <w:pPr>
              <w:numPr>
                <w:ilvl w:val="0"/>
                <w:numId w:val="4"/>
              </w:numPr>
              <w:pBdr>
                <w:top w:space="0" w:sz="0" w:val="nil"/>
                <w:left w:space="0" w:sz="0" w:val="nil"/>
                <w:bottom w:space="0" w:sz="0" w:val="nil"/>
                <w:right w:space="0" w:sz="0" w:val="nil"/>
                <w:between w:space="0" w:sz="0" w:val="nil"/>
              </w:pBdr>
              <w:ind w:left="360" w:hanging="360"/>
              <w:rPr>
                <w:sz w:val="18"/>
                <w:szCs w:val="18"/>
              </w:rPr>
            </w:pPr>
            <w:r w:rsidDel="00000000" w:rsidR="00000000" w:rsidRPr="00000000">
              <w:rPr>
                <w:sz w:val="18"/>
                <w:szCs w:val="18"/>
                <w:rtl w:val="0"/>
              </w:rPr>
              <w:t xml:space="preserve">Culturally Responsive Instruction Observation Protocol (</w:t>
            </w:r>
            <w:hyperlink r:id="rId94">
              <w:r w:rsidDel="00000000" w:rsidR="00000000" w:rsidRPr="00000000">
                <w:rPr>
                  <w:color w:val="0000ff"/>
                  <w:sz w:val="18"/>
                  <w:szCs w:val="18"/>
                  <w:u w:val="single"/>
                  <w:rtl w:val="0"/>
                </w:rPr>
                <w:t xml:space="preserve">CRIOP</w:t>
              </w:r>
            </w:hyperlink>
            <w:r w:rsidDel="00000000" w:rsidR="00000000" w:rsidRPr="00000000">
              <w:rPr>
                <w:sz w:val="18"/>
                <w:szCs w:val="18"/>
                <w:rtl w:val="0"/>
              </w:rPr>
              <w:t xml:space="preserve">). Section: Class &amp; Family; pages 2-5.</w:t>
            </w:r>
          </w:p>
          <w:p w:rsidR="00000000" w:rsidDel="00000000" w:rsidP="00000000" w:rsidRDefault="00000000" w:rsidRPr="00000000" w14:paraId="000001B0">
            <w:pPr>
              <w:pBdr>
                <w:top w:space="0" w:sz="0" w:val="nil"/>
                <w:left w:space="0" w:sz="0" w:val="nil"/>
                <w:bottom w:space="0" w:sz="0" w:val="nil"/>
                <w:right w:space="0" w:sz="0" w:val="nil"/>
                <w:between w:space="0" w:sz="0" w:val="nil"/>
              </w:pBdr>
              <w:ind w:left="360" w:firstLine="0"/>
              <w:rPr>
                <w:sz w:val="18"/>
                <w:szCs w:val="18"/>
              </w:rPr>
            </w:pPr>
            <w:r w:rsidDel="00000000" w:rsidR="00000000" w:rsidRPr="00000000">
              <w:rPr>
                <w:rtl w:val="0"/>
              </w:rPr>
            </w:r>
          </w:p>
          <w:p w:rsidR="00000000" w:rsidDel="00000000" w:rsidP="00000000" w:rsidRDefault="00000000" w:rsidRPr="00000000" w14:paraId="000001B1">
            <w:pPr>
              <w:pBdr>
                <w:top w:space="0" w:sz="0" w:val="nil"/>
                <w:left w:space="0" w:sz="0" w:val="nil"/>
                <w:bottom w:space="0" w:sz="0" w:val="nil"/>
                <w:right w:space="0" w:sz="0" w:val="nil"/>
                <w:between w:space="0" w:sz="0" w:val="nil"/>
              </w:pBdr>
              <w:rPr>
                <w:i w:val="1"/>
                <w:sz w:val="18"/>
                <w:szCs w:val="18"/>
              </w:rPr>
            </w:pPr>
            <w:r w:rsidDel="00000000" w:rsidR="00000000" w:rsidRPr="00000000">
              <w:rPr>
                <w:i w:val="1"/>
                <w:sz w:val="18"/>
                <w:szCs w:val="18"/>
                <w:rtl w:val="0"/>
              </w:rPr>
              <w:t xml:space="preserve">Additional In-Class Resources:</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1B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3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Hollie, S. (2018).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Culturally and linguistically responsive teaching and learning.</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Shell Education. </w:t>
              <w:br w:type="textWrapping"/>
            </w:r>
            <w:hyperlink r:id="rId95">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Appendix</w:t>
              </w:r>
            </w:hyperlink>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H: CLR Learning Environment Survey, p. 289 Appendix I: Situational Appropriateness Practice, pp. 295–298</w:t>
              <w:br w:type="textWrapping"/>
              <w:t xml:space="preserve">Appendix J: Situational Appropriateness Scale. pp. 299–302. Reference Appendix E: CLR Strategies, p. 237. </w:t>
            </w:r>
          </w:p>
          <w:p w:rsidR="00000000" w:rsidDel="00000000" w:rsidP="00000000" w:rsidRDefault="00000000" w:rsidRPr="00000000" w14:paraId="000001B3">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59"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Responsive Classroom:</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 </w:t>
            </w:r>
            <w:hyperlink r:id="rId96">
              <w:r w:rsidDel="00000000" w:rsidR="00000000" w:rsidRPr="00000000">
                <w:rPr>
                  <w:rFonts w:ascii="Times New Roman" w:cs="Times New Roman" w:eastAsia="Times New Roman" w:hAnsi="Times New Roman"/>
                  <w:b w:val="0"/>
                  <w:i w:val="0"/>
                  <w:smallCaps w:val="0"/>
                  <w:strike w:val="0"/>
                  <w:color w:val="0432ff"/>
                  <w:sz w:val="18"/>
                  <w:szCs w:val="18"/>
                  <w:u w:val="single"/>
                  <w:shd w:fill="auto" w:val="clear"/>
                  <w:vertAlign w:val="baseline"/>
                  <w:rtl w:val="0"/>
                </w:rPr>
                <w:t xml:space="preserve">https://youtu.be/-bPL8YiqAwo</w:t>
              </w:r>
            </w:hyperlink>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(9 minutes) and</w:t>
            </w:r>
            <w:hyperlink r:id="rId97">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w:t>
              </w:r>
            </w:hyperlink>
            <w:hyperlink r:id="rId98">
              <w:r w:rsidDel="00000000" w:rsidR="00000000" w:rsidRPr="00000000">
                <w:rPr>
                  <w:rFonts w:ascii="Times New Roman" w:cs="Times New Roman" w:eastAsia="Times New Roman" w:hAnsi="Times New Roman"/>
                  <w:b w:val="0"/>
                  <w:i w:val="0"/>
                  <w:smallCaps w:val="0"/>
                  <w:strike w:val="0"/>
                  <w:color w:val="0432ff"/>
                  <w:sz w:val="18"/>
                  <w:szCs w:val="18"/>
                  <w:u w:val="single"/>
                  <w:shd w:fill="auto" w:val="clear"/>
                  <w:vertAlign w:val="baseline"/>
                  <w:rtl w:val="0"/>
                </w:rPr>
                <w:t xml:space="preserve">https://youtu.be/HTfZSVlkKaE</w:t>
              </w:r>
            </w:hyperlink>
            <w:r w:rsidDel="00000000" w:rsidR="00000000" w:rsidRPr="00000000">
              <w:rPr>
                <w:rFonts w:ascii="Times New Roman" w:cs="Times New Roman" w:eastAsia="Times New Roman" w:hAnsi="Times New Roman"/>
                <w:b w:val="0"/>
                <w:i w:val="0"/>
                <w:smallCaps w:val="0"/>
                <w:strike w:val="0"/>
                <w:color w:val="0432ff"/>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(12 minutes)</w:t>
            </w:r>
            <w:r w:rsidDel="00000000" w:rsidR="00000000" w:rsidRPr="00000000">
              <w:rPr>
                <w:rtl w:val="0"/>
              </w:rPr>
            </w:r>
          </w:p>
        </w:tc>
        <w:tc>
          <w:tcPr/>
          <w:p w:rsidR="00000000" w:rsidDel="00000000" w:rsidP="00000000" w:rsidRDefault="00000000" w:rsidRPr="00000000" w14:paraId="000001B4">
            <w:pPr>
              <w:rPr>
                <w:rFonts w:ascii="Calibri" w:cs="Calibri" w:eastAsia="Calibri" w:hAnsi="Calibri"/>
                <w:b w:val="1"/>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B5">
            <w:pPr>
              <w:pStyle w:val="Heading4"/>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DAY  12</w:t>
            </w:r>
          </w:p>
          <w:p w:rsidR="00000000" w:rsidDel="00000000" w:rsidP="00000000" w:rsidRDefault="00000000" w:rsidRPr="00000000" w14:paraId="000001B6">
            <w:pPr>
              <w:rPr>
                <w:rFonts w:ascii="Calibri" w:cs="Calibri" w:eastAsia="Calibri" w:hAnsi="Calibri"/>
                <w:color w:val="000000"/>
                <w:sz w:val="18"/>
                <w:szCs w:val="18"/>
              </w:rPr>
            </w:pPr>
            <w:r w:rsidDel="00000000" w:rsidR="00000000" w:rsidRPr="00000000">
              <w:rPr>
                <w:rtl w:val="0"/>
              </w:rPr>
            </w:r>
          </w:p>
        </w:tc>
        <w:tc>
          <w:tcPr/>
          <w:p w:rsidR="00000000" w:rsidDel="00000000" w:rsidP="00000000" w:rsidRDefault="00000000" w:rsidRPr="00000000" w14:paraId="000001B7">
            <w:pPr>
              <w:rPr>
                <w:sz w:val="20"/>
                <w:szCs w:val="20"/>
              </w:rPr>
            </w:pPr>
            <w:r w:rsidDel="00000000" w:rsidR="00000000" w:rsidRPr="00000000">
              <w:rPr>
                <w:sz w:val="20"/>
                <w:szCs w:val="20"/>
                <w:rtl w:val="0"/>
              </w:rPr>
              <w:t xml:space="preserve">Class time (10:00-1:00):</w:t>
            </w:r>
          </w:p>
          <w:p w:rsidR="00000000" w:rsidDel="00000000" w:rsidP="00000000" w:rsidRDefault="00000000" w:rsidRPr="00000000" w14:paraId="000001B8">
            <w:pPr>
              <w:numPr>
                <w:ilvl w:val="0"/>
                <w:numId w:val="28"/>
              </w:numPr>
              <w:pBdr>
                <w:top w:space="0" w:sz="0" w:val="nil"/>
                <w:left w:space="0" w:sz="0" w:val="nil"/>
                <w:bottom w:space="0" w:sz="0" w:val="nil"/>
                <w:right w:space="0" w:sz="0" w:val="nil"/>
                <w:between w:space="0" w:sz="0" w:val="nil"/>
              </w:pBdr>
              <w:ind w:left="353" w:hanging="360"/>
              <w:rPr>
                <w:color w:val="000000"/>
                <w:sz w:val="18"/>
                <w:szCs w:val="18"/>
              </w:rPr>
            </w:pPr>
            <w:r w:rsidDel="00000000" w:rsidR="00000000" w:rsidRPr="00000000">
              <w:rPr>
                <w:color w:val="000000"/>
                <w:sz w:val="18"/>
                <w:szCs w:val="18"/>
                <w:rtl w:val="0"/>
              </w:rPr>
              <w:t xml:space="preserve">Analyze examples of a classroom culture/management philosophy and outline key objectives for your classroom culture.</w:t>
            </w:r>
          </w:p>
          <w:p w:rsidR="00000000" w:rsidDel="00000000" w:rsidP="00000000" w:rsidRDefault="00000000" w:rsidRPr="00000000" w14:paraId="000001B9">
            <w:pPr>
              <w:numPr>
                <w:ilvl w:val="0"/>
                <w:numId w:val="28"/>
              </w:numPr>
              <w:pBdr>
                <w:top w:space="0" w:sz="0" w:val="nil"/>
                <w:left w:space="0" w:sz="0" w:val="nil"/>
                <w:bottom w:space="0" w:sz="0" w:val="nil"/>
                <w:right w:space="0" w:sz="0" w:val="nil"/>
                <w:between w:space="0" w:sz="0" w:val="nil"/>
              </w:pBdr>
              <w:ind w:left="353" w:hanging="360"/>
              <w:rPr>
                <w:color w:val="000000"/>
                <w:sz w:val="18"/>
                <w:szCs w:val="18"/>
              </w:rPr>
            </w:pPr>
            <w:r w:rsidDel="00000000" w:rsidR="00000000" w:rsidRPr="00000000">
              <w:rPr>
                <w:color w:val="000000"/>
                <w:sz w:val="18"/>
                <w:szCs w:val="18"/>
                <w:rtl w:val="0"/>
              </w:rPr>
              <w:t xml:space="preserve">Critically reflect on your classroom support strategies (strength, weakness, how to improve, equity)</w:t>
            </w:r>
          </w:p>
          <w:p w:rsidR="00000000" w:rsidDel="00000000" w:rsidP="00000000" w:rsidRDefault="00000000" w:rsidRPr="00000000" w14:paraId="000001BA">
            <w:pPr>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p>
          <w:p w:rsidR="00000000" w:rsidDel="00000000" w:rsidP="00000000" w:rsidRDefault="00000000" w:rsidRPr="00000000" w14:paraId="000001BB">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sz w:val="18"/>
                <w:szCs w:val="18"/>
                <w:rtl w:val="0"/>
              </w:rPr>
              <w:t xml:space="preserve">Italian Crash Course (2:00-3:00)</w:t>
            </w:r>
          </w:p>
        </w:tc>
        <w:tc>
          <w:tcPr/>
          <w:p w:rsidR="00000000" w:rsidDel="00000000" w:rsidP="00000000" w:rsidRDefault="00000000" w:rsidRPr="00000000" w14:paraId="000001BC">
            <w:pPr>
              <w:rPr>
                <w:b w:val="1"/>
                <w:i w:val="1"/>
                <w:sz w:val="18"/>
                <w:szCs w:val="18"/>
              </w:rPr>
            </w:pPr>
            <w:r w:rsidDel="00000000" w:rsidR="00000000" w:rsidRPr="00000000">
              <w:rPr>
                <w:i w:val="1"/>
                <w:sz w:val="18"/>
                <w:szCs w:val="18"/>
                <w:rtl w:val="0"/>
              </w:rPr>
              <w:t xml:space="preserve">Required Reading:</w:t>
            </w:r>
            <w:r w:rsidDel="00000000" w:rsidR="00000000" w:rsidRPr="00000000">
              <w:rPr>
                <w:rtl w:val="0"/>
              </w:rPr>
            </w:r>
          </w:p>
          <w:p w:rsidR="00000000" w:rsidDel="00000000" w:rsidP="00000000" w:rsidRDefault="00000000" w:rsidRPr="00000000" w14:paraId="000001BD">
            <w:pPr>
              <w:numPr>
                <w:ilvl w:val="0"/>
                <w:numId w:val="25"/>
              </w:numPr>
              <w:pBdr>
                <w:top w:color="000000" w:space="0" w:sz="0" w:val="none"/>
                <w:left w:color="000000" w:space="0" w:sz="0" w:val="none"/>
                <w:bottom w:color="000000" w:space="0" w:sz="0" w:val="none"/>
                <w:right w:color="000000" w:space="0" w:sz="0" w:val="none"/>
                <w:between w:color="000000" w:space="0" w:sz="0" w:val="none"/>
              </w:pBdr>
              <w:ind w:left="720" w:hanging="360"/>
              <w:rPr>
                <w:sz w:val="18"/>
                <w:szCs w:val="18"/>
              </w:rPr>
            </w:pPr>
            <w:r w:rsidDel="00000000" w:rsidR="00000000" w:rsidRPr="00000000">
              <w:rPr>
                <w:sz w:val="18"/>
                <w:szCs w:val="18"/>
                <w:rtl w:val="0"/>
              </w:rPr>
              <w:t xml:space="preserve">Saito, E &amp; Kwang Johnson, N. (2021) Advancing Transformative Social Emotional Learning for Socially Just and Equity-based Language Learner Classrooms. In J. Crawford &amp; R. Filback. TESOL Guide for Critical Praxis in Teaching, Inquiry, and Advocacy. IGI.   </w:t>
            </w:r>
          </w:p>
          <w:p w:rsidR="00000000" w:rsidDel="00000000" w:rsidP="00000000" w:rsidRDefault="00000000" w:rsidRPr="00000000" w14:paraId="000001BE">
            <w:pPr>
              <w:pBdr>
                <w:top w:color="000000" w:space="0" w:sz="0" w:val="none"/>
                <w:left w:color="000000" w:space="0" w:sz="0" w:val="none"/>
                <w:bottom w:color="000000" w:space="0" w:sz="0" w:val="none"/>
                <w:right w:color="000000" w:space="0" w:sz="0" w:val="none"/>
                <w:between w:color="000000" w:space="0" w:sz="0" w:val="none"/>
              </w:pBdr>
              <w:rPr>
                <w:sz w:val="18"/>
                <w:szCs w:val="18"/>
              </w:rPr>
            </w:pPr>
            <w:r w:rsidDel="00000000" w:rsidR="00000000" w:rsidRPr="00000000">
              <w:rPr>
                <w:rtl w:val="0"/>
              </w:rPr>
            </w:r>
          </w:p>
          <w:p w:rsidR="00000000" w:rsidDel="00000000" w:rsidP="00000000" w:rsidRDefault="00000000" w:rsidRPr="00000000" w14:paraId="000001BF">
            <w:pPr>
              <w:pBdr>
                <w:top w:space="0" w:sz="0" w:val="nil"/>
                <w:left w:space="0" w:sz="0" w:val="nil"/>
                <w:bottom w:space="0" w:sz="0" w:val="nil"/>
                <w:right w:space="0" w:sz="0" w:val="nil"/>
                <w:between w:space="0" w:sz="0" w:val="nil"/>
              </w:pBdr>
              <w:rPr>
                <w:sz w:val="18"/>
                <w:szCs w:val="18"/>
              </w:rPr>
            </w:pPr>
            <w:r w:rsidDel="00000000" w:rsidR="00000000" w:rsidRPr="00000000">
              <w:rPr>
                <w:i w:val="1"/>
                <w:sz w:val="18"/>
                <w:szCs w:val="18"/>
                <w:rtl w:val="0"/>
              </w:rPr>
              <w:t xml:space="preserve">Additional In-Class Resources:</w:t>
            </w:r>
            <w:r w:rsidDel="00000000" w:rsidR="00000000" w:rsidRPr="00000000">
              <w:rPr>
                <w:sz w:val="18"/>
                <w:szCs w:val="18"/>
                <w:rtl w:val="0"/>
              </w:rPr>
              <w:t xml:space="preserve"> </w:t>
            </w:r>
          </w:p>
          <w:p w:rsidR="00000000" w:rsidDel="00000000" w:rsidP="00000000" w:rsidRDefault="00000000" w:rsidRPr="00000000" w14:paraId="000001C0">
            <w:pPr>
              <w:numPr>
                <w:ilvl w:val="0"/>
                <w:numId w:val="25"/>
              </w:numPr>
              <w:pBdr>
                <w:top w:color="000000" w:space="0" w:sz="0" w:val="none"/>
                <w:left w:color="000000" w:space="0" w:sz="0" w:val="none"/>
                <w:bottom w:color="000000" w:space="0" w:sz="0" w:val="none"/>
                <w:right w:color="000000" w:space="0" w:sz="0" w:val="none"/>
                <w:between w:color="000000" w:space="0" w:sz="0" w:val="none"/>
              </w:pBdr>
              <w:ind w:left="720" w:hanging="360"/>
              <w:rPr>
                <w:sz w:val="18"/>
                <w:szCs w:val="18"/>
              </w:rPr>
            </w:pPr>
            <w:r w:rsidDel="00000000" w:rsidR="00000000" w:rsidRPr="00000000">
              <w:rPr>
                <w:sz w:val="18"/>
                <w:szCs w:val="18"/>
                <w:rtl w:val="0"/>
              </w:rPr>
              <w:t xml:space="preserve">Kinsella, K. (2012).</w:t>
            </w:r>
            <w:hyperlink r:id="rId99">
              <w:r w:rsidDel="00000000" w:rsidR="00000000" w:rsidRPr="00000000">
                <w:rPr>
                  <w:color w:val="0432ff"/>
                  <w:sz w:val="18"/>
                  <w:szCs w:val="18"/>
                  <w:rtl w:val="0"/>
                </w:rPr>
                <w:t xml:space="preserve"> </w:t>
              </w:r>
            </w:hyperlink>
            <w:hyperlink r:id="rId100">
              <w:r w:rsidDel="00000000" w:rsidR="00000000" w:rsidRPr="00000000">
                <w:rPr>
                  <w:i w:val="1"/>
                  <w:color w:val="0432ff"/>
                  <w:sz w:val="18"/>
                  <w:szCs w:val="18"/>
                  <w:u w:val="single"/>
                  <w:rtl w:val="0"/>
                </w:rPr>
                <w:t xml:space="preserve">Creating a classroom culture for structured interactions</w:t>
              </w:r>
            </w:hyperlink>
            <w:r w:rsidDel="00000000" w:rsidR="00000000" w:rsidRPr="00000000">
              <w:rPr>
                <w:sz w:val="18"/>
                <w:szCs w:val="18"/>
                <w:rtl w:val="0"/>
              </w:rPr>
              <w:t xml:space="preserve"> (pp. 23–25).</w:t>
            </w:r>
          </w:p>
          <w:p w:rsidR="00000000" w:rsidDel="00000000" w:rsidP="00000000" w:rsidRDefault="00000000" w:rsidRPr="00000000" w14:paraId="000001C1">
            <w:pPr>
              <w:numPr>
                <w:ilvl w:val="0"/>
                <w:numId w:val="25"/>
              </w:numPr>
              <w:pBdr>
                <w:top w:color="000000" w:space="0" w:sz="0" w:val="none"/>
                <w:left w:color="000000" w:space="0" w:sz="0" w:val="none"/>
                <w:bottom w:color="000000" w:space="0" w:sz="0" w:val="none"/>
                <w:right w:color="000000" w:space="0" w:sz="0" w:val="none"/>
                <w:between w:color="000000" w:space="0" w:sz="0" w:val="none"/>
              </w:pBdr>
              <w:ind w:left="720" w:hanging="360"/>
              <w:rPr>
                <w:sz w:val="18"/>
                <w:szCs w:val="18"/>
              </w:rPr>
            </w:pPr>
            <w:r w:rsidDel="00000000" w:rsidR="00000000" w:rsidRPr="00000000">
              <w:rPr>
                <w:sz w:val="18"/>
                <w:szCs w:val="18"/>
                <w:rtl w:val="0"/>
              </w:rPr>
              <w:t xml:space="preserve">Moore, E. &amp; Ferrario, K. (2021) Creating an inclusive classroom culture: A language socialization approach. In J. Crawford &amp; R. Filback. TESOL Guide for Critical Praxis in Teaching, Inquiry, and Advocacy. IGI.</w:t>
            </w:r>
          </w:p>
          <w:p w:rsidR="00000000" w:rsidDel="00000000" w:rsidP="00000000" w:rsidRDefault="00000000" w:rsidRPr="00000000" w14:paraId="000001C2">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Jagers, R. J., Rivas-Drake, D., &amp; Borowski, T. (2018). </w:t>
            </w:r>
            <w:hyperlink r:id="rId101">
              <w:r w:rsidDel="00000000" w:rsidR="00000000" w:rsidRPr="00000000">
                <w:rPr>
                  <w:rFonts w:ascii="Times New Roman" w:cs="Times New Roman" w:eastAsia="Times New Roman" w:hAnsi="Times New Roman"/>
                  <w:b w:val="0"/>
                  <w:i w:val="0"/>
                  <w:smallCaps w:val="0"/>
                  <w:strike w:val="0"/>
                  <w:color w:val="1155cc"/>
                  <w:sz w:val="18"/>
                  <w:szCs w:val="18"/>
                  <w:u w:val="single"/>
                  <w:shd w:fill="auto" w:val="clear"/>
                  <w:vertAlign w:val="baseline"/>
                  <w:rtl w:val="0"/>
                </w:rPr>
                <w:t xml:space="preserve">Equity and social and emotional learning: A cultural analysis</w:t>
              </w:r>
            </w:hyperlink>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Chicago, IL: CASEL. (Read pp.1-15)</w:t>
            </w:r>
            <w:r w:rsidDel="00000000" w:rsidR="00000000" w:rsidRPr="00000000">
              <w:rPr>
                <w:rtl w:val="0"/>
              </w:rPr>
            </w:r>
          </w:p>
        </w:tc>
        <w:tc>
          <w:tcPr/>
          <w:p w:rsidR="00000000" w:rsidDel="00000000" w:rsidP="00000000" w:rsidRDefault="00000000" w:rsidRPr="00000000" w14:paraId="000001C3">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Due at the end of class: TEFL </w:t>
            </w:r>
            <w:r w:rsidDel="00000000" w:rsidR="00000000" w:rsidRPr="00000000">
              <w:rPr>
                <w:rFonts w:ascii="AppleSystemUIFont" w:cs="AppleSystemUIFont" w:eastAsia="AppleSystemUIFont" w:hAnsi="AppleSystemUIFont"/>
                <w:sz w:val="26"/>
                <w:szCs w:val="26"/>
                <w:rtl w:val="0"/>
              </w:rPr>
              <w:t xml:space="preserve"> </w:t>
            </w:r>
            <w:r w:rsidDel="00000000" w:rsidR="00000000" w:rsidRPr="00000000">
              <w:rPr>
                <w:rFonts w:ascii="Calibri" w:cs="Calibri" w:eastAsia="Calibri" w:hAnsi="Calibri"/>
                <w:b w:val="1"/>
                <w:color w:val="000000"/>
                <w:sz w:val="20"/>
                <w:szCs w:val="20"/>
                <w:rtl w:val="0"/>
              </w:rPr>
              <w:t xml:space="preserve">Classroom Culture Support Plan</w:t>
            </w:r>
          </w:p>
        </w:tc>
      </w:tr>
      <w:tr>
        <w:trPr>
          <w:cantSplit w:val="0"/>
          <w:tblHeader w:val="0"/>
        </w:trPr>
        <w:tc>
          <w:tcPr>
            <w:gridSpan w:val="4"/>
          </w:tcPr>
          <w:p w:rsidR="00000000" w:rsidDel="00000000" w:rsidP="00000000" w:rsidRDefault="00000000" w:rsidRPr="00000000" w14:paraId="000001C4">
            <w:pPr>
              <w:rPr>
                <w:rFonts w:ascii="Calibri" w:cs="Calibri" w:eastAsia="Calibri" w:hAnsi="Calibri"/>
                <w:b w:val="1"/>
                <w:color w:val="000000"/>
                <w:sz w:val="20"/>
                <w:szCs w:val="20"/>
              </w:rPr>
            </w:pPr>
            <w:r w:rsidDel="00000000" w:rsidR="00000000" w:rsidRPr="00000000">
              <w:rPr>
                <w:rFonts w:ascii="Calibri" w:cs="Calibri" w:eastAsia="Calibri" w:hAnsi="Calibri"/>
                <w:i w:val="1"/>
                <w:color w:val="000000"/>
                <w:sz w:val="20"/>
                <w:szCs w:val="20"/>
                <w:rtl w:val="0"/>
              </w:rPr>
              <w:t xml:space="preserve">Friday-Sunday: Naples Trip</w:t>
            </w:r>
            <w:r w:rsidDel="00000000" w:rsidR="00000000" w:rsidRPr="00000000">
              <w:rPr>
                <w:rtl w:val="0"/>
              </w:rPr>
            </w:r>
          </w:p>
        </w:tc>
      </w:tr>
      <w:tr>
        <w:trPr>
          <w:cantSplit w:val="0"/>
          <w:tblHeader w:val="0"/>
        </w:trPr>
        <w:tc>
          <w:tcPr>
            <w:gridSpan w:val="4"/>
          </w:tcPr>
          <w:p w:rsidR="00000000" w:rsidDel="00000000" w:rsidP="00000000" w:rsidRDefault="00000000" w:rsidRPr="00000000" w14:paraId="000001C8">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Week 4: EFL Teaching – Philosophy of Teaching; Reflection on Education and Society in Rome Italy; EFL Career opportunities in Italy.</w:t>
            </w:r>
          </w:p>
        </w:tc>
      </w:tr>
      <w:tr>
        <w:trPr>
          <w:cantSplit w:val="0"/>
          <w:tblHeader w:val="0"/>
        </w:trPr>
        <w:tc>
          <w:tcPr/>
          <w:p w:rsidR="00000000" w:rsidDel="00000000" w:rsidP="00000000" w:rsidRDefault="00000000" w:rsidRPr="00000000" w14:paraId="000001CC">
            <w:pPr>
              <w:pStyle w:val="Heading4"/>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DAY  13</w:t>
            </w:r>
          </w:p>
          <w:p w:rsidR="00000000" w:rsidDel="00000000" w:rsidP="00000000" w:rsidRDefault="00000000" w:rsidRPr="00000000" w14:paraId="000001CD">
            <w:pPr>
              <w:rPr>
                <w:rFonts w:ascii="Calibri" w:cs="Calibri" w:eastAsia="Calibri" w:hAnsi="Calibri"/>
                <w:color w:val="000000"/>
                <w:sz w:val="18"/>
                <w:szCs w:val="18"/>
              </w:rPr>
            </w:pPr>
            <w:r w:rsidDel="00000000" w:rsidR="00000000" w:rsidRPr="00000000">
              <w:rPr>
                <w:rtl w:val="0"/>
              </w:rPr>
            </w:r>
          </w:p>
        </w:tc>
        <w:tc>
          <w:tcPr/>
          <w:p w:rsidR="00000000" w:rsidDel="00000000" w:rsidP="00000000" w:rsidRDefault="00000000" w:rsidRPr="00000000" w14:paraId="000001CE">
            <w:pPr>
              <w:rPr>
                <w:sz w:val="20"/>
                <w:szCs w:val="20"/>
              </w:rPr>
            </w:pPr>
            <w:r w:rsidDel="00000000" w:rsidR="00000000" w:rsidRPr="00000000">
              <w:rPr>
                <w:sz w:val="20"/>
                <w:szCs w:val="20"/>
                <w:rtl w:val="0"/>
              </w:rPr>
              <w:t xml:space="preserve">Class time (10:00-1:00):</w:t>
            </w:r>
          </w:p>
          <w:p w:rsidR="00000000" w:rsidDel="00000000" w:rsidP="00000000" w:rsidRDefault="00000000" w:rsidRPr="00000000" w14:paraId="000001CF">
            <w:pPr>
              <w:numPr>
                <w:ilvl w:val="0"/>
                <w:numId w:val="29"/>
              </w:numPr>
              <w:pBdr>
                <w:top w:space="0" w:sz="0" w:val="nil"/>
                <w:left w:space="0" w:sz="0" w:val="nil"/>
                <w:bottom w:space="0" w:sz="0" w:val="nil"/>
                <w:right w:space="0" w:sz="0" w:val="nil"/>
                <w:between w:space="0" w:sz="0" w:val="nil"/>
              </w:pBdr>
              <w:ind w:left="255" w:hanging="360"/>
              <w:rPr>
                <w:color w:val="000000"/>
                <w:sz w:val="18"/>
                <w:szCs w:val="18"/>
              </w:rPr>
            </w:pPr>
            <w:r w:rsidDel="00000000" w:rsidR="00000000" w:rsidRPr="00000000">
              <w:rPr>
                <w:color w:val="000000"/>
                <w:sz w:val="18"/>
                <w:szCs w:val="18"/>
                <w:rtl w:val="0"/>
              </w:rPr>
              <w:t xml:space="preserve">Summarize the role and steps involved in critical reflection on instruction and lesson planning</w:t>
            </w:r>
          </w:p>
          <w:p w:rsidR="00000000" w:rsidDel="00000000" w:rsidP="00000000" w:rsidRDefault="00000000" w:rsidRPr="00000000" w14:paraId="000001D0">
            <w:pPr>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sz w:val="18"/>
                <w:szCs w:val="18"/>
                <w:rtl w:val="0"/>
              </w:rPr>
              <w:t xml:space="preserve">Site/School Visit (2:00-4:00)</w:t>
            </w:r>
          </w:p>
        </w:tc>
        <w:tc>
          <w:tcPr/>
          <w:p w:rsidR="00000000" w:rsidDel="00000000" w:rsidP="00000000" w:rsidRDefault="00000000" w:rsidRPr="00000000" w14:paraId="000001D2">
            <w:pPr>
              <w:pBdr>
                <w:top w:space="0" w:sz="0" w:val="nil"/>
                <w:left w:space="0" w:sz="0" w:val="nil"/>
                <w:bottom w:space="0" w:sz="0" w:val="nil"/>
                <w:right w:space="0" w:sz="0" w:val="nil"/>
                <w:between w:space="0" w:sz="0" w:val="nil"/>
              </w:pBdr>
              <w:rPr>
                <w:i w:val="1"/>
                <w:color w:val="000000"/>
                <w:sz w:val="18"/>
                <w:szCs w:val="18"/>
              </w:rPr>
            </w:pPr>
            <w:r w:rsidDel="00000000" w:rsidR="00000000" w:rsidRPr="00000000">
              <w:rPr>
                <w:i w:val="1"/>
                <w:sz w:val="18"/>
                <w:szCs w:val="18"/>
                <w:rtl w:val="0"/>
              </w:rPr>
              <w:t xml:space="preserve">Required Reading:</w:t>
            </w:r>
            <w:r w:rsidDel="00000000" w:rsidR="00000000" w:rsidRPr="00000000">
              <w:rPr>
                <w:rtl w:val="0"/>
              </w:rPr>
            </w:r>
          </w:p>
          <w:p w:rsidR="00000000" w:rsidDel="00000000" w:rsidP="00000000" w:rsidRDefault="00000000" w:rsidRPr="00000000" w14:paraId="000001D3">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Complete Reflective Practice Survey</w:t>
            </w:r>
            <w:r w:rsidDel="00000000" w:rsidR="00000000" w:rsidRPr="00000000">
              <w:rPr>
                <w:rtl w:val="0"/>
              </w:rPr>
            </w:r>
          </w:p>
          <w:p w:rsidR="00000000" w:rsidDel="00000000" w:rsidP="00000000" w:rsidRDefault="00000000" w:rsidRPr="00000000" w14:paraId="000001D4">
            <w:pPr>
              <w:pBdr>
                <w:top w:space="0" w:sz="0" w:val="nil"/>
                <w:left w:space="0" w:sz="0" w:val="nil"/>
                <w:bottom w:space="0" w:sz="0" w:val="nil"/>
                <w:right w:space="0" w:sz="0" w:val="nil"/>
                <w:between w:space="0" w:sz="0" w:val="nil"/>
              </w:pBdr>
              <w:rPr>
                <w:i w:val="1"/>
                <w:color w:val="000000"/>
                <w:sz w:val="18"/>
                <w:szCs w:val="18"/>
              </w:rPr>
            </w:pP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rPr>
                <w:i w:val="1"/>
                <w:sz w:val="18"/>
                <w:szCs w:val="18"/>
              </w:rPr>
            </w:pPr>
            <w:r w:rsidDel="00000000" w:rsidR="00000000" w:rsidRPr="00000000">
              <w:rPr>
                <w:i w:val="1"/>
                <w:sz w:val="18"/>
                <w:szCs w:val="18"/>
                <w:rtl w:val="0"/>
              </w:rPr>
              <w:t xml:space="preserve">Additional In-Class Resources:</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1D6">
            <w:pPr>
              <w:numPr>
                <w:ilvl w:val="0"/>
                <w:numId w:val="26"/>
              </w:numPr>
              <w:pBdr>
                <w:top w:color="000000" w:space="0" w:sz="0" w:val="none"/>
                <w:left w:color="000000" w:space="0" w:sz="0" w:val="none"/>
                <w:bottom w:color="000000" w:space="0" w:sz="0" w:val="none"/>
                <w:right w:color="000000" w:space="0" w:sz="0" w:val="none"/>
                <w:between w:color="000000" w:space="0" w:sz="0" w:val="none"/>
              </w:pBdr>
              <w:ind w:left="720" w:hanging="360"/>
              <w:rPr>
                <w:color w:val="000000"/>
                <w:sz w:val="18"/>
                <w:szCs w:val="18"/>
              </w:rPr>
            </w:pPr>
            <w:hyperlink r:id="rId102">
              <w:r w:rsidDel="00000000" w:rsidR="00000000" w:rsidRPr="00000000">
                <w:rPr>
                  <w:color w:val="0000ff"/>
                  <w:sz w:val="18"/>
                  <w:szCs w:val="18"/>
                  <w:u w:val="single"/>
                  <w:rtl w:val="0"/>
                </w:rPr>
                <w:t xml:space="preserve">Adapt Lesson Delivery as Needed</w:t>
              </w:r>
            </w:hyperlink>
            <w:r w:rsidDel="00000000" w:rsidR="00000000" w:rsidRPr="00000000">
              <w:rPr>
                <w:rtl w:val="0"/>
              </w:rPr>
            </w:r>
          </w:p>
          <w:p w:rsidR="00000000" w:rsidDel="00000000" w:rsidP="00000000" w:rsidRDefault="00000000" w:rsidRPr="00000000" w14:paraId="000001D7">
            <w:pPr>
              <w:numPr>
                <w:ilvl w:val="0"/>
                <w:numId w:val="26"/>
              </w:numPr>
              <w:pBdr>
                <w:top w:color="000000" w:space="0" w:sz="0" w:val="none"/>
                <w:left w:color="000000" w:space="0" w:sz="0" w:val="none"/>
                <w:bottom w:color="000000" w:space="0" w:sz="0" w:val="none"/>
                <w:right w:color="000000" w:space="0" w:sz="0" w:val="none"/>
                <w:between w:color="000000" w:space="0" w:sz="0" w:val="none"/>
              </w:pBdr>
              <w:ind w:left="720" w:hanging="360"/>
              <w:rPr>
                <w:color w:val="000000"/>
                <w:sz w:val="18"/>
                <w:szCs w:val="18"/>
              </w:rPr>
            </w:pPr>
            <w:hyperlink r:id="rId103">
              <w:r w:rsidDel="00000000" w:rsidR="00000000" w:rsidRPr="00000000">
                <w:rPr>
                  <w:color w:val="0000ff"/>
                  <w:sz w:val="18"/>
                  <w:szCs w:val="18"/>
                  <w:u w:val="single"/>
                  <w:rtl w:val="0"/>
                </w:rPr>
                <w:t xml:space="preserve">Monitor and Assess Student Language Development</w:t>
              </w:r>
            </w:hyperlink>
            <w:r w:rsidDel="00000000" w:rsidR="00000000" w:rsidRPr="00000000">
              <w:rPr>
                <w:rtl w:val="0"/>
              </w:rPr>
            </w:r>
          </w:p>
          <w:p w:rsidR="00000000" w:rsidDel="00000000" w:rsidP="00000000" w:rsidRDefault="00000000" w:rsidRPr="00000000" w14:paraId="000001D8">
            <w:pPr>
              <w:numPr>
                <w:ilvl w:val="0"/>
                <w:numId w:val="26"/>
              </w:numPr>
              <w:pBdr>
                <w:top w:color="000000" w:space="0" w:sz="0" w:val="none"/>
                <w:left w:color="000000" w:space="0" w:sz="0" w:val="none"/>
                <w:bottom w:color="000000" w:space="0" w:sz="0" w:val="none"/>
                <w:right w:color="000000" w:space="0" w:sz="0" w:val="none"/>
                <w:between w:color="000000" w:space="0" w:sz="0" w:val="none"/>
              </w:pBdr>
              <w:ind w:left="720" w:hanging="360"/>
              <w:rPr>
                <w:color w:val="000000"/>
                <w:sz w:val="18"/>
                <w:szCs w:val="18"/>
              </w:rPr>
            </w:pPr>
            <w:hyperlink r:id="rId104">
              <w:r w:rsidDel="00000000" w:rsidR="00000000" w:rsidRPr="00000000">
                <w:rPr>
                  <w:color w:val="0000ff"/>
                  <w:sz w:val="18"/>
                  <w:szCs w:val="18"/>
                  <w:u w:val="single"/>
                  <w:rtl w:val="0"/>
                </w:rPr>
                <w:t xml:space="preserve">Engage and Collaborate within a Community of Practice</w:t>
              </w:r>
            </w:hyperlink>
            <w:r w:rsidDel="00000000" w:rsidR="00000000" w:rsidRPr="00000000">
              <w:rPr>
                <w:rtl w:val="0"/>
              </w:rPr>
            </w:r>
          </w:p>
        </w:tc>
        <w:tc>
          <w:tcPr/>
          <w:p w:rsidR="00000000" w:rsidDel="00000000" w:rsidP="00000000" w:rsidRDefault="00000000" w:rsidRPr="00000000" w14:paraId="000001D9">
            <w:pPr>
              <w:rPr>
                <w:rFonts w:ascii="Calibri" w:cs="Calibri" w:eastAsia="Calibri" w:hAnsi="Calibri"/>
                <w:b w:val="1"/>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DA">
            <w:pPr>
              <w:pStyle w:val="Heading4"/>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DAY  14</w:t>
            </w:r>
          </w:p>
          <w:p w:rsidR="00000000" w:rsidDel="00000000" w:rsidP="00000000" w:rsidRDefault="00000000" w:rsidRPr="00000000" w14:paraId="000001DB">
            <w:pPr>
              <w:rPr>
                <w:rFonts w:ascii="Calibri" w:cs="Calibri" w:eastAsia="Calibri" w:hAnsi="Calibri"/>
                <w:color w:val="000000"/>
                <w:sz w:val="18"/>
                <w:szCs w:val="18"/>
              </w:rPr>
            </w:pPr>
            <w:r w:rsidDel="00000000" w:rsidR="00000000" w:rsidRPr="00000000">
              <w:rPr>
                <w:rtl w:val="0"/>
              </w:rPr>
            </w:r>
          </w:p>
        </w:tc>
        <w:tc>
          <w:tcPr/>
          <w:p w:rsidR="00000000" w:rsidDel="00000000" w:rsidP="00000000" w:rsidRDefault="00000000" w:rsidRPr="00000000" w14:paraId="000001DC">
            <w:pPr>
              <w:rPr>
                <w:sz w:val="20"/>
                <w:szCs w:val="20"/>
              </w:rPr>
            </w:pPr>
            <w:r w:rsidDel="00000000" w:rsidR="00000000" w:rsidRPr="00000000">
              <w:rPr>
                <w:sz w:val="20"/>
                <w:szCs w:val="20"/>
                <w:rtl w:val="0"/>
              </w:rPr>
              <w:t xml:space="preserve">Class time (10:00-1:00):</w:t>
            </w:r>
          </w:p>
          <w:p w:rsidR="00000000" w:rsidDel="00000000" w:rsidP="00000000" w:rsidRDefault="00000000" w:rsidRPr="00000000" w14:paraId="000001DD">
            <w:pPr>
              <w:numPr>
                <w:ilvl w:val="0"/>
                <w:numId w:val="23"/>
              </w:numPr>
              <w:pBdr>
                <w:top w:space="0" w:sz="0" w:val="nil"/>
                <w:left w:space="0" w:sz="0" w:val="nil"/>
                <w:bottom w:space="0" w:sz="0" w:val="nil"/>
                <w:right w:space="0" w:sz="0" w:val="nil"/>
                <w:between w:space="0" w:sz="0" w:val="nil"/>
              </w:pBdr>
              <w:ind w:left="255" w:hanging="360"/>
              <w:rPr>
                <w:color w:val="000000"/>
                <w:sz w:val="18"/>
                <w:szCs w:val="18"/>
              </w:rPr>
            </w:pPr>
            <w:r w:rsidDel="00000000" w:rsidR="00000000" w:rsidRPr="00000000">
              <w:rPr>
                <w:color w:val="000000"/>
                <w:sz w:val="18"/>
                <w:szCs w:val="18"/>
                <w:rtl w:val="0"/>
              </w:rPr>
              <w:t xml:space="preserve">Reflect on your instructional activities and lesson plan by identifying the orientations and elements present in your lesson plan.</w:t>
            </w:r>
          </w:p>
          <w:p w:rsidR="00000000" w:rsidDel="00000000" w:rsidP="00000000" w:rsidRDefault="00000000" w:rsidRPr="00000000" w14:paraId="000001DE">
            <w:pPr>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p>
          <w:p w:rsidR="00000000" w:rsidDel="00000000" w:rsidP="00000000" w:rsidRDefault="00000000" w:rsidRPr="00000000" w14:paraId="000001DF">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sz w:val="18"/>
                <w:szCs w:val="18"/>
                <w:rtl w:val="0"/>
              </w:rPr>
              <w:t xml:space="preserve">Italian Crash Course (2:00-3:00)</w:t>
            </w:r>
          </w:p>
        </w:tc>
        <w:tc>
          <w:tcPr/>
          <w:p w:rsidR="00000000" w:rsidDel="00000000" w:rsidP="00000000" w:rsidRDefault="00000000" w:rsidRPr="00000000" w14:paraId="000001E0">
            <w:pPr>
              <w:pBdr>
                <w:top w:space="0" w:sz="0" w:val="nil"/>
                <w:left w:space="0" w:sz="0" w:val="nil"/>
                <w:bottom w:space="0" w:sz="0" w:val="nil"/>
                <w:right w:space="0" w:sz="0" w:val="nil"/>
                <w:between w:space="0" w:sz="0" w:val="nil"/>
              </w:pBdr>
              <w:rPr>
                <w:i w:val="1"/>
                <w:color w:val="000000"/>
                <w:sz w:val="18"/>
                <w:szCs w:val="18"/>
              </w:rPr>
            </w:pPr>
            <w:r w:rsidDel="00000000" w:rsidR="00000000" w:rsidRPr="00000000">
              <w:rPr>
                <w:i w:val="1"/>
                <w:sz w:val="18"/>
                <w:szCs w:val="18"/>
                <w:rtl w:val="0"/>
              </w:rPr>
              <w:t xml:space="preserve">Required Reading:</w:t>
            </w:r>
            <w:r w:rsidDel="00000000" w:rsidR="00000000" w:rsidRPr="00000000">
              <w:rPr>
                <w:rtl w:val="0"/>
              </w:rPr>
            </w:r>
          </w:p>
          <w:p w:rsidR="00000000" w:rsidDel="00000000" w:rsidP="00000000" w:rsidRDefault="00000000" w:rsidRPr="00000000" w14:paraId="000001E1">
            <w:pPr>
              <w:numPr>
                <w:ilvl w:val="0"/>
                <w:numId w:val="27"/>
              </w:numPr>
              <w:pBdr>
                <w:top w:space="0" w:sz="0" w:val="nil"/>
                <w:left w:space="0" w:sz="0" w:val="nil"/>
                <w:bottom w:space="0" w:sz="0" w:val="nil"/>
                <w:right w:space="0" w:sz="0" w:val="nil"/>
                <w:between w:space="0" w:sz="0" w:val="nil"/>
              </w:pBdr>
              <w:ind w:left="720" w:hanging="360"/>
              <w:rPr>
                <w:color w:val="000000"/>
                <w:sz w:val="18"/>
                <w:szCs w:val="18"/>
              </w:rPr>
            </w:pPr>
            <w:r w:rsidDel="00000000" w:rsidR="00000000" w:rsidRPr="00000000">
              <w:rPr>
                <w:color w:val="000000"/>
                <w:sz w:val="18"/>
                <w:szCs w:val="18"/>
                <w:rtl w:val="0"/>
              </w:rPr>
              <w:t xml:space="preserve">Larrivee, B. (2008). </w:t>
            </w:r>
            <w:hyperlink r:id="rId105">
              <w:r w:rsidDel="00000000" w:rsidR="00000000" w:rsidRPr="00000000">
                <w:rPr>
                  <w:color w:val="0000ff"/>
                  <w:sz w:val="18"/>
                  <w:szCs w:val="18"/>
                  <w:u w:val="single"/>
                  <w:rtl w:val="0"/>
                </w:rPr>
                <w:t xml:space="preserve">Development of a tool to assess teachers’ level of reflective practice</w:t>
              </w:r>
            </w:hyperlink>
            <w:r w:rsidDel="00000000" w:rsidR="00000000" w:rsidRPr="00000000">
              <w:rPr>
                <w:color w:val="000000"/>
                <w:sz w:val="18"/>
                <w:szCs w:val="18"/>
                <w:rtl w:val="0"/>
              </w:rPr>
              <w:t xml:space="preserve">. </w:t>
            </w:r>
            <w:r w:rsidDel="00000000" w:rsidR="00000000" w:rsidRPr="00000000">
              <w:rPr>
                <w:i w:val="1"/>
                <w:color w:val="000000"/>
                <w:sz w:val="18"/>
                <w:szCs w:val="18"/>
                <w:rtl w:val="0"/>
              </w:rPr>
              <w:t xml:space="preserve">Reflective Practice, 9</w:t>
            </w:r>
            <w:r w:rsidDel="00000000" w:rsidR="00000000" w:rsidRPr="00000000">
              <w:rPr>
                <w:color w:val="000000"/>
                <w:sz w:val="18"/>
                <w:szCs w:val="18"/>
                <w:rtl w:val="0"/>
              </w:rPr>
              <w:t xml:space="preserve">(3), 341–360. </w:t>
            </w:r>
          </w:p>
          <w:p w:rsidR="00000000" w:rsidDel="00000000" w:rsidP="00000000" w:rsidRDefault="00000000" w:rsidRPr="00000000" w14:paraId="000001E2">
            <w:pPr>
              <w:pBdr>
                <w:top w:space="0" w:sz="0" w:val="nil"/>
                <w:left w:space="0" w:sz="0" w:val="nil"/>
                <w:bottom w:space="0" w:sz="0" w:val="nil"/>
                <w:right w:space="0" w:sz="0" w:val="nil"/>
                <w:between w:space="0" w:sz="0" w:val="nil"/>
              </w:pBdr>
              <w:rPr>
                <w:i w:val="1"/>
                <w:sz w:val="18"/>
                <w:szCs w:val="18"/>
              </w:rPr>
            </w:pPr>
            <w:r w:rsidDel="00000000" w:rsidR="00000000" w:rsidRPr="00000000">
              <w:rPr>
                <w:i w:val="1"/>
                <w:sz w:val="18"/>
                <w:szCs w:val="18"/>
                <w:rtl w:val="0"/>
              </w:rPr>
              <w:t xml:space="preserve">Additional In-Class Resources:</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1E3">
            <w:pPr>
              <w:numPr>
                <w:ilvl w:val="0"/>
                <w:numId w:val="26"/>
              </w:numPr>
              <w:pBdr>
                <w:top w:space="0" w:sz="0" w:val="nil"/>
                <w:left w:space="0" w:sz="0" w:val="nil"/>
                <w:bottom w:space="0" w:sz="0" w:val="nil"/>
                <w:right w:space="0" w:sz="0" w:val="nil"/>
                <w:between w:space="0" w:sz="0" w:val="nil"/>
              </w:pBdr>
              <w:ind w:left="720" w:hanging="360"/>
              <w:rPr>
                <w:sz w:val="18"/>
                <w:szCs w:val="18"/>
              </w:rPr>
            </w:pPr>
            <w:r w:rsidDel="00000000" w:rsidR="00000000" w:rsidRPr="00000000">
              <w:rPr>
                <w:sz w:val="18"/>
                <w:szCs w:val="18"/>
                <w:rtl w:val="0"/>
              </w:rPr>
              <w:t xml:space="preserve">Mini-Lecture: </w:t>
            </w:r>
            <w:hyperlink r:id="rId106">
              <w:r w:rsidDel="00000000" w:rsidR="00000000" w:rsidRPr="00000000">
                <w:rPr>
                  <w:color w:val="0000ff"/>
                  <w:sz w:val="18"/>
                  <w:szCs w:val="18"/>
                  <w:u w:val="single"/>
                  <w:rtl w:val="0"/>
                </w:rPr>
                <w:t xml:space="preserve">Critical Reflection in Language Education</w:t>
              </w:r>
            </w:hyperlink>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p>
        </w:tc>
        <w:tc>
          <w:tcPr/>
          <w:p w:rsidR="00000000" w:rsidDel="00000000" w:rsidP="00000000" w:rsidRDefault="00000000" w:rsidRPr="00000000" w14:paraId="000001E5">
            <w:pPr>
              <w:rPr>
                <w:rFonts w:ascii="Calibri" w:cs="Calibri" w:eastAsia="Calibri" w:hAnsi="Calibri"/>
                <w:b w:val="1"/>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E6">
            <w:pPr>
              <w:pStyle w:val="Heading4"/>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DAY  15</w:t>
            </w:r>
          </w:p>
          <w:p w:rsidR="00000000" w:rsidDel="00000000" w:rsidP="00000000" w:rsidRDefault="00000000" w:rsidRPr="00000000" w14:paraId="000001E7">
            <w:pPr>
              <w:rPr>
                <w:rFonts w:ascii="Calibri" w:cs="Calibri" w:eastAsia="Calibri" w:hAnsi="Calibri"/>
                <w:color w:val="000000"/>
                <w:sz w:val="18"/>
                <w:szCs w:val="18"/>
              </w:rPr>
            </w:pPr>
            <w:r w:rsidDel="00000000" w:rsidR="00000000" w:rsidRPr="00000000">
              <w:rPr>
                <w:rtl w:val="0"/>
              </w:rPr>
            </w:r>
          </w:p>
        </w:tc>
        <w:tc>
          <w:tcPr/>
          <w:p w:rsidR="00000000" w:rsidDel="00000000" w:rsidP="00000000" w:rsidRDefault="00000000" w:rsidRPr="00000000" w14:paraId="000001E8">
            <w:pPr>
              <w:rPr>
                <w:sz w:val="20"/>
                <w:szCs w:val="20"/>
              </w:rPr>
            </w:pPr>
            <w:r w:rsidDel="00000000" w:rsidR="00000000" w:rsidRPr="00000000">
              <w:rPr>
                <w:sz w:val="20"/>
                <w:szCs w:val="20"/>
                <w:rtl w:val="0"/>
              </w:rPr>
              <w:t xml:space="preserve">Class time (10:00-1:00):</w:t>
            </w:r>
          </w:p>
          <w:p w:rsidR="00000000" w:rsidDel="00000000" w:rsidP="00000000" w:rsidRDefault="00000000" w:rsidRPr="00000000" w14:paraId="000001E9">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45"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Debrief excellent EFL teaching.</w:t>
            </w:r>
            <w:r w:rsidDel="00000000" w:rsidR="00000000" w:rsidRPr="00000000">
              <w:rPr>
                <w:rtl w:val="0"/>
              </w:rPr>
            </w:r>
          </w:p>
          <w:p w:rsidR="00000000" w:rsidDel="00000000" w:rsidP="00000000" w:rsidRDefault="00000000" w:rsidRPr="00000000" w14:paraId="000001EA">
            <w:pPr>
              <w:numPr>
                <w:ilvl w:val="0"/>
                <w:numId w:val="21"/>
              </w:numPr>
              <w:pBdr>
                <w:top w:space="0" w:sz="0" w:val="nil"/>
                <w:left w:space="0" w:sz="0" w:val="nil"/>
                <w:bottom w:space="0" w:sz="0" w:val="nil"/>
                <w:right w:space="0" w:sz="0" w:val="nil"/>
                <w:between w:space="0" w:sz="0" w:val="nil"/>
              </w:pBdr>
              <w:ind w:left="345" w:hanging="360"/>
              <w:rPr>
                <w:color w:val="000000"/>
                <w:sz w:val="18"/>
                <w:szCs w:val="18"/>
              </w:rPr>
            </w:pPr>
            <w:r w:rsidDel="00000000" w:rsidR="00000000" w:rsidRPr="00000000">
              <w:rPr>
                <w:rFonts w:ascii="Calibri" w:cs="Calibri" w:eastAsia="Calibri" w:hAnsi="Calibri"/>
                <w:color w:val="000000"/>
                <w:sz w:val="20"/>
                <w:szCs w:val="20"/>
                <w:rtl w:val="0"/>
              </w:rPr>
              <w:t xml:space="preserve">Reflect on how factors in education and Italian society shape your philosophy of TEFL</w:t>
            </w:r>
            <w:r w:rsidDel="00000000" w:rsidR="00000000" w:rsidRPr="00000000">
              <w:rPr>
                <w:rtl w:val="0"/>
              </w:rPr>
            </w:r>
          </w:p>
          <w:p w:rsidR="00000000" w:rsidDel="00000000" w:rsidP="00000000" w:rsidRDefault="00000000" w:rsidRPr="00000000" w14:paraId="000001EB">
            <w:pPr>
              <w:numPr>
                <w:ilvl w:val="0"/>
                <w:numId w:val="21"/>
              </w:numPr>
              <w:pBdr>
                <w:top w:space="0" w:sz="0" w:val="nil"/>
                <w:left w:space="0" w:sz="0" w:val="nil"/>
                <w:bottom w:space="0" w:sz="0" w:val="nil"/>
                <w:right w:space="0" w:sz="0" w:val="nil"/>
                <w:between w:space="0" w:sz="0" w:val="nil"/>
              </w:pBdr>
              <w:ind w:left="345" w:hanging="360"/>
              <w:rPr>
                <w:color w:val="000000"/>
                <w:sz w:val="18"/>
                <w:szCs w:val="18"/>
              </w:rPr>
            </w:pPr>
            <w:r w:rsidDel="00000000" w:rsidR="00000000" w:rsidRPr="00000000">
              <w:rPr>
                <w:color w:val="000000"/>
                <w:sz w:val="18"/>
                <w:szCs w:val="18"/>
                <w:rtl w:val="0"/>
              </w:rPr>
              <w:t xml:space="preserve">Conduct self- and peer  review of the EFL Teaching Philosophy Statement.</w:t>
            </w:r>
          </w:p>
          <w:p w:rsidR="00000000" w:rsidDel="00000000" w:rsidP="00000000" w:rsidRDefault="00000000" w:rsidRPr="00000000" w14:paraId="000001EC">
            <w:pPr>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sz w:val="18"/>
                <w:szCs w:val="18"/>
                <w:rtl w:val="0"/>
              </w:rPr>
              <w:t xml:space="preserve">Site/School Visit (2:00-4:00)</w:t>
            </w:r>
          </w:p>
        </w:tc>
        <w:tc>
          <w:tcPr/>
          <w:p w:rsidR="00000000" w:rsidDel="00000000" w:rsidP="00000000" w:rsidRDefault="00000000" w:rsidRPr="00000000" w14:paraId="000001EE">
            <w:pPr>
              <w:pBdr>
                <w:top w:space="0" w:sz="0" w:val="nil"/>
                <w:left w:space="0" w:sz="0" w:val="nil"/>
                <w:bottom w:space="0" w:sz="0" w:val="nil"/>
                <w:right w:space="0" w:sz="0" w:val="nil"/>
                <w:between w:space="0" w:sz="0" w:val="nil"/>
              </w:pBdr>
              <w:rPr>
                <w:i w:val="1"/>
                <w:color w:val="000000"/>
                <w:sz w:val="18"/>
                <w:szCs w:val="18"/>
              </w:rPr>
            </w:pPr>
            <w:r w:rsidDel="00000000" w:rsidR="00000000" w:rsidRPr="00000000">
              <w:rPr>
                <w:i w:val="1"/>
                <w:sz w:val="18"/>
                <w:szCs w:val="18"/>
                <w:rtl w:val="0"/>
              </w:rPr>
              <w:t xml:space="preserve">Required Reading:</w:t>
            </w:r>
            <w:r w:rsidDel="00000000" w:rsidR="00000000" w:rsidRPr="00000000">
              <w:rPr>
                <w:rtl w:val="0"/>
              </w:rPr>
            </w:r>
          </w:p>
          <w:p w:rsidR="00000000" w:rsidDel="00000000" w:rsidP="00000000" w:rsidRDefault="00000000" w:rsidRPr="00000000" w14:paraId="000001EF">
            <w:pPr>
              <w:numPr>
                <w:ilvl w:val="0"/>
                <w:numId w:val="27"/>
              </w:numPr>
              <w:pBdr>
                <w:top w:space="0" w:sz="0" w:val="nil"/>
                <w:left w:space="0" w:sz="0" w:val="nil"/>
                <w:bottom w:space="0" w:sz="0" w:val="nil"/>
                <w:right w:space="0" w:sz="0" w:val="nil"/>
                <w:between w:space="0" w:sz="0" w:val="nil"/>
              </w:pBdr>
              <w:ind w:left="250" w:hanging="360"/>
              <w:rPr>
                <w:color w:val="000000"/>
                <w:sz w:val="18"/>
                <w:szCs w:val="18"/>
              </w:rPr>
            </w:pPr>
            <w:r w:rsidDel="00000000" w:rsidR="00000000" w:rsidRPr="00000000">
              <w:rPr>
                <w:color w:val="000000"/>
                <w:sz w:val="18"/>
                <w:szCs w:val="18"/>
                <w:rtl w:val="0"/>
              </w:rPr>
              <w:t xml:space="preserve">Jungheim, S. &amp; Vega (2021). Achieving Praxis for TESOL Educators: A Reflective Self-Checklist to Support Culturally Responsive/Sustaining Practices. In J. Crawford &amp; R. Filback. TESOL Guide for Critical Praxis in Teaching, Inquiry, and Advocacy. IGI.</w:t>
            </w:r>
          </w:p>
          <w:p w:rsidR="00000000" w:rsidDel="00000000" w:rsidP="00000000" w:rsidRDefault="00000000" w:rsidRPr="00000000" w14:paraId="000001F0">
            <w:pPr>
              <w:pBdr>
                <w:top w:space="0" w:sz="0" w:val="nil"/>
                <w:left w:space="0" w:sz="0" w:val="nil"/>
                <w:bottom w:space="0" w:sz="0" w:val="nil"/>
                <w:right w:space="0" w:sz="0" w:val="nil"/>
                <w:between w:space="0" w:sz="0" w:val="nil"/>
              </w:pBdr>
              <w:rPr>
                <w:i w:val="1"/>
                <w:sz w:val="18"/>
                <w:szCs w:val="18"/>
              </w:rPr>
            </w:pP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rPr>
                <w:i w:val="1"/>
                <w:sz w:val="18"/>
                <w:szCs w:val="18"/>
              </w:rPr>
            </w:pPr>
            <w:r w:rsidDel="00000000" w:rsidR="00000000" w:rsidRPr="00000000">
              <w:rPr>
                <w:i w:val="1"/>
                <w:sz w:val="18"/>
                <w:szCs w:val="18"/>
                <w:rtl w:val="0"/>
              </w:rPr>
              <w:t xml:space="preserve">Additional In-Class Resources:</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1F2">
            <w:pPr>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p>
          <w:p w:rsidR="00000000" w:rsidDel="00000000" w:rsidP="00000000" w:rsidRDefault="00000000" w:rsidRPr="00000000" w14:paraId="000001F3">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43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Liliedahl, S. (2021). Critical Consciousness Checklist. In J. Crawford &amp; R. Filback. TESOL Guide for Critical Praxis in Teaching, Inquiry, and Advocacy. IGI.</w:t>
            </w:r>
          </w:p>
        </w:tc>
        <w:tc>
          <w:tcPr/>
          <w:p w:rsidR="00000000" w:rsidDel="00000000" w:rsidP="00000000" w:rsidRDefault="00000000" w:rsidRPr="00000000" w14:paraId="000001F4">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Due at the end of class: </w:t>
            </w:r>
            <w:r w:rsidDel="00000000" w:rsidR="00000000" w:rsidRPr="00000000">
              <w:rPr>
                <w:rFonts w:ascii="AppleSystemUIFont" w:cs="AppleSystemUIFont" w:eastAsia="AppleSystemUIFont" w:hAnsi="AppleSystemUIFont"/>
                <w:sz w:val="26"/>
                <w:szCs w:val="26"/>
                <w:rtl w:val="0"/>
              </w:rPr>
              <w:t xml:space="preserve"> </w:t>
            </w:r>
            <w:r w:rsidDel="00000000" w:rsidR="00000000" w:rsidRPr="00000000">
              <w:rPr>
                <w:rFonts w:ascii="Calibri" w:cs="Calibri" w:eastAsia="Calibri" w:hAnsi="Calibri"/>
                <w:b w:val="1"/>
                <w:color w:val="000000"/>
                <w:sz w:val="20"/>
                <w:szCs w:val="20"/>
                <w:rtl w:val="0"/>
              </w:rPr>
              <w:t xml:space="preserve">Philosophy of EFL Teaching Statement</w:t>
            </w:r>
          </w:p>
          <w:p w:rsidR="00000000" w:rsidDel="00000000" w:rsidP="00000000" w:rsidRDefault="00000000" w:rsidRPr="00000000" w14:paraId="000001F5">
            <w:pPr>
              <w:rPr>
                <w:rFonts w:ascii="Calibri" w:cs="Calibri" w:eastAsia="Calibri" w:hAnsi="Calibri"/>
                <w:b w:val="1"/>
                <w:color w:val="000000"/>
                <w:sz w:val="20"/>
                <w:szCs w:val="20"/>
              </w:rPr>
            </w:pPr>
            <w:r w:rsidDel="00000000" w:rsidR="00000000" w:rsidRPr="00000000">
              <w:rPr>
                <w:rtl w:val="0"/>
              </w:rPr>
            </w:r>
          </w:p>
        </w:tc>
      </w:tr>
      <w:tr>
        <w:trPr>
          <w:cantSplit w:val="0"/>
          <w:trHeight w:val="399" w:hRule="atLeast"/>
          <w:tblHeader w:val="0"/>
        </w:trPr>
        <w:tc>
          <w:tcPr/>
          <w:p w:rsidR="00000000" w:rsidDel="00000000" w:rsidP="00000000" w:rsidRDefault="00000000" w:rsidRPr="00000000" w14:paraId="000001F6">
            <w:pPr>
              <w:pStyle w:val="Heading4"/>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18"/>
                <w:szCs w:val="18"/>
                <w:rtl w:val="0"/>
              </w:rPr>
              <w:t xml:space="preserve">DAY 16</w:t>
            </w:r>
            <w:r w:rsidDel="00000000" w:rsidR="00000000" w:rsidRPr="00000000">
              <w:rPr>
                <w:rtl w:val="0"/>
              </w:rPr>
            </w:r>
          </w:p>
        </w:tc>
        <w:tc>
          <w:tcPr/>
          <w:p w:rsidR="00000000" w:rsidDel="00000000" w:rsidP="00000000" w:rsidRDefault="00000000" w:rsidRPr="00000000" w14:paraId="000001F7">
            <w:pPr>
              <w:rPr>
                <w:sz w:val="20"/>
                <w:szCs w:val="20"/>
              </w:rPr>
            </w:pPr>
            <w:r w:rsidDel="00000000" w:rsidR="00000000" w:rsidRPr="00000000">
              <w:rPr>
                <w:sz w:val="20"/>
                <w:szCs w:val="20"/>
                <w:rtl w:val="0"/>
              </w:rPr>
              <w:t xml:space="preserve">Class time (10:00-1:00):</w:t>
            </w:r>
          </w:p>
          <w:p w:rsidR="00000000" w:rsidDel="00000000" w:rsidP="00000000" w:rsidRDefault="00000000" w:rsidRPr="00000000" w14:paraId="000001F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45"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Identify EFL Career Opportunities in Italy</w:t>
            </w:r>
          </w:p>
          <w:p w:rsidR="00000000" w:rsidDel="00000000" w:rsidP="00000000" w:rsidRDefault="00000000" w:rsidRPr="00000000" w14:paraId="000001F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45"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Final Course Reflection and Conclusion.</w:t>
            </w:r>
          </w:p>
        </w:tc>
        <w:tc>
          <w:tcPr/>
          <w:p w:rsidR="00000000" w:rsidDel="00000000" w:rsidP="00000000" w:rsidRDefault="00000000" w:rsidRPr="00000000" w14:paraId="000001FA">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No assigned readings</w:t>
            </w:r>
          </w:p>
          <w:p w:rsidR="00000000" w:rsidDel="00000000" w:rsidP="00000000" w:rsidRDefault="00000000" w:rsidRPr="00000000" w14:paraId="000001FB">
            <w:pPr>
              <w:pBdr>
                <w:top w:space="0" w:sz="0" w:val="nil"/>
                <w:left w:space="0" w:sz="0" w:val="nil"/>
                <w:bottom w:space="0" w:sz="0" w:val="nil"/>
                <w:right w:space="0" w:sz="0" w:val="nil"/>
                <w:between w:space="0" w:sz="0" w:val="nil"/>
              </w:pBdr>
              <w:rPr>
                <w:i w:val="1"/>
                <w:sz w:val="18"/>
                <w:szCs w:val="18"/>
              </w:rPr>
            </w:pPr>
            <w:r w:rsidDel="00000000" w:rsidR="00000000" w:rsidRPr="00000000">
              <w:rPr>
                <w:rtl w:val="0"/>
              </w:rPr>
            </w:r>
          </w:p>
          <w:p w:rsidR="00000000" w:rsidDel="00000000" w:rsidP="00000000" w:rsidRDefault="00000000" w:rsidRPr="00000000" w14:paraId="000001FC">
            <w:pPr>
              <w:pBdr>
                <w:top w:space="0" w:sz="0" w:val="nil"/>
                <w:left w:space="0" w:sz="0" w:val="nil"/>
                <w:bottom w:space="0" w:sz="0" w:val="nil"/>
                <w:right w:space="0" w:sz="0" w:val="nil"/>
                <w:between w:space="0" w:sz="0" w:val="nil"/>
              </w:pBdr>
              <w:rPr>
                <w:i w:val="1"/>
                <w:sz w:val="18"/>
                <w:szCs w:val="18"/>
              </w:rPr>
            </w:pPr>
            <w:r w:rsidDel="00000000" w:rsidR="00000000" w:rsidRPr="00000000">
              <w:rPr>
                <w:i w:val="1"/>
                <w:sz w:val="18"/>
                <w:szCs w:val="18"/>
                <w:rtl w:val="0"/>
              </w:rPr>
              <w:t xml:space="preserve">Additional In-Class Resources:</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1FD">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TEFL Job Interview Guide</w:t>
            </w:r>
          </w:p>
          <w:p w:rsidR="00000000" w:rsidDel="00000000" w:rsidP="00000000" w:rsidRDefault="00000000" w:rsidRPr="00000000" w14:paraId="000001FE">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TEFL Job Search Guide</w:t>
            </w:r>
          </w:p>
          <w:p w:rsidR="00000000" w:rsidDel="00000000" w:rsidP="00000000" w:rsidRDefault="00000000" w:rsidRPr="00000000" w14:paraId="000001FF">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TEFL Cover Letter Guide</w:t>
            </w:r>
          </w:p>
        </w:tc>
        <w:tc>
          <w:tcPr/>
          <w:p w:rsidR="00000000" w:rsidDel="00000000" w:rsidP="00000000" w:rsidRDefault="00000000" w:rsidRPr="00000000" w14:paraId="00000200">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Due at the end of class: </w:t>
            </w:r>
            <w:r w:rsidDel="00000000" w:rsidR="00000000" w:rsidRPr="00000000">
              <w:rPr>
                <w:rFonts w:ascii="AppleSystemUIFont" w:cs="AppleSystemUIFont" w:eastAsia="AppleSystemUIFont" w:hAnsi="AppleSystemUIFont"/>
                <w:sz w:val="26"/>
                <w:szCs w:val="26"/>
                <w:rtl w:val="0"/>
              </w:rPr>
              <w:t xml:space="preserve"> </w:t>
            </w:r>
            <w:r w:rsidDel="00000000" w:rsidR="00000000" w:rsidRPr="00000000">
              <w:rPr>
                <w:rFonts w:ascii="Calibri" w:cs="Calibri" w:eastAsia="Calibri" w:hAnsi="Calibri"/>
                <w:b w:val="1"/>
                <w:color w:val="000000"/>
                <w:sz w:val="20"/>
                <w:szCs w:val="20"/>
                <w:rtl w:val="0"/>
              </w:rPr>
              <w:t xml:space="preserve">TEFL Observation &amp; Teaching Journal – Final Review</w:t>
            </w:r>
          </w:p>
          <w:p w:rsidR="00000000" w:rsidDel="00000000" w:rsidP="00000000" w:rsidRDefault="00000000" w:rsidRPr="00000000" w14:paraId="00000201">
            <w:pPr>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202">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In Class Mock Job Interview (drawing on journal and teaching statement)</w:t>
            </w:r>
          </w:p>
        </w:tc>
      </w:tr>
      <w:tr>
        <w:trPr>
          <w:cantSplit w:val="0"/>
          <w:tblHeader w:val="0"/>
        </w:trPr>
        <w:tc>
          <w:tcPr>
            <w:gridSpan w:val="4"/>
          </w:tcPr>
          <w:p w:rsidR="00000000" w:rsidDel="00000000" w:rsidP="00000000" w:rsidRDefault="00000000" w:rsidRPr="00000000" w14:paraId="00000203">
            <w:pPr>
              <w:rPr>
                <w:rFonts w:ascii="Calibri" w:cs="Calibri" w:eastAsia="Calibri" w:hAnsi="Calibri"/>
                <w:b w:val="1"/>
                <w:color w:val="000000"/>
                <w:sz w:val="20"/>
                <w:szCs w:val="20"/>
              </w:rPr>
            </w:pPr>
            <w:r w:rsidDel="00000000" w:rsidR="00000000" w:rsidRPr="00000000">
              <w:rPr>
                <w:rFonts w:ascii="Calibri" w:cs="Calibri" w:eastAsia="Calibri" w:hAnsi="Calibri"/>
                <w:i w:val="1"/>
                <w:color w:val="000000"/>
                <w:sz w:val="20"/>
                <w:szCs w:val="20"/>
                <w:rtl w:val="0"/>
              </w:rPr>
              <w:t xml:space="preserve">Friday: Farewell &amp; Departures</w:t>
            </w:r>
            <w:r w:rsidDel="00000000" w:rsidR="00000000" w:rsidRPr="00000000">
              <w:rPr>
                <w:rtl w:val="0"/>
              </w:rPr>
            </w:r>
          </w:p>
        </w:tc>
      </w:tr>
    </w:tbl>
    <w:p w:rsidR="00000000" w:rsidDel="00000000" w:rsidP="00000000" w:rsidRDefault="00000000" w:rsidRPr="00000000" w14:paraId="00000207">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08">
      <w:pPr>
        <w:tabs>
          <w:tab w:val="left" w:leader="none" w:pos="360"/>
          <w:tab w:val="left" w:leader="none" w:pos="1080"/>
          <w:tab w:val="left" w:leader="none" w:pos="1800"/>
          <w:tab w:val="left" w:leader="none" w:pos="2520"/>
          <w:tab w:val="left" w:leader="none" w:pos="3240"/>
          <w:tab w:val="left" w:leader="none" w:pos="3960"/>
          <w:tab w:val="left" w:leader="none" w:pos="4680"/>
          <w:tab w:val="left" w:leader="none" w:pos="5400"/>
        </w:tabs>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REMINDER:  USC LEGAL REQUIREMENTS</w:t>
      </w:r>
    </w:p>
    <w:p w:rsidR="00000000" w:rsidDel="00000000" w:rsidP="00000000" w:rsidRDefault="00000000" w:rsidRPr="00000000" w14:paraId="00000209">
      <w:pPr>
        <w:tabs>
          <w:tab w:val="left" w:leader="none" w:pos="360"/>
          <w:tab w:val="left" w:leader="none" w:pos="1080"/>
          <w:tab w:val="left" w:leader="none" w:pos="1800"/>
          <w:tab w:val="left" w:leader="none" w:pos="2520"/>
          <w:tab w:val="left" w:leader="none" w:pos="3240"/>
          <w:tab w:val="left" w:leader="none" w:pos="3960"/>
          <w:tab w:val="left" w:leader="none" w:pos="4680"/>
          <w:tab w:val="left" w:leader="none" w:pos="5400"/>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USC requires certain documents (e.g., Travel Release Form, Medical Treatment Authorization Form) for all students studying overseas, and also requires a roster of students which must be provided a minimum of 7 days in advance of departure. Further details are available at the website of Student Support and Advocacy, Division of Student Affairs </w:t>
      </w:r>
      <w:hyperlink r:id="rId107">
        <w:r w:rsidDel="00000000" w:rsidR="00000000" w:rsidRPr="00000000">
          <w:rPr>
            <w:rFonts w:ascii="Calibri" w:cs="Calibri" w:eastAsia="Calibri" w:hAnsi="Calibri"/>
            <w:color w:val="0000ff"/>
            <w:sz w:val="20"/>
            <w:szCs w:val="20"/>
            <w:u w:val="single"/>
            <w:rtl w:val="0"/>
          </w:rPr>
          <w:t xml:space="preserve">studentaffairs.usc.edu/ssa/ssa-overseas</w:t>
        </w:r>
      </w:hyperlink>
      <w:r w:rsidDel="00000000" w:rsidR="00000000" w:rsidRPr="00000000">
        <w:rPr>
          <w:rFonts w:ascii="Calibri" w:cs="Calibri" w:eastAsia="Calibri" w:hAnsi="Calibri"/>
          <w:color w:val="000080"/>
          <w:sz w:val="20"/>
          <w:szCs w:val="20"/>
          <w:rtl w:val="0"/>
        </w:rPr>
        <w:t xml:space="preserve"> </w:t>
      </w:r>
      <w:r w:rsidDel="00000000" w:rsidR="00000000" w:rsidRPr="00000000">
        <w:rPr>
          <w:rFonts w:ascii="Calibri" w:cs="Calibri" w:eastAsia="Calibri" w:hAnsi="Calibri"/>
          <w:sz w:val="20"/>
          <w:szCs w:val="20"/>
          <w:rtl w:val="0"/>
        </w:rPr>
        <w:t xml:space="preserve">or call (213) 821-4710.</w:t>
      </w:r>
    </w:p>
    <w:p w:rsidR="00000000" w:rsidDel="00000000" w:rsidP="00000000" w:rsidRDefault="00000000" w:rsidRPr="00000000" w14:paraId="0000020A">
      <w:pPr>
        <w:tabs>
          <w:tab w:val="left" w:leader="none" w:pos="360"/>
          <w:tab w:val="left" w:leader="none" w:pos="1080"/>
          <w:tab w:val="left" w:leader="none" w:pos="1800"/>
          <w:tab w:val="left" w:leader="none" w:pos="2520"/>
          <w:tab w:val="left" w:leader="none" w:pos="3240"/>
          <w:tab w:val="left" w:leader="none" w:pos="3960"/>
          <w:tab w:val="left" w:leader="none" w:pos="4680"/>
          <w:tab w:val="left" w:leader="none" w:pos="5400"/>
        </w:tabs>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0B">
      <w:pPr>
        <w:spacing w:after="200"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Statement on Academic Conduct and Support Systems</w:t>
      </w:r>
    </w:p>
    <w:p w:rsidR="00000000" w:rsidDel="00000000" w:rsidP="00000000" w:rsidRDefault="00000000" w:rsidRPr="00000000" w14:paraId="0000020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0D">
      <w:pPr>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Academic Conduct:</w:t>
      </w:r>
    </w:p>
    <w:p w:rsidR="00000000" w:rsidDel="00000000" w:rsidP="00000000" w:rsidRDefault="00000000" w:rsidRPr="00000000" w14:paraId="0000020E">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0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Plagiarism – presenting someone else’s ideas as your own, either verbatim or recast in your own words – is a serious academic offense with serious consequences. Please familiarize yourself with the discussion of plagiarism in SCampus in Part B, Section 11, “Behavior Violating University Standards” </w:t>
      </w:r>
      <w:hyperlink r:id="rId108">
        <w:r w:rsidDel="00000000" w:rsidR="00000000" w:rsidRPr="00000000">
          <w:rPr>
            <w:rFonts w:ascii="Calibri" w:cs="Calibri" w:eastAsia="Calibri" w:hAnsi="Calibri"/>
            <w:color w:val="0070c0"/>
            <w:sz w:val="20"/>
            <w:szCs w:val="20"/>
            <w:u w:val="single"/>
            <w:rtl w:val="0"/>
          </w:rPr>
          <w:t xml:space="preserve">policy.usc.edu/scampus-part-b</w:t>
        </w:r>
      </w:hyperlink>
      <w:r w:rsidDel="00000000" w:rsidR="00000000" w:rsidRPr="00000000">
        <w:rPr>
          <w:rFonts w:ascii="Calibri" w:cs="Calibri" w:eastAsia="Calibri" w:hAnsi="Calibri"/>
          <w:sz w:val="20"/>
          <w:szCs w:val="20"/>
          <w:rtl w:val="0"/>
        </w:rPr>
        <w:t xml:space="preserve">. Other forms of academic dishonesty are equally unacceptable. See additional information in SCampus and university policies on scientific misconduct, </w:t>
      </w:r>
      <w:hyperlink r:id="rId109">
        <w:r w:rsidDel="00000000" w:rsidR="00000000" w:rsidRPr="00000000">
          <w:rPr>
            <w:rFonts w:ascii="Calibri" w:cs="Calibri" w:eastAsia="Calibri" w:hAnsi="Calibri"/>
            <w:color w:val="0070c0"/>
            <w:sz w:val="20"/>
            <w:szCs w:val="20"/>
            <w:u w:val="single"/>
            <w:rtl w:val="0"/>
          </w:rPr>
          <w:t xml:space="preserve">policy.usc.edu/scientific-misconduct</w:t>
        </w:r>
      </w:hyperlink>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210">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11">
      <w:pPr>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Support Systems: </w:t>
      </w:r>
    </w:p>
    <w:p w:rsidR="00000000" w:rsidDel="00000000" w:rsidP="00000000" w:rsidRDefault="00000000" w:rsidRPr="00000000" w14:paraId="00000212">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13">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Counseling and Mental Health - (213) 740-9355 – 24/7 on call</w:t>
      </w:r>
    </w:p>
    <w:p w:rsidR="00000000" w:rsidDel="00000000" w:rsidP="00000000" w:rsidRDefault="00000000" w:rsidRPr="00000000" w14:paraId="00000214">
      <w:pPr>
        <w:rPr>
          <w:rFonts w:ascii="Calibri" w:cs="Calibri" w:eastAsia="Calibri" w:hAnsi="Calibri"/>
          <w:color w:val="0070c0"/>
          <w:sz w:val="20"/>
          <w:szCs w:val="20"/>
          <w:u w:val="single"/>
        </w:rPr>
      </w:pPr>
      <w:hyperlink r:id="rId110">
        <w:r w:rsidDel="00000000" w:rsidR="00000000" w:rsidRPr="00000000">
          <w:rPr>
            <w:rFonts w:ascii="Calibri" w:cs="Calibri" w:eastAsia="Calibri" w:hAnsi="Calibri"/>
            <w:color w:val="0070c0"/>
            <w:sz w:val="20"/>
            <w:szCs w:val="20"/>
            <w:u w:val="single"/>
            <w:rtl w:val="0"/>
          </w:rPr>
          <w:t xml:space="preserve">studenthealth.usc.edu/counseling</w:t>
        </w:r>
      </w:hyperlink>
      <w:r w:rsidDel="00000000" w:rsidR="00000000" w:rsidRPr="00000000">
        <w:rPr>
          <w:rtl w:val="0"/>
        </w:rPr>
      </w:r>
    </w:p>
    <w:p w:rsidR="00000000" w:rsidDel="00000000" w:rsidP="00000000" w:rsidRDefault="00000000" w:rsidRPr="00000000" w14:paraId="0000021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Free and confidential mental health treatment for students, including short-term psychotherapy, group counseling, stress fitness workshops, and crisis intervention. </w:t>
      </w:r>
    </w:p>
    <w:p w:rsidR="00000000" w:rsidDel="00000000" w:rsidP="00000000" w:rsidRDefault="00000000" w:rsidRPr="00000000" w14:paraId="00000216">
      <w:pPr>
        <w:rPr>
          <w:rFonts w:ascii="Calibri" w:cs="Calibri" w:eastAsia="Calibri" w:hAnsi="Calibri"/>
          <w:sz w:val="20"/>
          <w:szCs w:val="20"/>
        </w:rPr>
      </w:pPr>
      <w:r w:rsidDel="00000000" w:rsidR="00000000" w:rsidRPr="00000000">
        <w:fldChar w:fldCharType="begin"/>
        <w:instrText xml:space="preserve"> HYPERLINK "https://engemannshc.usc.edu/counseling/" </w:instrText>
        <w:fldChar w:fldCharType="separate"/>
      </w:r>
      <w:r w:rsidDel="00000000" w:rsidR="00000000" w:rsidRPr="00000000">
        <w:rPr>
          <w:rtl w:val="0"/>
        </w:rPr>
      </w:r>
    </w:p>
    <w:p w:rsidR="00000000" w:rsidDel="00000000" w:rsidP="00000000" w:rsidRDefault="00000000" w:rsidRPr="00000000" w14:paraId="00000217">
      <w:pPr>
        <w:rPr>
          <w:rFonts w:ascii="Calibri" w:cs="Calibri" w:eastAsia="Calibri" w:hAnsi="Calibri"/>
          <w:i w:val="1"/>
          <w:sz w:val="20"/>
          <w:szCs w:val="20"/>
        </w:rPr>
      </w:pPr>
      <w:r w:rsidDel="00000000" w:rsidR="00000000" w:rsidRPr="00000000">
        <w:fldChar w:fldCharType="end"/>
      </w:r>
      <w:r w:rsidDel="00000000" w:rsidR="00000000" w:rsidRPr="00000000">
        <w:rPr>
          <w:rFonts w:ascii="Calibri" w:cs="Calibri" w:eastAsia="Calibri" w:hAnsi="Calibri"/>
          <w:i w:val="1"/>
          <w:sz w:val="20"/>
          <w:szCs w:val="20"/>
          <w:rtl w:val="0"/>
        </w:rPr>
        <w:t xml:space="preserve">National Suicide Prevention Lifeline - 1 (800) 273-8255 – 24/7 on call</w:t>
      </w:r>
    </w:p>
    <w:p w:rsidR="00000000" w:rsidDel="00000000" w:rsidP="00000000" w:rsidRDefault="00000000" w:rsidRPr="00000000" w14:paraId="00000218">
      <w:pPr>
        <w:rPr>
          <w:rFonts w:ascii="Calibri" w:cs="Calibri" w:eastAsia="Calibri" w:hAnsi="Calibri"/>
          <w:i w:val="1"/>
          <w:color w:val="0070c0"/>
          <w:sz w:val="20"/>
          <w:szCs w:val="20"/>
        </w:rPr>
      </w:pPr>
      <w:hyperlink r:id="rId111">
        <w:r w:rsidDel="00000000" w:rsidR="00000000" w:rsidRPr="00000000">
          <w:rPr>
            <w:rFonts w:ascii="Calibri" w:cs="Calibri" w:eastAsia="Calibri" w:hAnsi="Calibri"/>
            <w:color w:val="0070c0"/>
            <w:sz w:val="20"/>
            <w:szCs w:val="20"/>
            <w:u w:val="single"/>
            <w:rtl w:val="0"/>
          </w:rPr>
          <w:t xml:space="preserve">suicidepreventionlifeline.org</w:t>
        </w:r>
      </w:hyperlink>
      <w:r w:rsidDel="00000000" w:rsidR="00000000" w:rsidRPr="00000000">
        <w:rPr>
          <w:rtl w:val="0"/>
        </w:rPr>
      </w:r>
    </w:p>
    <w:p w:rsidR="00000000" w:rsidDel="00000000" w:rsidP="00000000" w:rsidRDefault="00000000" w:rsidRPr="00000000" w14:paraId="0000021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Free and confidential emotional support to people in suicidal crisis or emotional distress 24 hours a day, 7 days a week.</w:t>
      </w:r>
    </w:p>
    <w:p w:rsidR="00000000" w:rsidDel="00000000" w:rsidP="00000000" w:rsidRDefault="00000000" w:rsidRPr="00000000" w14:paraId="0000021A">
      <w:pPr>
        <w:rPr>
          <w:rFonts w:ascii="Calibri" w:cs="Calibri" w:eastAsia="Calibri" w:hAnsi="Calibri"/>
          <w:sz w:val="20"/>
          <w:szCs w:val="20"/>
        </w:rPr>
      </w:pPr>
      <w:r w:rsidDel="00000000" w:rsidR="00000000" w:rsidRPr="00000000">
        <w:fldChar w:fldCharType="begin"/>
        <w:instrText xml:space="preserve"> HYPERLINK "http://www.suicidepreventionlifeline.org/" </w:instrText>
        <w:fldChar w:fldCharType="separate"/>
      </w:r>
      <w:r w:rsidDel="00000000" w:rsidR="00000000" w:rsidRPr="00000000">
        <w:rPr>
          <w:rtl w:val="0"/>
        </w:rPr>
      </w:r>
    </w:p>
    <w:p w:rsidR="00000000" w:rsidDel="00000000" w:rsidP="00000000" w:rsidRDefault="00000000" w:rsidRPr="00000000" w14:paraId="0000021B">
      <w:pPr>
        <w:rPr>
          <w:rFonts w:ascii="Calibri" w:cs="Calibri" w:eastAsia="Calibri" w:hAnsi="Calibri"/>
          <w:i w:val="1"/>
          <w:sz w:val="20"/>
          <w:szCs w:val="20"/>
        </w:rPr>
      </w:pPr>
      <w:r w:rsidDel="00000000" w:rsidR="00000000" w:rsidRPr="00000000">
        <w:fldChar w:fldCharType="end"/>
      </w:r>
      <w:r w:rsidDel="00000000" w:rsidR="00000000" w:rsidRPr="00000000">
        <w:rPr>
          <w:rFonts w:ascii="Calibri" w:cs="Calibri" w:eastAsia="Calibri" w:hAnsi="Calibri"/>
          <w:i w:val="1"/>
          <w:sz w:val="20"/>
          <w:szCs w:val="20"/>
          <w:rtl w:val="0"/>
        </w:rPr>
        <w:t xml:space="preserve">Relationship and Sexual Violence Prevention and Services (RSVP) - (213) 740-9355(WELL), press “0” after hours – 24/7 on call</w:t>
      </w:r>
    </w:p>
    <w:p w:rsidR="00000000" w:rsidDel="00000000" w:rsidP="00000000" w:rsidRDefault="00000000" w:rsidRPr="00000000" w14:paraId="0000021C">
      <w:pPr>
        <w:rPr>
          <w:rFonts w:ascii="Calibri" w:cs="Calibri" w:eastAsia="Calibri" w:hAnsi="Calibri"/>
          <w:color w:val="0070c0"/>
          <w:sz w:val="20"/>
          <w:szCs w:val="20"/>
        </w:rPr>
      </w:pPr>
      <w:hyperlink r:id="rId112">
        <w:r w:rsidDel="00000000" w:rsidR="00000000" w:rsidRPr="00000000">
          <w:rPr>
            <w:rFonts w:ascii="Calibri" w:cs="Calibri" w:eastAsia="Calibri" w:hAnsi="Calibri"/>
            <w:color w:val="0070c0"/>
            <w:sz w:val="20"/>
            <w:szCs w:val="20"/>
            <w:u w:val="single"/>
            <w:rtl w:val="0"/>
          </w:rPr>
          <w:t xml:space="preserve">studenthealth.usc.edu/sexual-assault</w:t>
        </w:r>
      </w:hyperlink>
      <w:r w:rsidDel="00000000" w:rsidR="00000000" w:rsidRPr="00000000">
        <w:rPr>
          <w:rtl w:val="0"/>
        </w:rPr>
      </w:r>
    </w:p>
    <w:p w:rsidR="00000000" w:rsidDel="00000000" w:rsidP="00000000" w:rsidRDefault="00000000" w:rsidRPr="00000000" w14:paraId="0000021D">
      <w:pPr>
        <w:rPr>
          <w:rFonts w:ascii="Calibri" w:cs="Calibri" w:eastAsia="Calibri" w:hAnsi="Calibri"/>
          <w:color w:val="1155cc"/>
          <w:sz w:val="20"/>
          <w:szCs w:val="20"/>
          <w:u w:val="single"/>
        </w:rPr>
      </w:pPr>
      <w:r w:rsidDel="00000000" w:rsidR="00000000" w:rsidRPr="00000000">
        <w:rPr>
          <w:rFonts w:ascii="Calibri" w:cs="Calibri" w:eastAsia="Calibri" w:hAnsi="Calibri"/>
          <w:sz w:val="20"/>
          <w:szCs w:val="20"/>
          <w:rtl w:val="0"/>
        </w:rPr>
        <w:t xml:space="preserve">Free and confidential therapy services, workshops, and training for situations related to gender-based harm.</w:t>
      </w:r>
      <w:r w:rsidDel="00000000" w:rsidR="00000000" w:rsidRPr="00000000">
        <w:fldChar w:fldCharType="begin"/>
        <w:instrText xml:space="preserve"> HYPERLINK "https://engemannshc.usc.edu/rsvp/" </w:instrText>
        <w:fldChar w:fldCharType="separate"/>
      </w:r>
      <w:r w:rsidDel="00000000" w:rsidR="00000000" w:rsidRPr="00000000">
        <w:rPr>
          <w:rtl w:val="0"/>
        </w:rPr>
      </w:r>
    </w:p>
    <w:p w:rsidR="00000000" w:rsidDel="00000000" w:rsidP="00000000" w:rsidRDefault="00000000" w:rsidRPr="00000000" w14:paraId="0000021E">
      <w:pPr>
        <w:rPr>
          <w:rFonts w:ascii="Calibri" w:cs="Calibri" w:eastAsia="Calibri" w:hAnsi="Calibri"/>
          <w:sz w:val="20"/>
          <w:szCs w:val="20"/>
        </w:rPr>
      </w:pPr>
      <w:r w:rsidDel="00000000" w:rsidR="00000000" w:rsidRPr="00000000">
        <w:fldChar w:fldCharType="end"/>
      </w:r>
      <w:r w:rsidDel="00000000" w:rsidR="00000000" w:rsidRPr="00000000">
        <w:rPr>
          <w:rtl w:val="0"/>
        </w:rPr>
      </w:r>
    </w:p>
    <w:p w:rsidR="00000000" w:rsidDel="00000000" w:rsidP="00000000" w:rsidRDefault="00000000" w:rsidRPr="00000000" w14:paraId="0000021F">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Office of Equity and Diversity (OED)- (213) 740-5086 | Title IX – (213) 821-8298</w:t>
      </w:r>
    </w:p>
    <w:p w:rsidR="00000000" w:rsidDel="00000000" w:rsidP="00000000" w:rsidRDefault="00000000" w:rsidRPr="00000000" w14:paraId="00000220">
      <w:pPr>
        <w:rPr>
          <w:rFonts w:ascii="Calibri" w:cs="Calibri" w:eastAsia="Calibri" w:hAnsi="Calibri"/>
          <w:b w:val="1"/>
          <w:i w:val="1"/>
          <w:sz w:val="20"/>
          <w:szCs w:val="20"/>
        </w:rPr>
      </w:pPr>
      <w:hyperlink r:id="rId113">
        <w:r w:rsidDel="00000000" w:rsidR="00000000" w:rsidRPr="00000000">
          <w:rPr>
            <w:rFonts w:ascii="Calibri" w:cs="Calibri" w:eastAsia="Calibri" w:hAnsi="Calibri"/>
            <w:color w:val="0070c0"/>
            <w:sz w:val="20"/>
            <w:szCs w:val="20"/>
            <w:u w:val="single"/>
            <w:rtl w:val="0"/>
          </w:rPr>
          <w:t xml:space="preserve">equity.usc.edu</w:t>
        </w:r>
      </w:hyperlink>
      <w:r w:rsidDel="00000000" w:rsidR="00000000" w:rsidRPr="00000000">
        <w:rPr>
          <w:rFonts w:ascii="Calibri" w:cs="Calibri" w:eastAsia="Calibri" w:hAnsi="Calibri"/>
          <w:sz w:val="20"/>
          <w:szCs w:val="20"/>
          <w:rtl w:val="0"/>
        </w:rPr>
        <w:t xml:space="preserve">,</w:t>
      </w:r>
      <w:r w:rsidDel="00000000" w:rsidR="00000000" w:rsidRPr="00000000">
        <w:rPr>
          <w:rFonts w:ascii="Calibri" w:cs="Calibri" w:eastAsia="Calibri" w:hAnsi="Calibri"/>
          <w:color w:val="0070c0"/>
          <w:sz w:val="20"/>
          <w:szCs w:val="20"/>
          <w:rtl w:val="0"/>
        </w:rPr>
        <w:t xml:space="preserve"> </w:t>
      </w:r>
      <w:hyperlink r:id="rId114">
        <w:r w:rsidDel="00000000" w:rsidR="00000000" w:rsidRPr="00000000">
          <w:rPr>
            <w:rFonts w:ascii="Calibri" w:cs="Calibri" w:eastAsia="Calibri" w:hAnsi="Calibri"/>
            <w:color w:val="0070c0"/>
            <w:sz w:val="20"/>
            <w:szCs w:val="20"/>
            <w:u w:val="single"/>
            <w:rtl w:val="0"/>
          </w:rPr>
          <w:t xml:space="preserve">titleix.usc.edu</w:t>
        </w:r>
      </w:hyperlink>
      <w:r w:rsidDel="00000000" w:rsidR="00000000" w:rsidRPr="00000000">
        <w:rPr>
          <w:rtl w:val="0"/>
        </w:rPr>
      </w:r>
    </w:p>
    <w:p w:rsidR="00000000" w:rsidDel="00000000" w:rsidP="00000000" w:rsidRDefault="00000000" w:rsidRPr="00000000" w14:paraId="0000022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Information about how to get help or help someone affected by harassment or discrimination, rights of protected classes, reporting options, and additional resources for students, faculty, staff, visitors, and applicants. The university prohibits discrimination or harassment based on the following </w:t>
      </w:r>
      <w:r w:rsidDel="00000000" w:rsidR="00000000" w:rsidRPr="00000000">
        <w:rPr>
          <w:rFonts w:ascii="Calibri" w:cs="Calibri" w:eastAsia="Calibri" w:hAnsi="Calibri"/>
          <w:i w:val="1"/>
          <w:sz w:val="20"/>
          <w:szCs w:val="20"/>
          <w:rtl w:val="0"/>
        </w:rPr>
        <w:t xml:space="preserve">protected characteristics</w:t>
      </w:r>
      <w:r w:rsidDel="00000000" w:rsidR="00000000" w:rsidRPr="00000000">
        <w:rPr>
          <w:rFonts w:ascii="Calibri" w:cs="Calibri" w:eastAsia="Calibri" w:hAnsi="Calibri"/>
          <w:sz w:val="20"/>
          <w:szCs w:val="20"/>
          <w:rtl w:val="0"/>
        </w:rPr>
        <w:t xml:space="preserve">: race, color, national origin, ancestry, religion, sex, gender, gender identity, gender expression, sexual orientation, age, physical disability, medical condition, mental disability, marital status, pregnancy, veteran status, genetic information, and any other characteristic which may be specified in applicable laws and governmental regulations. The university also prohibits sexual assault, non-consensual sexual contact, sexual misconduct, intimate partner violence, stalking, malicious dissuasion, retaliation, and violation of interim measures. </w:t>
      </w:r>
    </w:p>
    <w:p w:rsidR="00000000" w:rsidDel="00000000" w:rsidP="00000000" w:rsidRDefault="00000000" w:rsidRPr="00000000" w14:paraId="0000022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23">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Reporting Incidents of Bias or Harassment - (213) 740-5086 or (213) 821-8298</w:t>
      </w:r>
    </w:p>
    <w:p w:rsidR="00000000" w:rsidDel="00000000" w:rsidP="00000000" w:rsidRDefault="00000000" w:rsidRPr="00000000" w14:paraId="00000224">
      <w:pPr>
        <w:rPr>
          <w:rFonts w:ascii="Calibri" w:cs="Calibri" w:eastAsia="Calibri" w:hAnsi="Calibri"/>
          <w:color w:val="0070c0"/>
          <w:sz w:val="20"/>
          <w:szCs w:val="20"/>
          <w:u w:val="single"/>
        </w:rPr>
      </w:pPr>
      <w:hyperlink r:id="rId115">
        <w:r w:rsidDel="00000000" w:rsidR="00000000" w:rsidRPr="00000000">
          <w:rPr>
            <w:rFonts w:ascii="Calibri" w:cs="Calibri" w:eastAsia="Calibri" w:hAnsi="Calibri"/>
            <w:color w:val="0070c0"/>
            <w:sz w:val="20"/>
            <w:szCs w:val="20"/>
            <w:u w:val="single"/>
            <w:rtl w:val="0"/>
          </w:rPr>
          <w:t xml:space="preserve">usc-advocate.symplicity.com/care_report</w:t>
        </w:r>
      </w:hyperlink>
      <w:r w:rsidDel="00000000" w:rsidR="00000000" w:rsidRPr="00000000">
        <w:rPr>
          <w:rtl w:val="0"/>
        </w:rPr>
      </w:r>
    </w:p>
    <w:p w:rsidR="00000000" w:rsidDel="00000000" w:rsidP="00000000" w:rsidRDefault="00000000" w:rsidRPr="00000000" w14:paraId="00000225">
      <w:pPr>
        <w:rPr>
          <w:rFonts w:ascii="Calibri" w:cs="Calibri" w:eastAsia="Calibri" w:hAnsi="Calibri"/>
          <w:color w:val="1155cc"/>
          <w:sz w:val="20"/>
          <w:szCs w:val="20"/>
          <w:u w:val="single"/>
        </w:rPr>
      </w:pPr>
      <w:r w:rsidDel="00000000" w:rsidR="00000000" w:rsidRPr="00000000">
        <w:rPr>
          <w:rFonts w:ascii="Calibri" w:cs="Calibri" w:eastAsia="Calibri" w:hAnsi="Calibri"/>
          <w:sz w:val="20"/>
          <w:szCs w:val="20"/>
          <w:rtl w:val="0"/>
        </w:rPr>
        <w:t xml:space="preserve">Avenue to report incidents of bias, hate crimes, and microaggressions to the Office of Equity and Diversity |Title IX for appropriate investigation, supportive measures, and response.</w:t>
      </w:r>
      <w:r w:rsidDel="00000000" w:rsidR="00000000" w:rsidRPr="00000000">
        <w:fldChar w:fldCharType="begin"/>
        <w:instrText xml:space="preserve"> HYPERLINK "https://studentaffairs.usc.edu/bias-assessment-response-support/" </w:instrText>
        <w:fldChar w:fldCharType="separate"/>
      </w:r>
      <w:r w:rsidDel="00000000" w:rsidR="00000000" w:rsidRPr="00000000">
        <w:rPr>
          <w:rtl w:val="0"/>
        </w:rPr>
      </w:r>
    </w:p>
    <w:p w:rsidR="00000000" w:rsidDel="00000000" w:rsidP="00000000" w:rsidRDefault="00000000" w:rsidRPr="00000000" w14:paraId="00000226">
      <w:pPr>
        <w:rPr>
          <w:rFonts w:ascii="Calibri" w:cs="Calibri" w:eastAsia="Calibri" w:hAnsi="Calibri"/>
          <w:sz w:val="20"/>
          <w:szCs w:val="20"/>
        </w:rPr>
      </w:pPr>
      <w:r w:rsidDel="00000000" w:rsidR="00000000" w:rsidRPr="00000000">
        <w:fldChar w:fldCharType="end"/>
      </w:r>
      <w:r w:rsidDel="00000000" w:rsidR="00000000" w:rsidRPr="00000000">
        <w:rPr>
          <w:rtl w:val="0"/>
        </w:rPr>
      </w:r>
    </w:p>
    <w:p w:rsidR="00000000" w:rsidDel="00000000" w:rsidP="00000000" w:rsidRDefault="00000000" w:rsidRPr="00000000" w14:paraId="00000227">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The Office of Disability Services and Programs - (213) 740-0776</w:t>
      </w:r>
    </w:p>
    <w:p w:rsidR="00000000" w:rsidDel="00000000" w:rsidP="00000000" w:rsidRDefault="00000000" w:rsidRPr="00000000" w14:paraId="00000228">
      <w:pPr>
        <w:rPr>
          <w:rFonts w:ascii="Calibri" w:cs="Calibri" w:eastAsia="Calibri" w:hAnsi="Calibri"/>
          <w:color w:val="0070c0"/>
          <w:sz w:val="20"/>
          <w:szCs w:val="20"/>
        </w:rPr>
      </w:pPr>
      <w:hyperlink r:id="rId116">
        <w:r w:rsidDel="00000000" w:rsidR="00000000" w:rsidRPr="00000000">
          <w:rPr>
            <w:rFonts w:ascii="Calibri" w:cs="Calibri" w:eastAsia="Calibri" w:hAnsi="Calibri"/>
            <w:color w:val="0070c0"/>
            <w:sz w:val="20"/>
            <w:szCs w:val="20"/>
            <w:u w:val="single"/>
            <w:rtl w:val="0"/>
          </w:rPr>
          <w:t xml:space="preserve">dsp.usc.edu</w:t>
        </w:r>
      </w:hyperlink>
      <w:r w:rsidDel="00000000" w:rsidR="00000000" w:rsidRPr="00000000">
        <w:rPr>
          <w:rtl w:val="0"/>
        </w:rPr>
      </w:r>
    </w:p>
    <w:p w:rsidR="00000000" w:rsidDel="00000000" w:rsidP="00000000" w:rsidRDefault="00000000" w:rsidRPr="00000000" w14:paraId="0000022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Support and accommodations for students with disabilities. Services include assistance in providing readers/notetakers/interpreters, special accommodations for test taking needs, assistance with architectural barriers, assistive technology, and support for individual needs.</w:t>
      </w:r>
    </w:p>
    <w:p w:rsidR="00000000" w:rsidDel="00000000" w:rsidP="00000000" w:rsidRDefault="00000000" w:rsidRPr="00000000" w14:paraId="0000022A">
      <w:pPr>
        <w:rPr>
          <w:rFonts w:ascii="Calibri" w:cs="Calibri" w:eastAsia="Calibri" w:hAnsi="Calibri"/>
          <w:color w:val="1155cc"/>
          <w:sz w:val="20"/>
          <w:szCs w:val="20"/>
          <w:u w:val="single"/>
        </w:rPr>
      </w:pPr>
      <w:r w:rsidDel="00000000" w:rsidR="00000000" w:rsidRPr="00000000">
        <w:fldChar w:fldCharType="begin"/>
        <w:instrText xml:space="preserve"> HYPERLINK "http://dsp.usc.edu/" </w:instrText>
        <w:fldChar w:fldCharType="separate"/>
      </w:r>
      <w:r w:rsidDel="00000000" w:rsidR="00000000" w:rsidRPr="00000000">
        <w:rPr>
          <w:rtl w:val="0"/>
        </w:rPr>
      </w:r>
    </w:p>
    <w:p w:rsidR="00000000" w:rsidDel="00000000" w:rsidP="00000000" w:rsidRDefault="00000000" w:rsidRPr="00000000" w14:paraId="0000022B">
      <w:pPr>
        <w:rPr>
          <w:rFonts w:ascii="Calibri" w:cs="Calibri" w:eastAsia="Calibri" w:hAnsi="Calibri"/>
          <w:i w:val="1"/>
          <w:sz w:val="20"/>
          <w:szCs w:val="20"/>
        </w:rPr>
      </w:pPr>
      <w:r w:rsidDel="00000000" w:rsidR="00000000" w:rsidRPr="00000000">
        <w:fldChar w:fldCharType="end"/>
      </w:r>
      <w:r w:rsidDel="00000000" w:rsidR="00000000" w:rsidRPr="00000000">
        <w:rPr>
          <w:rFonts w:ascii="Calibri" w:cs="Calibri" w:eastAsia="Calibri" w:hAnsi="Calibri"/>
          <w:i w:val="1"/>
          <w:sz w:val="20"/>
          <w:szCs w:val="20"/>
          <w:rtl w:val="0"/>
        </w:rPr>
        <w:t xml:space="preserve">USC Support and Advocacy - (213) 821-4710</w:t>
      </w:r>
    </w:p>
    <w:p w:rsidR="00000000" w:rsidDel="00000000" w:rsidP="00000000" w:rsidRDefault="00000000" w:rsidRPr="00000000" w14:paraId="0000022C">
      <w:pPr>
        <w:rPr>
          <w:rFonts w:ascii="Calibri" w:cs="Calibri" w:eastAsia="Calibri" w:hAnsi="Calibri"/>
          <w:color w:val="0070c0"/>
          <w:sz w:val="20"/>
          <w:szCs w:val="20"/>
          <w:u w:val="single"/>
        </w:rPr>
      </w:pPr>
      <w:hyperlink r:id="rId117">
        <w:r w:rsidDel="00000000" w:rsidR="00000000" w:rsidRPr="00000000">
          <w:rPr>
            <w:rFonts w:ascii="Calibri" w:cs="Calibri" w:eastAsia="Calibri" w:hAnsi="Calibri"/>
            <w:color w:val="0070c0"/>
            <w:sz w:val="20"/>
            <w:szCs w:val="20"/>
            <w:u w:val="single"/>
            <w:rtl w:val="0"/>
          </w:rPr>
          <w:t xml:space="preserve">uscsa.usc.edu</w:t>
        </w:r>
      </w:hyperlink>
      <w:r w:rsidDel="00000000" w:rsidR="00000000" w:rsidRPr="00000000">
        <w:rPr>
          <w:rtl w:val="0"/>
        </w:rPr>
      </w:r>
    </w:p>
    <w:p w:rsidR="00000000" w:rsidDel="00000000" w:rsidP="00000000" w:rsidRDefault="00000000" w:rsidRPr="00000000" w14:paraId="0000022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Assists students and families in resolving complex personal, financial, and academic issues adversely affecting their success as a student.</w:t>
      </w:r>
    </w:p>
    <w:p w:rsidR="00000000" w:rsidDel="00000000" w:rsidP="00000000" w:rsidRDefault="00000000" w:rsidRPr="00000000" w14:paraId="0000022E">
      <w:pPr>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22F">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Diversity at USC - (213) 740-2101</w:t>
      </w:r>
    </w:p>
    <w:p w:rsidR="00000000" w:rsidDel="00000000" w:rsidP="00000000" w:rsidRDefault="00000000" w:rsidRPr="00000000" w14:paraId="00000230">
      <w:pPr>
        <w:rPr>
          <w:rFonts w:ascii="Calibri" w:cs="Calibri" w:eastAsia="Calibri" w:hAnsi="Calibri"/>
          <w:i w:val="1"/>
          <w:color w:val="0070c0"/>
          <w:sz w:val="20"/>
          <w:szCs w:val="20"/>
        </w:rPr>
      </w:pPr>
      <w:hyperlink r:id="rId118">
        <w:r w:rsidDel="00000000" w:rsidR="00000000" w:rsidRPr="00000000">
          <w:rPr>
            <w:rFonts w:ascii="Calibri" w:cs="Calibri" w:eastAsia="Calibri" w:hAnsi="Calibri"/>
            <w:color w:val="0070c0"/>
            <w:sz w:val="20"/>
            <w:szCs w:val="20"/>
            <w:u w:val="single"/>
            <w:rtl w:val="0"/>
          </w:rPr>
          <w:t xml:space="preserve">diversity.usc.edu</w:t>
        </w:r>
      </w:hyperlink>
      <w:r w:rsidDel="00000000" w:rsidR="00000000" w:rsidRPr="00000000">
        <w:rPr>
          <w:rtl w:val="0"/>
        </w:rPr>
      </w:r>
    </w:p>
    <w:p w:rsidR="00000000" w:rsidDel="00000000" w:rsidP="00000000" w:rsidRDefault="00000000" w:rsidRPr="00000000" w14:paraId="00000231">
      <w:pPr>
        <w:rPr>
          <w:rFonts w:ascii="Calibri" w:cs="Calibri" w:eastAsia="Calibri" w:hAnsi="Calibri"/>
          <w:color w:val="1155cc"/>
          <w:sz w:val="20"/>
          <w:szCs w:val="20"/>
          <w:u w:val="single"/>
        </w:rPr>
      </w:pPr>
      <w:r w:rsidDel="00000000" w:rsidR="00000000" w:rsidRPr="00000000">
        <w:rPr>
          <w:rFonts w:ascii="Calibri" w:cs="Calibri" w:eastAsia="Calibri" w:hAnsi="Calibri"/>
          <w:sz w:val="20"/>
          <w:szCs w:val="20"/>
          <w:rtl w:val="0"/>
        </w:rPr>
        <w:t xml:space="preserve">Information on events, programs and training, the Provost’s Diversity and Inclusion Council, Diversity Liaisons for each academic school, chronology, participation, and various resources for students. </w:t>
      </w:r>
      <w:r w:rsidDel="00000000" w:rsidR="00000000" w:rsidRPr="00000000">
        <w:fldChar w:fldCharType="begin"/>
        <w:instrText xml:space="preserve"> HYPERLINK "https://diversity.usc.edu/" </w:instrText>
        <w:fldChar w:fldCharType="separate"/>
      </w:r>
      <w:r w:rsidDel="00000000" w:rsidR="00000000" w:rsidRPr="00000000">
        <w:rPr>
          <w:rtl w:val="0"/>
        </w:rPr>
      </w:r>
    </w:p>
    <w:p w:rsidR="00000000" w:rsidDel="00000000" w:rsidP="00000000" w:rsidRDefault="00000000" w:rsidRPr="00000000" w14:paraId="00000232">
      <w:pPr>
        <w:rPr>
          <w:rFonts w:ascii="Calibri" w:cs="Calibri" w:eastAsia="Calibri" w:hAnsi="Calibri"/>
          <w:sz w:val="20"/>
          <w:szCs w:val="20"/>
        </w:rPr>
      </w:pPr>
      <w:r w:rsidDel="00000000" w:rsidR="00000000" w:rsidRPr="00000000">
        <w:fldChar w:fldCharType="end"/>
      </w:r>
      <w:r w:rsidDel="00000000" w:rsidR="00000000" w:rsidRPr="00000000">
        <w:rPr>
          <w:rtl w:val="0"/>
        </w:rPr>
      </w:r>
    </w:p>
    <w:p w:rsidR="00000000" w:rsidDel="00000000" w:rsidP="00000000" w:rsidRDefault="00000000" w:rsidRPr="00000000" w14:paraId="00000233">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USC Emergency - UPC: (213) 740-4321, HSC: (323) 442-1000 – 24/7 on call </w:t>
      </w:r>
    </w:p>
    <w:p w:rsidR="00000000" w:rsidDel="00000000" w:rsidP="00000000" w:rsidRDefault="00000000" w:rsidRPr="00000000" w14:paraId="00000234">
      <w:pPr>
        <w:rPr>
          <w:rFonts w:ascii="Calibri" w:cs="Calibri" w:eastAsia="Calibri" w:hAnsi="Calibri"/>
          <w:i w:val="1"/>
          <w:sz w:val="20"/>
          <w:szCs w:val="20"/>
        </w:rPr>
      </w:pPr>
      <w:hyperlink r:id="rId119">
        <w:r w:rsidDel="00000000" w:rsidR="00000000" w:rsidRPr="00000000">
          <w:rPr>
            <w:rFonts w:ascii="Calibri" w:cs="Calibri" w:eastAsia="Calibri" w:hAnsi="Calibri"/>
            <w:color w:val="0070c0"/>
            <w:sz w:val="20"/>
            <w:szCs w:val="20"/>
            <w:u w:val="single"/>
            <w:rtl w:val="0"/>
          </w:rPr>
          <w:t xml:space="preserve">dps.usc.edu</w:t>
        </w:r>
      </w:hyperlink>
      <w:r w:rsidDel="00000000" w:rsidR="00000000" w:rsidRPr="00000000">
        <w:rPr>
          <w:rFonts w:ascii="Calibri" w:cs="Calibri" w:eastAsia="Calibri" w:hAnsi="Calibri"/>
          <w:sz w:val="20"/>
          <w:szCs w:val="20"/>
          <w:rtl w:val="0"/>
        </w:rPr>
        <w:t xml:space="preserve">, </w:t>
      </w:r>
      <w:hyperlink r:id="rId120">
        <w:r w:rsidDel="00000000" w:rsidR="00000000" w:rsidRPr="00000000">
          <w:rPr>
            <w:rFonts w:ascii="Calibri" w:cs="Calibri" w:eastAsia="Calibri" w:hAnsi="Calibri"/>
            <w:color w:val="0070c0"/>
            <w:sz w:val="20"/>
            <w:szCs w:val="20"/>
            <w:u w:val="single"/>
            <w:rtl w:val="0"/>
          </w:rPr>
          <w:t xml:space="preserve">emergency.usc.edu</w:t>
        </w:r>
      </w:hyperlink>
      <w:r w:rsidDel="00000000" w:rsidR="00000000" w:rsidRPr="00000000">
        <w:rPr>
          <w:rtl w:val="0"/>
        </w:rPr>
      </w:r>
    </w:p>
    <w:p w:rsidR="00000000" w:rsidDel="00000000" w:rsidP="00000000" w:rsidRDefault="00000000" w:rsidRPr="00000000" w14:paraId="00000235">
      <w:pPr>
        <w:rPr>
          <w:rFonts w:ascii="Calibri" w:cs="Calibri" w:eastAsia="Calibri" w:hAnsi="Calibri"/>
          <w:i w:val="1"/>
          <w:sz w:val="20"/>
          <w:szCs w:val="20"/>
        </w:rPr>
      </w:pPr>
      <w:r w:rsidDel="00000000" w:rsidR="00000000" w:rsidRPr="00000000">
        <w:rPr>
          <w:rFonts w:ascii="Calibri" w:cs="Calibri" w:eastAsia="Calibri" w:hAnsi="Calibri"/>
          <w:sz w:val="20"/>
          <w:szCs w:val="20"/>
          <w:rtl w:val="0"/>
        </w:rPr>
        <w:t xml:space="preserve">Emergency assistance and avenue to report a crime. Latest updates regarding safety, including ways in which instruction will be continued if an officially declared emergency makes travel to campus infeasible.</w:t>
      </w:r>
      <w:r w:rsidDel="00000000" w:rsidR="00000000" w:rsidRPr="00000000">
        <w:rPr>
          <w:rtl w:val="0"/>
        </w:rPr>
      </w:r>
    </w:p>
    <w:p w:rsidR="00000000" w:rsidDel="00000000" w:rsidP="00000000" w:rsidRDefault="00000000" w:rsidRPr="00000000" w14:paraId="00000236">
      <w:pPr>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237">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USC Department of Public Safety - UPC: (213) 740-6000, HSC: (323) 442-120 – 24/7 on call </w:t>
      </w:r>
    </w:p>
    <w:p w:rsidR="00000000" w:rsidDel="00000000" w:rsidP="00000000" w:rsidRDefault="00000000" w:rsidRPr="00000000" w14:paraId="00000238">
      <w:pPr>
        <w:rPr>
          <w:rFonts w:ascii="Calibri" w:cs="Calibri" w:eastAsia="Calibri" w:hAnsi="Calibri"/>
          <w:color w:val="0070c0"/>
          <w:sz w:val="20"/>
          <w:szCs w:val="20"/>
        </w:rPr>
      </w:pPr>
      <w:hyperlink r:id="rId121">
        <w:r w:rsidDel="00000000" w:rsidR="00000000" w:rsidRPr="00000000">
          <w:rPr>
            <w:rFonts w:ascii="Calibri" w:cs="Calibri" w:eastAsia="Calibri" w:hAnsi="Calibri"/>
            <w:color w:val="0070c0"/>
            <w:sz w:val="20"/>
            <w:szCs w:val="20"/>
            <w:u w:val="single"/>
            <w:rtl w:val="0"/>
          </w:rPr>
          <w:t xml:space="preserve">dps.usc.edu</w:t>
        </w:r>
      </w:hyperlink>
      <w:r w:rsidDel="00000000" w:rsidR="00000000" w:rsidRPr="00000000">
        <w:rPr>
          <w:rtl w:val="0"/>
        </w:rPr>
      </w:r>
    </w:p>
    <w:p w:rsidR="00000000" w:rsidDel="00000000" w:rsidP="00000000" w:rsidRDefault="00000000" w:rsidRPr="00000000" w14:paraId="0000023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Non-emergency assistance or information.</w:t>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shd w:fill="ffffff" w:val="clear"/>
        <w:jc w:val="center"/>
        <w:rPr>
          <w:sz w:val="22"/>
          <w:szCs w:val="22"/>
        </w:rPr>
      </w:pPr>
      <w:r w:rsidDel="00000000" w:rsidR="00000000" w:rsidRPr="00000000">
        <w:rPr>
          <w:rFonts w:ascii="Helvetica Neue" w:cs="Helvetica Neue" w:eastAsia="Helvetica Neue" w:hAnsi="Helvetica Neue"/>
          <w:b w:val="1"/>
          <w:color w:val="000000"/>
        </w:rPr>
        <w:drawing>
          <wp:inline distB="0" distT="0" distL="0" distR="0">
            <wp:extent cx="5577840" cy="8366760"/>
            <wp:effectExtent b="0" l="0" r="0" t="0"/>
            <wp:docPr descr="A close-up of a hand&#10;&#10;Description automatically generated with medium confidence" id="11" name="image3.png"/>
            <a:graphic>
              <a:graphicData uri="http://schemas.openxmlformats.org/drawingml/2006/picture">
                <pic:pic>
                  <pic:nvPicPr>
                    <pic:cNvPr descr="A close-up of a hand&#10;&#10;Description automatically generated with medium confidence" id="0" name="image3.png"/>
                    <pic:cNvPicPr preferRelativeResize="0"/>
                  </pic:nvPicPr>
                  <pic:blipFill>
                    <a:blip r:embed="rId122"/>
                    <a:srcRect b="0" l="0" r="0" t="0"/>
                    <a:stretch>
                      <a:fillRect/>
                    </a:stretch>
                  </pic:blipFill>
                  <pic:spPr>
                    <a:xfrm>
                      <a:off x="0" y="0"/>
                      <a:ext cx="5577840" cy="8366760"/>
                    </a:xfrm>
                    <a:prstGeom prst="rect"/>
                    <a:ln/>
                  </pic:spPr>
                </pic:pic>
              </a:graphicData>
            </a:graphic>
          </wp:inline>
        </w:drawing>
      </w:r>
      <w:r w:rsidDel="00000000" w:rsidR="00000000" w:rsidRPr="00000000">
        <w:rPr>
          <w:rtl w:val="0"/>
        </w:rPr>
      </w:r>
    </w:p>
    <w:sectPr>
      <w:type w:val="continuous"/>
      <w:pgSz w:h="15840" w:w="12240" w:orient="portrait"/>
      <w:pgMar w:bottom="1152" w:top="1152" w:left="1728" w:right="1728" w:header="864" w:footer="504"/>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Jenifer Crawford" w:id="0" w:date="2022-05-04T19:31:14Z">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DO: Re-order readings/topic to align with teach schedule so lesson plan is complete by end of week 1, teaching supported in week 2 &amp; 3; and reflection/teaching philosophy in week 4.</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243"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Arial"/>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Canda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ppleSystemUI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TEFL Maymester Syllabus, page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40">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b w:val="0"/>
        <w:i w:val="0"/>
        <w:smallCaps w:val="0"/>
        <w:strike w:val="0"/>
        <w:color w:val="000000"/>
        <w:shd w:fill="auto" w:val="clear"/>
        <w:vertAlign w:val="baseline"/>
      </w:rPr>
    </w:lvl>
    <w:lvl w:ilvl="1">
      <w:start w:val="1"/>
      <w:numFmt w:val="bullet"/>
      <w:lvlText w:val="o"/>
      <w:lvlJc w:val="left"/>
      <w:pPr>
        <w:ind w:left="1380" w:hanging="300"/>
      </w:pPr>
      <w:rPr>
        <w:rFonts w:ascii="Arimo" w:cs="Arimo" w:eastAsia="Arimo" w:hAnsi="Arimo"/>
        <w:b w:val="0"/>
        <w:i w:val="0"/>
        <w:smallCaps w:val="0"/>
        <w:strike w:val="0"/>
        <w:color w:val="000000"/>
        <w:shd w:fill="auto" w:val="clear"/>
        <w:vertAlign w:val="baseline"/>
      </w:rPr>
    </w:lvl>
    <w:lvl w:ilvl="2">
      <w:start w:val="1"/>
      <w:numFmt w:val="bullet"/>
      <w:lvlText w:val="▪"/>
      <w:lvlJc w:val="left"/>
      <w:pPr>
        <w:ind w:left="2100" w:hanging="30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2820" w:hanging="300"/>
      </w:pPr>
      <w:rPr>
        <w:rFonts w:ascii="Arimo" w:cs="Arimo" w:eastAsia="Arimo" w:hAnsi="Arimo"/>
        <w:b w:val="0"/>
        <w:i w:val="0"/>
        <w:smallCaps w:val="0"/>
        <w:strike w:val="0"/>
        <w:color w:val="000000"/>
        <w:shd w:fill="auto" w:val="clear"/>
        <w:vertAlign w:val="baseline"/>
      </w:rPr>
    </w:lvl>
    <w:lvl w:ilvl="4">
      <w:start w:val="1"/>
      <w:numFmt w:val="bullet"/>
      <w:lvlText w:val="▪"/>
      <w:lvlJc w:val="left"/>
      <w:pPr>
        <w:ind w:left="3540" w:hanging="300"/>
      </w:pPr>
      <w:rPr>
        <w:rFonts w:ascii="Arimo" w:cs="Arimo" w:eastAsia="Arimo" w:hAnsi="Arimo"/>
        <w:b w:val="0"/>
        <w:i w:val="0"/>
        <w:smallCaps w:val="0"/>
        <w:strike w:val="0"/>
        <w:color w:val="000000"/>
        <w:shd w:fill="auto" w:val="clear"/>
        <w:vertAlign w:val="baseline"/>
      </w:rPr>
    </w:lvl>
    <w:lvl w:ilvl="5">
      <w:start w:val="1"/>
      <w:numFmt w:val="bullet"/>
      <w:lvlText w:val="▪"/>
      <w:lvlJc w:val="left"/>
      <w:pPr>
        <w:ind w:left="4260" w:hanging="30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4980" w:hanging="300"/>
      </w:pPr>
      <w:rPr>
        <w:rFonts w:ascii="Arimo" w:cs="Arimo" w:eastAsia="Arimo" w:hAnsi="Arimo"/>
        <w:b w:val="0"/>
        <w:i w:val="0"/>
        <w:smallCaps w:val="0"/>
        <w:strike w:val="0"/>
        <w:color w:val="000000"/>
        <w:shd w:fill="auto" w:val="clear"/>
        <w:vertAlign w:val="baseline"/>
      </w:rPr>
    </w:lvl>
    <w:lvl w:ilvl="7">
      <w:start w:val="1"/>
      <w:numFmt w:val="bullet"/>
      <w:lvlText w:val="▪"/>
      <w:lvlJc w:val="left"/>
      <w:pPr>
        <w:ind w:left="5700" w:hanging="300"/>
      </w:pPr>
      <w:rPr>
        <w:rFonts w:ascii="Arimo" w:cs="Arimo" w:eastAsia="Arimo" w:hAnsi="Arimo"/>
        <w:b w:val="0"/>
        <w:i w:val="0"/>
        <w:smallCaps w:val="0"/>
        <w:strike w:val="0"/>
        <w:color w:val="000000"/>
        <w:shd w:fill="auto" w:val="clear"/>
        <w:vertAlign w:val="baseline"/>
      </w:rPr>
    </w:lvl>
    <w:lvl w:ilvl="8">
      <w:start w:val="1"/>
      <w:numFmt w:val="bullet"/>
      <w:lvlText w:val="▪"/>
      <w:lvlJc w:val="left"/>
      <w:pPr>
        <w:ind w:left="6420" w:hanging="300"/>
      </w:pPr>
      <w:rPr>
        <w:rFonts w:ascii="Arimo" w:cs="Arimo" w:eastAsia="Arimo" w:hAnsi="Arimo"/>
        <w:b w:val="0"/>
        <w:i w:val="0"/>
        <w:smallCaps w:val="0"/>
        <w:strike w:val="0"/>
        <w:color w:val="000000"/>
        <w:shd w:fill="auto" w:val="clear"/>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4">
    <w:lvl w:ilvl="0">
      <w:start w:val="1"/>
      <w:numFmt w:val="bullet"/>
      <w:lvlText w:val="•"/>
      <w:lvlJc w:val="left"/>
      <w:pPr>
        <w:ind w:left="158" w:hanging="158"/>
      </w:pPr>
      <w:rPr>
        <w:smallCaps w:val="0"/>
        <w:strike w:val="0"/>
        <w:color w:val="000000"/>
        <w:shd w:fill="auto" w:val="clear"/>
        <w:vertAlign w:val="baseline"/>
      </w:rPr>
    </w:lvl>
    <w:lvl w:ilvl="1">
      <w:start w:val="1"/>
      <w:numFmt w:val="bullet"/>
      <w:lvlText w:val="•"/>
      <w:lvlJc w:val="left"/>
      <w:pPr>
        <w:ind w:left="758" w:hanging="158"/>
      </w:pPr>
      <w:rPr>
        <w:smallCaps w:val="0"/>
        <w:strike w:val="0"/>
        <w:color w:val="000000"/>
        <w:shd w:fill="auto" w:val="clear"/>
        <w:vertAlign w:val="baseline"/>
      </w:rPr>
    </w:lvl>
    <w:lvl w:ilvl="2">
      <w:start w:val="1"/>
      <w:numFmt w:val="bullet"/>
      <w:lvlText w:val="•"/>
      <w:lvlJc w:val="left"/>
      <w:pPr>
        <w:ind w:left="1358" w:hanging="157"/>
      </w:pPr>
      <w:rPr>
        <w:smallCaps w:val="0"/>
        <w:strike w:val="0"/>
        <w:color w:val="000000"/>
        <w:shd w:fill="auto" w:val="clear"/>
        <w:vertAlign w:val="baseline"/>
      </w:rPr>
    </w:lvl>
    <w:lvl w:ilvl="3">
      <w:start w:val="1"/>
      <w:numFmt w:val="bullet"/>
      <w:lvlText w:val="•"/>
      <w:lvlJc w:val="left"/>
      <w:pPr>
        <w:ind w:left="1958" w:hanging="158"/>
      </w:pPr>
      <w:rPr>
        <w:smallCaps w:val="0"/>
        <w:strike w:val="0"/>
        <w:color w:val="000000"/>
        <w:shd w:fill="auto" w:val="clear"/>
        <w:vertAlign w:val="baseline"/>
      </w:rPr>
    </w:lvl>
    <w:lvl w:ilvl="4">
      <w:start w:val="1"/>
      <w:numFmt w:val="bullet"/>
      <w:lvlText w:val="•"/>
      <w:lvlJc w:val="left"/>
      <w:pPr>
        <w:ind w:left="2558" w:hanging="158"/>
      </w:pPr>
      <w:rPr>
        <w:smallCaps w:val="0"/>
        <w:strike w:val="0"/>
        <w:color w:val="000000"/>
        <w:shd w:fill="auto" w:val="clear"/>
        <w:vertAlign w:val="baseline"/>
      </w:rPr>
    </w:lvl>
    <w:lvl w:ilvl="5">
      <w:start w:val="1"/>
      <w:numFmt w:val="bullet"/>
      <w:lvlText w:val="•"/>
      <w:lvlJc w:val="left"/>
      <w:pPr>
        <w:ind w:left="3158" w:hanging="158"/>
      </w:pPr>
      <w:rPr>
        <w:smallCaps w:val="0"/>
        <w:strike w:val="0"/>
        <w:color w:val="000000"/>
        <w:shd w:fill="auto" w:val="clear"/>
        <w:vertAlign w:val="baseline"/>
      </w:rPr>
    </w:lvl>
    <w:lvl w:ilvl="6">
      <w:start w:val="1"/>
      <w:numFmt w:val="bullet"/>
      <w:lvlText w:val="•"/>
      <w:lvlJc w:val="left"/>
      <w:pPr>
        <w:ind w:left="3758" w:hanging="158"/>
      </w:pPr>
      <w:rPr>
        <w:smallCaps w:val="0"/>
        <w:strike w:val="0"/>
        <w:color w:val="000000"/>
        <w:shd w:fill="auto" w:val="clear"/>
        <w:vertAlign w:val="baseline"/>
      </w:rPr>
    </w:lvl>
    <w:lvl w:ilvl="7">
      <w:start w:val="1"/>
      <w:numFmt w:val="bullet"/>
      <w:lvlText w:val="•"/>
      <w:lvlJc w:val="left"/>
      <w:pPr>
        <w:ind w:left="4358" w:hanging="158"/>
      </w:pPr>
      <w:rPr>
        <w:smallCaps w:val="0"/>
        <w:strike w:val="0"/>
        <w:color w:val="000000"/>
        <w:shd w:fill="auto" w:val="clear"/>
        <w:vertAlign w:val="baseline"/>
      </w:rPr>
    </w:lvl>
    <w:lvl w:ilvl="8">
      <w:start w:val="1"/>
      <w:numFmt w:val="bullet"/>
      <w:lvlText w:val="•"/>
      <w:lvlJc w:val="left"/>
      <w:pPr>
        <w:ind w:left="4958" w:hanging="158"/>
      </w:pPr>
      <w:rPr>
        <w:smallCaps w:val="0"/>
        <w:strike w:val="0"/>
        <w:color w:val="000000"/>
        <w:shd w:fill="auto" w:val="clear"/>
        <w:vertAlign w:val="baseline"/>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pPr>
    <w:rPr>
      <w:i w:val="1"/>
      <w:sz w:val="20"/>
      <w:szCs w:val="20"/>
    </w:rPr>
  </w:style>
  <w:style w:type="paragraph" w:styleId="Heading3">
    <w:name w:val="heading 3"/>
    <w:basedOn w:val="Normal"/>
    <w:next w:val="Normal"/>
    <w:pPr>
      <w:keepNext w:val="1"/>
      <w:keepLines w:val="1"/>
      <w:spacing w:before="40" w:lineRule="auto"/>
    </w:pPr>
    <w:rPr>
      <w:rFonts w:ascii="Cambria" w:cs="Cambria" w:eastAsia="Cambria" w:hAnsi="Cambria"/>
      <w:color w:val="243f61"/>
    </w:rPr>
  </w:style>
  <w:style w:type="paragraph" w:styleId="Heading4">
    <w:name w:val="heading 4"/>
    <w:basedOn w:val="Normal"/>
    <w:next w:val="Normal"/>
    <w:pPr>
      <w:keepNext w:val="1"/>
      <w:jc w:val="center"/>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pPr>
    <w:rPr>
      <w:i w:val="1"/>
      <w:sz w:val="20"/>
      <w:szCs w:val="20"/>
    </w:rPr>
  </w:style>
  <w:style w:type="paragraph" w:styleId="Heading3">
    <w:name w:val="heading 3"/>
    <w:basedOn w:val="Normal"/>
    <w:next w:val="Normal"/>
    <w:pPr>
      <w:keepNext w:val="1"/>
      <w:keepLines w:val="1"/>
      <w:spacing w:before="40" w:lineRule="auto"/>
    </w:pPr>
    <w:rPr>
      <w:rFonts w:ascii="Cambria" w:cs="Cambria" w:eastAsia="Cambria" w:hAnsi="Cambria"/>
      <w:color w:val="243f61"/>
    </w:rPr>
  </w:style>
  <w:style w:type="paragraph" w:styleId="Heading4">
    <w:name w:val="heading 4"/>
    <w:basedOn w:val="Normal"/>
    <w:next w:val="Normal"/>
    <w:pPr>
      <w:keepNext w:val="1"/>
      <w:jc w:val="center"/>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C6C2F"/>
    <w:pPr>
      <w:spacing w:after="0" w:line="240" w:lineRule="auto"/>
    </w:pPr>
    <w:rPr>
      <w:rFonts w:ascii="Times New Roman" w:cs="Times New Roman" w:eastAsia="Times New Roman" w:hAnsi="Times New Roman"/>
      <w:sz w:val="24"/>
      <w:szCs w:val="24"/>
    </w:rPr>
  </w:style>
  <w:style w:type="paragraph" w:styleId="Heading2">
    <w:name w:val="heading 2"/>
    <w:basedOn w:val="Normal"/>
    <w:next w:val="Normal"/>
    <w:link w:val="Heading2Char"/>
    <w:qFormat w:val="1"/>
    <w:rsid w:val="000A5856"/>
    <w:pPr>
      <w:keepNext w:val="1"/>
      <w:outlineLvl w:val="1"/>
    </w:pPr>
    <w:rPr>
      <w:i w:val="1"/>
      <w:sz w:val="20"/>
      <w:szCs w:val="20"/>
    </w:rPr>
  </w:style>
  <w:style w:type="paragraph" w:styleId="Heading3">
    <w:name w:val="heading 3"/>
    <w:basedOn w:val="Normal"/>
    <w:next w:val="Normal"/>
    <w:link w:val="Heading3Char"/>
    <w:uiPriority w:val="9"/>
    <w:semiHidden w:val="1"/>
    <w:unhideWhenUsed w:val="1"/>
    <w:qFormat w:val="1"/>
    <w:rsid w:val="00781A0D"/>
    <w:pPr>
      <w:keepNext w:val="1"/>
      <w:keepLines w:val="1"/>
      <w:spacing w:before="40"/>
      <w:outlineLvl w:val="2"/>
    </w:pPr>
    <w:rPr>
      <w:rFonts w:asciiTheme="majorHAnsi" w:cstheme="majorBidi" w:eastAsiaTheme="majorEastAsia" w:hAnsiTheme="majorHAnsi"/>
      <w:color w:val="243f60" w:themeColor="accent1" w:themeShade="00007F"/>
    </w:rPr>
  </w:style>
  <w:style w:type="paragraph" w:styleId="Heading4">
    <w:name w:val="heading 4"/>
    <w:basedOn w:val="Normal"/>
    <w:next w:val="Normal"/>
    <w:link w:val="Heading4Char"/>
    <w:qFormat w:val="1"/>
    <w:rsid w:val="000A5856"/>
    <w:pPr>
      <w:keepNext w:val="1"/>
      <w:jc w:val="center"/>
      <w:outlineLvl w:val="3"/>
    </w:pPr>
    <w:rPr>
      <w:b w:val="1"/>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basedOn w:val="DefaultParagraphFont"/>
    <w:link w:val="Heading2"/>
    <w:rsid w:val="000A5856"/>
    <w:rPr>
      <w:rFonts w:ascii="Times New Roman" w:cs="Times New Roman" w:eastAsia="Times New Roman" w:hAnsi="Times New Roman"/>
      <w:i w:val="1"/>
      <w:sz w:val="20"/>
      <w:szCs w:val="20"/>
    </w:rPr>
  </w:style>
  <w:style w:type="character" w:styleId="Heading4Char" w:customStyle="1">
    <w:name w:val="Heading 4 Char"/>
    <w:basedOn w:val="DefaultParagraphFont"/>
    <w:link w:val="Heading4"/>
    <w:rsid w:val="000A5856"/>
    <w:rPr>
      <w:rFonts w:ascii="Times New Roman" w:cs="Times New Roman" w:eastAsia="Times New Roman" w:hAnsi="Times New Roman"/>
      <w:b w:val="1"/>
      <w:sz w:val="24"/>
      <w:szCs w:val="20"/>
    </w:rPr>
  </w:style>
  <w:style w:type="character" w:styleId="Hyperlink">
    <w:name w:val="Hyperlink"/>
    <w:basedOn w:val="DefaultParagraphFont"/>
    <w:uiPriority w:val="99"/>
    <w:rsid w:val="000A5856"/>
    <w:rPr>
      <w:color w:val="0000ff"/>
      <w:u w:val="single"/>
    </w:rPr>
  </w:style>
  <w:style w:type="paragraph" w:styleId="Footer">
    <w:name w:val="footer"/>
    <w:basedOn w:val="Normal"/>
    <w:link w:val="FooterChar"/>
    <w:uiPriority w:val="99"/>
    <w:rsid w:val="000A5856"/>
    <w:pPr>
      <w:tabs>
        <w:tab w:val="center" w:pos="4320"/>
        <w:tab w:val="right" w:pos="8640"/>
      </w:tabs>
    </w:pPr>
    <w:rPr>
      <w:snapToGrid w:val="0"/>
      <w:sz w:val="22"/>
      <w:szCs w:val="20"/>
    </w:rPr>
  </w:style>
  <w:style w:type="character" w:styleId="FooterChar" w:customStyle="1">
    <w:name w:val="Footer Char"/>
    <w:basedOn w:val="DefaultParagraphFont"/>
    <w:link w:val="Footer"/>
    <w:uiPriority w:val="99"/>
    <w:rsid w:val="000A5856"/>
    <w:rPr>
      <w:rFonts w:ascii="Times New Roman" w:cs="Times New Roman" w:eastAsia="Times New Roman" w:hAnsi="Times New Roman"/>
      <w:snapToGrid w:val="0"/>
      <w:szCs w:val="20"/>
    </w:rPr>
  </w:style>
  <w:style w:type="paragraph" w:styleId="Header">
    <w:name w:val="header"/>
    <w:basedOn w:val="Normal"/>
    <w:link w:val="HeaderChar"/>
    <w:uiPriority w:val="99"/>
    <w:rsid w:val="000A5856"/>
    <w:pPr>
      <w:tabs>
        <w:tab w:val="center" w:pos="4320"/>
        <w:tab w:val="right" w:pos="8640"/>
      </w:tabs>
    </w:pPr>
  </w:style>
  <w:style w:type="character" w:styleId="HeaderChar" w:customStyle="1">
    <w:name w:val="Header Char"/>
    <w:basedOn w:val="DefaultParagraphFont"/>
    <w:link w:val="Header"/>
    <w:uiPriority w:val="99"/>
    <w:rsid w:val="000A5856"/>
    <w:rPr>
      <w:rFonts w:ascii="Times New Roman" w:cs="Times New Roman" w:eastAsia="Times New Roman" w:hAnsi="Times New Roman"/>
      <w:sz w:val="24"/>
      <w:szCs w:val="24"/>
    </w:rPr>
  </w:style>
  <w:style w:type="character" w:styleId="PageNumber">
    <w:name w:val="page number"/>
    <w:basedOn w:val="DefaultParagraphFont"/>
    <w:uiPriority w:val="99"/>
    <w:rsid w:val="000A5856"/>
  </w:style>
  <w:style w:type="table" w:styleId="TableGrid">
    <w:name w:val="Table Grid"/>
    <w:basedOn w:val="TableNormal"/>
    <w:uiPriority w:val="59"/>
    <w:rsid w:val="000A5856"/>
    <w:pPr>
      <w:spacing w:after="0" w:line="240" w:lineRule="auto"/>
    </w:pPr>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0A5856"/>
    <w:pPr>
      <w:ind w:left="720"/>
      <w:contextualSpacing w:val="1"/>
    </w:pPr>
  </w:style>
  <w:style w:type="paragraph" w:styleId="BodyText2">
    <w:name w:val="Body Text 2"/>
    <w:basedOn w:val="Normal"/>
    <w:link w:val="BodyText2Char"/>
    <w:rsid w:val="000A5856"/>
    <w:pPr>
      <w:spacing w:after="120" w:line="480" w:lineRule="auto"/>
    </w:pPr>
    <w:rPr>
      <w:szCs w:val="20"/>
      <w:lang w:eastAsia="x-none" w:val="x-none"/>
    </w:rPr>
  </w:style>
  <w:style w:type="character" w:styleId="BodyText2Char" w:customStyle="1">
    <w:name w:val="Body Text 2 Char"/>
    <w:basedOn w:val="DefaultParagraphFont"/>
    <w:link w:val="BodyText2"/>
    <w:rsid w:val="000A5856"/>
    <w:rPr>
      <w:rFonts w:ascii="Times New Roman" w:cs="Times New Roman" w:eastAsia="Times New Roman" w:hAnsi="Times New Roman"/>
      <w:sz w:val="24"/>
      <w:szCs w:val="20"/>
      <w:lang w:eastAsia="x-none" w:val="x-none"/>
    </w:rPr>
  </w:style>
  <w:style w:type="paragraph" w:styleId="NormalWeb">
    <w:name w:val="Normal (Web)"/>
    <w:basedOn w:val="Normal"/>
    <w:uiPriority w:val="99"/>
    <w:unhideWhenUsed w:val="1"/>
    <w:rsid w:val="000A5856"/>
    <w:pPr>
      <w:spacing w:after="100" w:afterAutospacing="1" w:before="100" w:beforeAutospacing="1"/>
    </w:pPr>
  </w:style>
  <w:style w:type="character" w:styleId="tooltiptext" w:customStyle="1">
    <w:name w:val="tool_tip_text"/>
    <w:basedOn w:val="DefaultParagraphFont"/>
    <w:rsid w:val="000A5856"/>
  </w:style>
  <w:style w:type="character" w:styleId="description" w:customStyle="1">
    <w:name w:val="description"/>
    <w:basedOn w:val="DefaultParagraphFont"/>
    <w:rsid w:val="000A5856"/>
  </w:style>
  <w:style w:type="character" w:styleId="FollowedHyperlink">
    <w:name w:val="FollowedHyperlink"/>
    <w:basedOn w:val="DefaultParagraphFont"/>
    <w:uiPriority w:val="99"/>
    <w:semiHidden w:val="1"/>
    <w:unhideWhenUsed w:val="1"/>
    <w:rsid w:val="00E52165"/>
    <w:rPr>
      <w:color w:val="800080" w:themeColor="followedHyperlink"/>
      <w:u w:val="single"/>
    </w:rPr>
  </w:style>
  <w:style w:type="paragraph" w:styleId="BalloonText">
    <w:name w:val="Balloon Text"/>
    <w:basedOn w:val="Normal"/>
    <w:link w:val="BalloonTextChar"/>
    <w:uiPriority w:val="99"/>
    <w:semiHidden w:val="1"/>
    <w:unhideWhenUsed w:val="1"/>
    <w:rsid w:val="000E0F05"/>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0E0F05"/>
    <w:rPr>
      <w:rFonts w:ascii="Segoe UI" w:cs="Segoe UI" w:eastAsia="Times New Roman" w:hAnsi="Segoe UI"/>
      <w:sz w:val="18"/>
      <w:szCs w:val="18"/>
    </w:rPr>
  </w:style>
  <w:style w:type="table" w:styleId="TableGridLight">
    <w:name w:val="Grid Table Light"/>
    <w:basedOn w:val="TableNormal"/>
    <w:uiPriority w:val="40"/>
    <w:rsid w:val="00B47187"/>
    <w:pPr>
      <w:spacing w:after="0" w:line="240" w:lineRule="auto"/>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character" w:styleId="UnresolvedMention">
    <w:name w:val="Unresolved Mention"/>
    <w:basedOn w:val="DefaultParagraphFont"/>
    <w:uiPriority w:val="99"/>
    <w:semiHidden w:val="1"/>
    <w:unhideWhenUsed w:val="1"/>
    <w:rsid w:val="0042221B"/>
    <w:rPr>
      <w:color w:val="605e5c"/>
      <w:shd w:color="auto" w:fill="e1dfdd" w:val="clear"/>
    </w:rPr>
  </w:style>
  <w:style w:type="character" w:styleId="Heading3Char" w:customStyle="1">
    <w:name w:val="Heading 3 Char"/>
    <w:basedOn w:val="DefaultParagraphFont"/>
    <w:link w:val="Heading3"/>
    <w:uiPriority w:val="9"/>
    <w:semiHidden w:val="1"/>
    <w:rsid w:val="00781A0D"/>
    <w:rPr>
      <w:rFonts w:asciiTheme="majorHAnsi" w:cstheme="majorBidi" w:eastAsiaTheme="majorEastAsia" w:hAnsiTheme="majorHAnsi"/>
      <w:color w:val="243f60" w:themeColor="accent1" w:themeShade="00007F"/>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6" Type="http://schemas.openxmlformats.org/officeDocument/2006/relationships/hyperlink" Target="https://rm.coe.int/CoERMPublicCommonSearchServices/DisplayDCTMContent?documentId=09000016806ae621" TargetMode="External"/><Relationship Id="rId117" Type="http://schemas.openxmlformats.org/officeDocument/2006/relationships/hyperlink" Target="https://uscsa.usc.edu/" TargetMode="External"/><Relationship Id="rId42" Type="http://schemas.openxmlformats.org/officeDocument/2006/relationships/hyperlink" Target="https://www.linkedin.com/learning/teaching-techniques-writing-effective-learning-objectives?u=76870426" TargetMode="External"/><Relationship Id="rId47" Type="http://schemas.openxmlformats.org/officeDocument/2006/relationships/hyperlink" Target="https://www.teachthought.com/pedagogy/examples-of-essential-questions/" TargetMode="External"/><Relationship Id="rId21" Type="http://schemas.openxmlformats.org/officeDocument/2006/relationships/hyperlink" Target="https://sites.usc.edu/tell/" TargetMode="External"/><Relationship Id="rId112" Type="http://schemas.openxmlformats.org/officeDocument/2006/relationships/hyperlink" Target="https://studenthealth.usc.edu/sexual-assault/" TargetMode="External"/><Relationship Id="rId84" Type="http://schemas.openxmlformats.org/officeDocument/2006/relationships/hyperlink" Target="https://drive.google.com/file/d/1IaRDdnmzbtLyY-neFPhxx3jQKUvsDaEP/view?usp=sharing" TargetMode="External"/><Relationship Id="rId89" Type="http://schemas.openxmlformats.org/officeDocument/2006/relationships/hyperlink" Target="https://bokcenter.harvard.edu/navigating-difficult-moments" TargetMode="External"/><Relationship Id="rId63" Type="http://schemas.openxmlformats.org/officeDocument/2006/relationships/hyperlink" Target="https://www.youtube.com/watch?v=mysrzOT0iJs" TargetMode="External"/><Relationship Id="rId68" Type="http://schemas.openxmlformats.org/officeDocument/2006/relationships/hyperlink" Target="https://drive.google.com/file/d/1yvsoVTVphg-7ACTZh3X8q_IB4EJCgnst/view?usp=sharing" TargetMode="External"/><Relationship Id="rId107" Type="http://schemas.openxmlformats.org/officeDocument/2006/relationships/hyperlink" Target="https://studentaffairs.usc.edu/ssa/ssa-overseas/" TargetMode="External"/><Relationship Id="rId16" Type="http://schemas.openxmlformats.org/officeDocument/2006/relationships/hyperlink" Target="https://itservices.usc.edu/vpn/" TargetMode="External"/><Relationship Id="rId102" Type="http://schemas.openxmlformats.org/officeDocument/2006/relationships/hyperlink" Target="https://www.tesol.org/the-6-principles/the-6-principles/principle-4" TargetMode="External"/><Relationship Id="rId32" Type="http://schemas.openxmlformats.org/officeDocument/2006/relationships/hyperlink" Target="https://drive.google.com/file/d/11XWb1k5QUxlhr7E0auKUxopVExNPN1mU/view?usp=sharing" TargetMode="External"/><Relationship Id="rId37" Type="http://schemas.openxmlformats.org/officeDocument/2006/relationships/hyperlink" Target="http://cet.usc.edu/cet/wp-content/uploads/2017/06/learning_objectives_faq.docx" TargetMode="External"/><Relationship Id="rId11" Type="http://schemas.openxmlformats.org/officeDocument/2006/relationships/hyperlink" Target="mailto:jenifeac@usc.edu" TargetMode="External"/><Relationship Id="rId74" Type="http://schemas.openxmlformats.org/officeDocument/2006/relationships/hyperlink" Target="https://www.tolerance.org/classroom-resources/teaching-strategies/word-work" TargetMode="External"/><Relationship Id="rId79" Type="http://schemas.openxmlformats.org/officeDocument/2006/relationships/hyperlink" Target="http://education.ohio.gov/getattachment/Topics/Ohio-s-New-Learning-Standards/Foreign-Language/World-Languages-Model-Curriculum/World-Languages-Model-Curriculum-Framework/Instructional-Strategies/Strategies_Presentational_MCwebsite.pdf.aspx" TargetMode="External"/><Relationship Id="rId53" Type="http://schemas.openxmlformats.org/officeDocument/2006/relationships/hyperlink" Target="https://drive.google.com/file/d/1-9BmwlpGSerKpCshe3awQCqUMLs1vid5/view?usp=sharing" TargetMode="External"/><Relationship Id="rId58" Type="http://schemas.openxmlformats.org/officeDocument/2006/relationships/hyperlink" Target="https://www.tesol.org/the-6-principles/the-6-principles/principle-3" TargetMode="External"/><Relationship Id="rId123" Type="http://schemas.openxmlformats.org/officeDocument/2006/relationships/customXml" Target="../customXML/item2.xml"/><Relationship Id="rId95" Type="http://schemas.openxmlformats.org/officeDocument/2006/relationships/hyperlink" Target="https://drive.google.com/file/d/1gj7USdDkfDGexGXF8M_nrlFkRoVOeIPK/view?usp=sharing" TargetMode="External"/><Relationship Id="rId90" Type="http://schemas.openxmlformats.org/officeDocument/2006/relationships/hyperlink" Target="https://drive.google.com/file/d/1qm5l3R7ie28Dg812Er2IiEYKYLwSNYcM/view?usp=sharing" TargetMode="External"/><Relationship Id="rId5" Type="http://schemas.openxmlformats.org/officeDocument/2006/relationships/numbering" Target="numbering.xml"/><Relationship Id="rId43" Type="http://schemas.openxmlformats.org/officeDocument/2006/relationships/hyperlink" Target="https://itservices.usc.edu/linkedin-learning/" TargetMode="External"/><Relationship Id="rId48" Type="http://schemas.openxmlformats.org/officeDocument/2006/relationships/hyperlink" Target="https://drive.google.com/file/d/1T9-xh5DOe925SMU0-o92pgGUeA6VQuZp/view?usp=sharing" TargetMode="External"/><Relationship Id="rId22" Type="http://schemas.openxmlformats.org/officeDocument/2006/relationships/hyperlink" Target="https://www.catesol.org/" TargetMode="External"/><Relationship Id="rId27" Type="http://schemas.openxmlformats.org/officeDocument/2006/relationships/hyperlink" Target="https://drive.google.com/file/d/1i1w-IxYYl_IRiM_RU3uE83XNLURrf8-a/view?usp=sharing" TargetMode="External"/><Relationship Id="rId118" Type="http://schemas.openxmlformats.org/officeDocument/2006/relationships/hyperlink" Target="https://diversity.usc.edu/" TargetMode="External"/><Relationship Id="rId113" Type="http://schemas.openxmlformats.org/officeDocument/2006/relationships/hyperlink" Target="https://equity.usc.edu/" TargetMode="External"/><Relationship Id="rId64" Type="http://schemas.openxmlformats.org/officeDocument/2006/relationships/hyperlink" Target="https://drive.google.com/file/d/17i1pyIlANLX2S813MGRMbp0OS0zu2ga1/view?usp=sharing" TargetMode="External"/><Relationship Id="rId69" Type="http://schemas.openxmlformats.org/officeDocument/2006/relationships/hyperlink" Target="https://www.youtube.com/watch?v=Dcaua3cb6GQ" TargetMode="External"/><Relationship Id="rId85" Type="http://schemas.openxmlformats.org/officeDocument/2006/relationships/hyperlink" Target="http://exclusive.multibriefs.com/content/grouping-students-heterogeneous-homogeneous-and-random-grouping-structures/education" TargetMode="External"/><Relationship Id="rId80" Type="http://schemas.openxmlformats.org/officeDocument/2006/relationships/hyperlink" Target="https://drive.google.com/file/d/1XQ3vE5ZMICjFsoyFyjGqmVI49LKlnSLb/view?usp=sharing" TargetMode="External"/><Relationship Id="rId108" Type="http://schemas.openxmlformats.org/officeDocument/2006/relationships/hyperlink" Target="https://policy.usc.edu/scampus-part-b/" TargetMode="External"/><Relationship Id="rId103" Type="http://schemas.openxmlformats.org/officeDocument/2006/relationships/hyperlink" Target="https://www.tesol.org/the-6-principles/the-6-principles/principle-5" TargetMode="External"/><Relationship Id="rId33" Type="http://schemas.openxmlformats.org/officeDocument/2006/relationships/hyperlink" Target="https://drive.google.com/file/d/1abxof4AjQayoSGezbxT5rZrwanzVDmQT/view?usp=sharing" TargetMode="External"/><Relationship Id="rId38" Type="http://schemas.openxmlformats.org/officeDocument/2006/relationships/hyperlink" Target="https://tips.uark.edu/learning-objectives-before-and-after-examples/" TargetMode="External"/><Relationship Id="rId12" Type="http://schemas.openxmlformats.org/officeDocument/2006/relationships/image" Target="media/image1.png"/><Relationship Id="rId17" Type="http://schemas.openxmlformats.org/officeDocument/2006/relationships/hyperlink" Target="https://itservices.usc.edu/aboutuscnetid/" TargetMode="External"/><Relationship Id="rId59" Type="http://schemas.openxmlformats.org/officeDocument/2006/relationships/hyperlink" Target="https://drive.google.com/file/d/1KAxm9kU9ntyx7DiHVGU-_ROHNzUb-u3U/view?usp=sharing" TargetMode="External"/><Relationship Id="rId124" Type="http://schemas.openxmlformats.org/officeDocument/2006/relationships/customXml" Target="../customXML/item3.xml"/><Relationship Id="rId96" Type="http://schemas.openxmlformats.org/officeDocument/2006/relationships/hyperlink" Target="https://youtu.be/-bPL8YiqAwo" TargetMode="External"/><Relationship Id="rId91" Type="http://schemas.openxmlformats.org/officeDocument/2006/relationships/hyperlink" Target="https://drive.google.com/file/d/1ouCYANIm7teM9y8nwsgCdmnhok65jvwJ/view?usp=sharing" TargetMode="External"/><Relationship Id="rId75" Type="http://schemas.openxmlformats.org/officeDocument/2006/relationships/hyperlink" Target="https://www.actfl.org/resources/guiding-principles-language-learning/use-target-language-language-learning" TargetMode="External"/><Relationship Id="rId70" Type="http://schemas.openxmlformats.org/officeDocument/2006/relationships/hyperlink" Target="https://www.youtube.com/watch?v=EnE7JOcGwP0" TargetMode="External"/><Relationship Id="rId54" Type="http://schemas.openxmlformats.org/officeDocument/2006/relationships/hyperlink" Target="https://drive.google.com/file/d/1UOqIUH9NVMBfuV7wb7d_-12dXcUIwLhJ/view?usp=sharing" TargetMode="External"/><Relationship Id="rId1" Type="http://schemas.openxmlformats.org/officeDocument/2006/relationships/theme" Target="theme/theme1.xml"/><Relationship Id="rId6" Type="http://schemas.openxmlformats.org/officeDocument/2006/relationships/styles" Target="styles.xml"/><Relationship Id="rId49" Type="http://schemas.openxmlformats.org/officeDocument/2006/relationships/hyperlink" Target="https://drive.google.com/file/d/1TINMXY7RQEOJUusN2g-mYJWWW2U8y0_j/view?usp=sharing" TargetMode="External"/><Relationship Id="rId23" Type="http://schemas.openxmlformats.org/officeDocument/2006/relationships/hyperlink" Target="https://www.gocabe.org/" TargetMode="External"/><Relationship Id="rId28" Type="http://schemas.openxmlformats.org/officeDocument/2006/relationships/hyperlink" Target="https://drive.google.com/file/d/1NosI2FOMaNRnZXc-fd0lPWpgOldv4sVJ/view?usp=sharing" TargetMode="External"/><Relationship Id="rId119" Type="http://schemas.openxmlformats.org/officeDocument/2006/relationships/hyperlink" Target="http://dps.usc.edu/" TargetMode="External"/><Relationship Id="rId114" Type="http://schemas.openxmlformats.org/officeDocument/2006/relationships/hyperlink" Target="http://titleix.usc.edu" TargetMode="External"/><Relationship Id="rId44" Type="http://schemas.openxmlformats.org/officeDocument/2006/relationships/hyperlink" Target="https://drive.google.com/file/d/1GMc22H7ZbpRudv9s3vuK8TLYP2WUtQ4E/view?usp=sharing" TargetMode="External"/><Relationship Id="rId86" Type="http://schemas.openxmlformats.org/officeDocument/2006/relationships/hyperlink" Target="https://drive.google.com/file/d/15Mug7jFUC2TJkWp3vboaNEagzgL4mN-B/view?usp=sharing" TargetMode="External"/><Relationship Id="rId81" Type="http://schemas.openxmlformats.org/officeDocument/2006/relationships/hyperlink" Target="https://drive.google.com/file/d/1mOAe2KRWNjOa6prmb9ny66RBLs2mkvgF/view?usp=sharing" TargetMode="External"/><Relationship Id="rId65" Type="http://schemas.openxmlformats.org/officeDocument/2006/relationships/hyperlink" Target="https://drive.google.com/file/d/1BKCLK2MvrfvnKyrbn7u7m7irQs51y59N/view?usp=sharing" TargetMode="External"/><Relationship Id="rId60" Type="http://schemas.openxmlformats.org/officeDocument/2006/relationships/hyperlink" Target="https://drive.google.com/file/d/1_wfq5pxhl_z37YrAtu4AtnC2sjZ202OF/view?usp=sharing" TargetMode="External"/><Relationship Id="rId109" Type="http://schemas.openxmlformats.org/officeDocument/2006/relationships/hyperlink" Target="http://policy.usc.edu/scientific-misconduct" TargetMode="External"/><Relationship Id="rId39" Type="http://schemas.openxmlformats.org/officeDocument/2006/relationships/hyperlink" Target="https://tips.uark.edu/using-blooms-taxonomy/" TargetMode="External"/><Relationship Id="rId13" Type="http://schemas.openxmlformats.org/officeDocument/2006/relationships/header" Target="header1.xml"/><Relationship Id="rId18" Type="http://schemas.openxmlformats.org/officeDocument/2006/relationships/hyperlink" Target="https://reserves.usc.edu/" TargetMode="External"/><Relationship Id="rId104" Type="http://schemas.openxmlformats.org/officeDocument/2006/relationships/hyperlink" Target="https://www.tesol.org/the-6-principles/the-6-principles/principle-6" TargetMode="External"/><Relationship Id="rId34" Type="http://schemas.openxmlformats.org/officeDocument/2006/relationships/hyperlink" Target="http://cet.usc.edu/cet/wp-content/uploads/2017/06/writing_learning_objectives.docx" TargetMode="External"/><Relationship Id="rId120" Type="http://schemas.openxmlformats.org/officeDocument/2006/relationships/hyperlink" Target="http://emergency.usc.edu/" TargetMode="External"/><Relationship Id="rId97" Type="http://schemas.openxmlformats.org/officeDocument/2006/relationships/hyperlink" Target="about:blank" TargetMode="External"/><Relationship Id="rId76" Type="http://schemas.openxmlformats.org/officeDocument/2006/relationships/hyperlink" Target="https://drive.google.com/file/d/1krKnh_ihCXFpyt6WNles8xBiGukFJyAG/view?usp=sharing" TargetMode="External"/><Relationship Id="rId50" Type="http://schemas.openxmlformats.org/officeDocument/2006/relationships/hyperlink" Target="https://drive.google.com/file/d/1TW1hDM5DKonCPqwVTrDoUpeUE_V3g4iK/view?usp=sharing" TargetMode="External"/><Relationship Id="rId55" Type="http://schemas.openxmlformats.org/officeDocument/2006/relationships/hyperlink" Target="http://education.ohio.gov/Topics/Learning-in-Ohio/Foreign-Language/World-Languages-Model-Curriculum/World-Languages-Model-Curriculum-Framework/Instructional-Strategies/Backward-Design" TargetMode="External"/><Relationship Id="rId125" Type="http://schemas.openxmlformats.org/officeDocument/2006/relationships/customXml" Target="../customXML/item4.xml"/><Relationship Id="rId92" Type="http://schemas.openxmlformats.org/officeDocument/2006/relationships/hyperlink" Target="https://drive.google.com/file/d/14QdIksHJdA9v5QJ-lJNKGKKTwDZQrFAj/view?usp=sharing" TargetMode="External"/><Relationship Id="rId7" Type="http://schemas.openxmlformats.org/officeDocument/2006/relationships/customXml" Target="../customXML/item1.xml"/><Relationship Id="rId71" Type="http://schemas.openxmlformats.org/officeDocument/2006/relationships/hyperlink" Target="https://www.edutopia.org/blog/communication-rules-world-language-classroom-sarah-wike-loyola" TargetMode="External"/><Relationship Id="rId29" Type="http://schemas.openxmlformats.org/officeDocument/2006/relationships/hyperlink" Target="https://drive.google.com/file/d/1yfUU4FUnTSAJhJhsbGvq069rX4ckKlSZ/view?usp=sharing" TargetMode="External"/><Relationship Id="rId2" Type="http://schemas.openxmlformats.org/officeDocument/2006/relationships/comments" Target="comments.xml"/><Relationship Id="rId40" Type="http://schemas.openxmlformats.org/officeDocument/2006/relationships/hyperlink" Target="https://www.omicsonline.org/open-access/improving-outcomes-with-blooms-taxonomy-from-statistics-education-to-research-partnerships-2155-6180.1000e130.pdf" TargetMode="External"/><Relationship Id="rId45" Type="http://schemas.openxmlformats.org/officeDocument/2006/relationships/hyperlink" Target="https://drive.google.com/open?id=1MAnVOwHFMMvqTBpJ-x23nBRzlkgHCxM_" TargetMode="External"/><Relationship Id="rId24" Type="http://schemas.openxmlformats.org/officeDocument/2006/relationships/hyperlink" Target="https://itservices.usc.edu/spaces/computingcenters/" TargetMode="External"/><Relationship Id="rId115" Type="http://schemas.openxmlformats.org/officeDocument/2006/relationships/hyperlink" Target="https://usc-advocate.symplicity.com/care_report/" TargetMode="External"/><Relationship Id="rId110" Type="http://schemas.openxmlformats.org/officeDocument/2006/relationships/hyperlink" Target="https://studenthealth.usc.edu/counseling/" TargetMode="External"/><Relationship Id="rId87" Type="http://schemas.openxmlformats.org/officeDocument/2006/relationships/hyperlink" Target="https://bokcenter.harvard.edu/classroom-dynamics" TargetMode="External"/><Relationship Id="rId66" Type="http://schemas.openxmlformats.org/officeDocument/2006/relationships/hyperlink" Target="https://drive.google.com/file/d/1cSpfJu1AeQ1CndwOJ9BCo37v5l1eqmaH/view?usp=sharing" TargetMode="External"/><Relationship Id="rId82" Type="http://schemas.openxmlformats.org/officeDocument/2006/relationships/hyperlink" Target="https://drive.google.com/file/d/1_fI9lRGDRuftcqgTDG732sy73OfXxiSg/view?usp=sharing" TargetMode="External"/><Relationship Id="rId61" Type="http://schemas.openxmlformats.org/officeDocument/2006/relationships/hyperlink" Target="https://drive.google.com/file/d/11ox0Peej84Xyi9drEIGFwcnVJcQOpRMI/view?usp=sharing" TargetMode="External"/><Relationship Id="rId19" Type="http://schemas.openxmlformats.org/officeDocument/2006/relationships/hyperlink" Target="https://drive.google.com/drive/folders/1E9V4LHw4Rr_3mZ1FppM9_pFGam9DR02X?usp=sharing" TargetMode="External"/><Relationship Id="rId105" Type="http://schemas.openxmlformats.org/officeDocument/2006/relationships/hyperlink" Target="https://drive.google.com/file/d/1o49kA7MxSDYheaPM9APlVeE788Hc8Isk/view?usp=sharing" TargetMode="External"/><Relationship Id="rId100" Type="http://schemas.openxmlformats.org/officeDocument/2006/relationships/hyperlink" Target="https://drive.google.com/file/d/1Wv8_WImmIuhpIdPwahVsd2WiSlMvZTew/view?usp=sharing" TargetMode="External"/><Relationship Id="rId30" Type="http://schemas.openxmlformats.org/officeDocument/2006/relationships/hyperlink" Target="https://youtu.be/u3aCKTfei_4" TargetMode="External"/><Relationship Id="rId35" Type="http://schemas.openxmlformats.org/officeDocument/2006/relationships/hyperlink" Target="http://cet.usc.edu/cet/wp-content/uploads/2016/12/blooms_taxonomy.docx" TargetMode="External"/><Relationship Id="rId14" Type="http://schemas.openxmlformats.org/officeDocument/2006/relationships/footer" Target="footer1.xml"/><Relationship Id="rId77" Type="http://schemas.openxmlformats.org/officeDocument/2006/relationships/hyperlink" Target="http://education.ohio.gov/getattachment/Topics/Ohio-s-New-Learning-Standards/Foreign-Language/World-Languages-Model-Curriculum/World-Languages-Model-Curriculum-Framework/Instructional-Strategies/Strategies_Interpretive_MCwebsite.pdf.aspx" TargetMode="External"/><Relationship Id="rId56" Type="http://schemas.openxmlformats.org/officeDocument/2006/relationships/hyperlink" Target="https://www.actfl.org/resources/guiding-principles-language-learning/backward-design" TargetMode="External"/><Relationship Id="rId121" Type="http://schemas.openxmlformats.org/officeDocument/2006/relationships/hyperlink" Target="http://dps.usc.edu/" TargetMode="External"/><Relationship Id="rId98" Type="http://schemas.openxmlformats.org/officeDocument/2006/relationships/hyperlink" Target="https://youtu.be/HTfZSVlkKaE" TargetMode="External"/><Relationship Id="rId93" Type="http://schemas.openxmlformats.org/officeDocument/2006/relationships/hyperlink" Target="https://bokcenter.harvard.edu/navigating-difficult-moments" TargetMode="External"/><Relationship Id="rId8" Type="http://schemas.microsoft.com/office/2011/relationships/commentsExtended" Target="commentsExtended.xml"/><Relationship Id="rId72" Type="http://schemas.openxmlformats.org/officeDocument/2006/relationships/hyperlink" Target="https://www.actfl.org/resources/guiding-principles-language-learning/teach-grammar-concepts-meaningful-contexts-language-learning" TargetMode="External"/><Relationship Id="rId51" Type="http://schemas.openxmlformats.org/officeDocument/2006/relationships/hyperlink" Target="https://vimeo.com/227815173/7652fa1a21" TargetMode="External"/><Relationship Id="rId3" Type="http://schemas.openxmlformats.org/officeDocument/2006/relationships/settings" Target="settings.xml"/><Relationship Id="rId46" Type="http://schemas.openxmlformats.org/officeDocument/2006/relationships/hyperlink" Target="http://education.ohio.gov/Topics/Ohio-s-New-Learning-Standards/Foreign-Language/World-Languages-Model-Curriculum/World-Languages-Model-Curriculum-Framework/Content-Elaborations" TargetMode="External"/><Relationship Id="rId25" Type="http://schemas.openxmlformats.org/officeDocument/2006/relationships/hyperlink" Target="https://drive.google.com/file/d/1cg88cs6xuBoHbSkxAwsti7xErItJcDZJ/view?usp=sharing" TargetMode="External"/><Relationship Id="rId116" Type="http://schemas.openxmlformats.org/officeDocument/2006/relationships/hyperlink" Target="http://dsp.usc.edu/" TargetMode="External"/><Relationship Id="rId67" Type="http://schemas.openxmlformats.org/officeDocument/2006/relationships/hyperlink" Target="http://www.sdkrashen.com/content/articles/2020._self-selected_fiction_krashen__catesol.pdf" TargetMode="External"/><Relationship Id="rId41" Type="http://schemas.openxmlformats.org/officeDocument/2006/relationships/hyperlink" Target="https://www.colorincolorado.org/article/language-objectives-key-effective-content-area-instruction-english-learners" TargetMode="External"/><Relationship Id="rId20" Type="http://schemas.openxmlformats.org/officeDocument/2006/relationships/hyperlink" Target="https://drive.google.com/drive/folders/1uGepjev90BaZe42n3BiZX0zD0lnERSeF?usp=sharing" TargetMode="External"/><Relationship Id="rId111" Type="http://schemas.openxmlformats.org/officeDocument/2006/relationships/hyperlink" Target="http://www.suicidepreventionlifeline.org/" TargetMode="External"/><Relationship Id="rId83" Type="http://schemas.openxmlformats.org/officeDocument/2006/relationships/hyperlink" Target="http://cet.usc.edu/cet/wp-content/uploads/2018/09/CETResource_EffectiveGroupWork.docx" TargetMode="External"/><Relationship Id="rId88" Type="http://schemas.openxmlformats.org/officeDocument/2006/relationships/hyperlink" Target="https://bokcenter.harvard.edu/inclusive-moves" TargetMode="External"/><Relationship Id="rId62" Type="http://schemas.openxmlformats.org/officeDocument/2006/relationships/hyperlink" Target="https://www.tesol.org/the-6-principles/the-6-principles/principle-1" TargetMode="External"/><Relationship Id="rId106" Type="http://schemas.openxmlformats.org/officeDocument/2006/relationships/hyperlink" Target="https://drive.google.com/file/d/1_z-7Q1MxfQnCvaMAgKw-igoNZhotlYcS/view?usp=sharing" TargetMode="External"/><Relationship Id="rId36" Type="http://schemas.openxmlformats.org/officeDocument/2006/relationships/hyperlink" Target="http://education.ohio.gov/getattachment/Topics/Learning-in-Ohio/Foreign-Language/World-Languages-Model-Curriculum/World-Languages-Model-Curriculum-Framework/Instructional-Strategies/7-Packet_2-Hedstrom_Blooms_FL.pdf.aspx" TargetMode="External"/><Relationship Id="rId15" Type="http://schemas.openxmlformats.org/officeDocument/2006/relationships/footer" Target="footer2.xml"/><Relationship Id="rId57" Type="http://schemas.openxmlformats.org/officeDocument/2006/relationships/hyperlink" Target="https://bokcenter.harvard.edu/inclusive-course-design" TargetMode="External"/><Relationship Id="rId101" Type="http://schemas.openxmlformats.org/officeDocument/2006/relationships/hyperlink" Target="https://drive.google.com/file/d/11T_r-ngDrG-a64MrYOffYse_QPf-qTpo/view?usp=sharing" TargetMode="External"/><Relationship Id="rId31" Type="http://schemas.openxmlformats.org/officeDocument/2006/relationships/hyperlink" Target="https://drive.google.com/file/d/1g_BgMVgQNuMLVC2KiszCtYG_U7EKGkQi/view?usp=sharing" TargetMode="External"/><Relationship Id="rId122" Type="http://schemas.openxmlformats.org/officeDocument/2006/relationships/image" Target="media/image3.png"/><Relationship Id="rId94" Type="http://schemas.openxmlformats.org/officeDocument/2006/relationships/hyperlink" Target="https://drive.google.com/file/d/1UOqIUH9NVMBfuV7wb7d_-12dXcUIwLhJ/view?usp=sharing" TargetMode="External"/><Relationship Id="rId99" Type="http://schemas.openxmlformats.org/officeDocument/2006/relationships/hyperlink" Target="https://www.dropbox.com/s/whbo5zp30i0pg00/Unit%2010_Kinsella_Academic%20Language-Conversations.pdf?dl=0" TargetMode="External"/><Relationship Id="rId10" Type="http://schemas.openxmlformats.org/officeDocument/2006/relationships/image" Target="media/image2.png"/><Relationship Id="rId73" Type="http://schemas.openxmlformats.org/officeDocument/2006/relationships/hyperlink" Target="https://www.colorincolorado.org/article/selecting-vocabulary-words-teach-english-language-learners" TargetMode="External"/><Relationship Id="rId78" Type="http://schemas.openxmlformats.org/officeDocument/2006/relationships/hyperlink" Target="http://education.ohio.gov/getattachment/Topics/Ohio-s-New-Learning-Standards/Foreign-Language/World-Languages-Model-Curriculum/World-Languages-Model-Curriculum-Framework/Instructional-Strategies/Strategies_Interpersonal_MCwebsite.pdf.aspx" TargetMode="External"/><Relationship Id="rId52" Type="http://schemas.openxmlformats.org/officeDocument/2006/relationships/hyperlink" Target="https://vimeo.com/228841242/b2bc72524d" TargetMode="External"/><Relationship Id="rId4" Type="http://schemas.openxmlformats.org/officeDocument/2006/relationships/fontTable" Target="fontTable.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NotoSansSymbols-regular.ttf"/><Relationship Id="rId12" Type="http://schemas.openxmlformats.org/officeDocument/2006/relationships/font" Target="fonts/HelveticaNeue-boldItalic.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HelveticaNeue-regular.ttf"/><Relationship Id="rId14" Type="http://schemas.openxmlformats.org/officeDocument/2006/relationships/font" Target="fonts/NotoSansSymbols-bold.ttf"/><Relationship Id="rId5" Type="http://schemas.openxmlformats.org/officeDocument/2006/relationships/font" Target="fonts/Candara-regular.ttf"/><Relationship Id="rId6" Type="http://schemas.openxmlformats.org/officeDocument/2006/relationships/font" Target="fonts/Candara-bold.ttf"/><Relationship Id="rId7" Type="http://schemas.openxmlformats.org/officeDocument/2006/relationships/font" Target="fonts/Candara-italic.ttf"/><Relationship Id="rId8" Type="http://schemas.openxmlformats.org/officeDocument/2006/relationships/font" Target="fonts/Canda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lA4QISeSvlDcx4Q51bLpBKlXovQ==">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00D8C3602AC2E47812D3AA22B2F3B3A" ma:contentTypeVersion="16" ma:contentTypeDescription="Create a new document." ma:contentTypeScope="" ma:versionID="ae6b4e311eed3cb19950b4ab2639d1a4">
  <xsd:schema xmlns:xsd="http://www.w3.org/2001/XMLSchema" xmlns:xs="http://www.w3.org/2001/XMLSchema" xmlns:p="http://schemas.microsoft.com/office/2006/metadata/properties" xmlns:ns2="615fe1e1-c76b-4344-b2b1-bb0996f87bc6" xmlns:ns3="d1b58043-3fcb-4304-9039-6ad33600f3d1" targetNamespace="http://schemas.microsoft.com/office/2006/metadata/properties" ma:root="true" ma:fieldsID="ec32f9245abf4c4dfcb5e3bd13d95ca8" ns2:_="" ns3:_="">
    <xsd:import namespace="615fe1e1-c76b-4344-b2b1-bb0996f87bc6"/>
    <xsd:import namespace="d1b58043-3fcb-4304-9039-6ad33600f3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5fe1e1-c76b-4344-b2b1-bb0996f87b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4859ec5-0d3b-4e39-82c7-2539434c4e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1b58043-3fcb-4304-9039-6ad33600f3d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b0242b4-9c07-43bd-8a74-d9dbd5105b75}" ma:internalName="TaxCatchAll" ma:showField="CatchAllData" ma:web="d1b58043-3fcb-4304-9039-6ad33600f3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15fe1e1-c76b-4344-b2b1-bb0996f87bc6">
      <Terms xmlns="http://schemas.microsoft.com/office/infopath/2007/PartnerControls"/>
    </lcf76f155ced4ddcb4097134ff3c332f>
    <TaxCatchAll xmlns="d1b58043-3fcb-4304-9039-6ad33600f3d1"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08B8BC07-E134-4F0E-A524-1C2153E819F8}"/>
</file>

<file path=customXML/itemProps3.xml><?xml version="1.0" encoding="utf-8"?>
<ds:datastoreItem xmlns:ds="http://schemas.openxmlformats.org/officeDocument/2006/customXml" ds:itemID="{E6B34563-E79D-4930-8F92-2B810E002E92}"/>
</file>

<file path=customXML/itemProps4.xml><?xml version="1.0" encoding="utf-8"?>
<ds:datastoreItem xmlns:ds="http://schemas.openxmlformats.org/officeDocument/2006/customXml" ds:itemID="{0FE13A10-DD9B-4502-A2DE-10E6431D58CC}"/>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jdemarti@usc.edu</dc:creator>
  <dcterms:created xsi:type="dcterms:W3CDTF">2022-03-09T20:14:00Z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0x010100400D8C3602AC2E47812D3AA22B2F3B3A</vt:lpwstr>
  </property>
</Properties>
</file>